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EEA3" w14:textId="23889283"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normaltextrun"/>
          <w:rFonts w:eastAsiaTheme="majorEastAsia"/>
          <w:sz w:val="22"/>
          <w:szCs w:val="22"/>
        </w:rPr>
        <w:t>Dear Senator or Representative:</w:t>
      </w:r>
      <w:r w:rsidRPr="007A67FA">
        <w:rPr>
          <w:rStyle w:val="eop"/>
          <w:rFonts w:eastAsiaTheme="majorEastAsia"/>
          <w:sz w:val="22"/>
          <w:szCs w:val="22"/>
        </w:rPr>
        <w:t> </w:t>
      </w:r>
    </w:p>
    <w:p w14:paraId="32E0BE7B" w14:textId="77777777"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normaltextrun"/>
          <w:rFonts w:eastAsiaTheme="majorEastAsia"/>
          <w:sz w:val="22"/>
          <w:szCs w:val="22"/>
        </w:rPr>
        <w:t> </w:t>
      </w:r>
      <w:r w:rsidRPr="007A67FA">
        <w:rPr>
          <w:rStyle w:val="eop"/>
          <w:rFonts w:eastAsiaTheme="majorEastAsia"/>
          <w:sz w:val="22"/>
          <w:szCs w:val="22"/>
        </w:rPr>
        <w:t> </w:t>
      </w:r>
    </w:p>
    <w:p w14:paraId="72F8314C" w14:textId="5C501E5F"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normaltextrun"/>
          <w:rFonts w:eastAsiaTheme="majorEastAsia"/>
          <w:bCs/>
          <w:sz w:val="22"/>
          <w:szCs w:val="22"/>
        </w:rPr>
        <w:t xml:space="preserve">I am writing to you as a concerned constituent and advocate for the health and well-being of America’s children. I urge you to protect the mandatory funding for the Institute of Child Nutrition (ICN) in Section 21 of the Richard B. Russell National </w:t>
      </w:r>
      <w:r w:rsidR="00061881" w:rsidRPr="007A67FA">
        <w:rPr>
          <w:rStyle w:val="normaltextrun"/>
          <w:rFonts w:eastAsiaTheme="majorEastAsia"/>
          <w:bCs/>
          <w:sz w:val="22"/>
          <w:szCs w:val="22"/>
        </w:rPr>
        <w:t>School Lunch Act and reverse any</w:t>
      </w:r>
      <w:r w:rsidRPr="007A67FA">
        <w:rPr>
          <w:rStyle w:val="normaltextrun"/>
          <w:rFonts w:eastAsiaTheme="majorEastAsia"/>
          <w:bCs/>
          <w:sz w:val="22"/>
          <w:szCs w:val="22"/>
        </w:rPr>
        <w:t xml:space="preserve"> proposed discretionary funding cuts to ICN.</w:t>
      </w:r>
      <w:r w:rsidRPr="007A67FA">
        <w:rPr>
          <w:rStyle w:val="eop"/>
          <w:rFonts w:eastAsiaTheme="majorEastAsia"/>
          <w:sz w:val="22"/>
          <w:szCs w:val="22"/>
        </w:rPr>
        <w:t> </w:t>
      </w:r>
    </w:p>
    <w:p w14:paraId="36882ECA" w14:textId="77777777"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normaltextrun"/>
          <w:rFonts w:eastAsiaTheme="majorEastAsia"/>
          <w:color w:val="4F5051"/>
          <w:sz w:val="22"/>
          <w:szCs w:val="22"/>
        </w:rPr>
        <w:t> </w:t>
      </w:r>
      <w:r w:rsidRPr="007A67FA">
        <w:rPr>
          <w:rStyle w:val="eop"/>
          <w:rFonts w:eastAsiaTheme="majorEastAsia"/>
          <w:color w:val="4F5051"/>
          <w:sz w:val="22"/>
          <w:szCs w:val="22"/>
        </w:rPr>
        <w:t> </w:t>
      </w:r>
    </w:p>
    <w:p w14:paraId="2177D0BA" w14:textId="4BA03FDB" w:rsidR="00970920" w:rsidRPr="007A67FA" w:rsidRDefault="00970920" w:rsidP="00970920">
      <w:pPr>
        <w:pStyle w:val="paragraph"/>
        <w:spacing w:before="0" w:beforeAutospacing="0" w:after="0" w:afterAutospacing="0"/>
        <w:contextualSpacing/>
        <w:jc w:val="center"/>
        <w:textAlignment w:val="baseline"/>
        <w:rPr>
          <w:sz w:val="22"/>
          <w:szCs w:val="22"/>
          <w:u w:val="single"/>
        </w:rPr>
      </w:pPr>
      <w:r w:rsidRPr="007A67FA">
        <w:rPr>
          <w:rStyle w:val="normaltextrun"/>
          <w:rFonts w:eastAsiaTheme="majorEastAsia"/>
          <w:b/>
          <w:bCs/>
          <w:sz w:val="22"/>
          <w:szCs w:val="22"/>
          <w:u w:val="single"/>
        </w:rPr>
        <w:t>W</w:t>
      </w:r>
      <w:r w:rsidR="0095562E" w:rsidRPr="007A67FA">
        <w:rPr>
          <w:rStyle w:val="normaltextrun"/>
          <w:rFonts w:eastAsiaTheme="majorEastAsia"/>
          <w:b/>
          <w:bCs/>
          <w:sz w:val="22"/>
          <w:szCs w:val="22"/>
          <w:u w:val="single"/>
        </w:rPr>
        <w:t>HY ICN MATTERS</w:t>
      </w:r>
      <w:r w:rsidRPr="007A67FA">
        <w:rPr>
          <w:rStyle w:val="normaltextrun"/>
          <w:rFonts w:eastAsiaTheme="majorEastAsia"/>
          <w:b/>
          <w:bCs/>
          <w:sz w:val="22"/>
          <w:szCs w:val="22"/>
          <w:u w:val="single"/>
        </w:rPr>
        <w:t>?</w:t>
      </w:r>
      <w:r w:rsidRPr="007A67FA">
        <w:rPr>
          <w:rStyle w:val="eop"/>
          <w:rFonts w:eastAsiaTheme="majorEastAsia"/>
          <w:sz w:val="22"/>
          <w:szCs w:val="22"/>
          <w:u w:val="single"/>
        </w:rPr>
        <w:t> </w:t>
      </w:r>
    </w:p>
    <w:p w14:paraId="0C8F4524" w14:textId="09EE187A"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normaltextrun"/>
          <w:rFonts w:eastAsiaTheme="majorEastAsia"/>
          <w:sz w:val="22"/>
          <w:szCs w:val="22"/>
        </w:rPr>
        <w:t>ICN partners with the USDA to translate policy into action by offering research-based education and training in all 50 states</w:t>
      </w:r>
      <w:r w:rsidR="009E248F" w:rsidRPr="007A67FA">
        <w:rPr>
          <w:rStyle w:val="normaltextrun"/>
          <w:rFonts w:eastAsiaTheme="majorEastAsia"/>
          <w:sz w:val="22"/>
          <w:szCs w:val="22"/>
        </w:rPr>
        <w:t xml:space="preserve"> and the United States </w:t>
      </w:r>
      <w:r w:rsidRPr="007A67FA">
        <w:rPr>
          <w:rStyle w:val="normaltextrun"/>
          <w:rFonts w:eastAsiaTheme="majorEastAsia"/>
          <w:sz w:val="22"/>
          <w:szCs w:val="22"/>
        </w:rPr>
        <w:t>territories.  ICN provides school nutrition professionals with professional development opportunities and continuing education certificates that align with the USDA’s Professional Standards mandate. </w:t>
      </w:r>
      <w:r w:rsidRPr="007A67FA">
        <w:rPr>
          <w:rStyle w:val="eop"/>
          <w:rFonts w:eastAsiaTheme="majorEastAsia"/>
          <w:color w:val="881798"/>
          <w:sz w:val="22"/>
          <w:szCs w:val="22"/>
        </w:rPr>
        <w:t> </w:t>
      </w:r>
    </w:p>
    <w:p w14:paraId="6F5C3A2F" w14:textId="77777777"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eop"/>
          <w:rFonts w:eastAsiaTheme="majorEastAsia"/>
          <w:color w:val="881798"/>
          <w:sz w:val="22"/>
          <w:szCs w:val="22"/>
        </w:rPr>
        <w:t> </w:t>
      </w:r>
    </w:p>
    <w:p w14:paraId="4031218C" w14:textId="77777777"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normaltextrun"/>
          <w:rFonts w:eastAsiaTheme="majorEastAsia"/>
          <w:sz w:val="22"/>
          <w:szCs w:val="22"/>
        </w:rPr>
        <w:t>By enhancing professional credibility and career growth, ICN strengthens child nutrition programs across the U.S. and builds a qualified workforce that makes American children healthy. </w:t>
      </w:r>
      <w:r w:rsidRPr="007A67FA">
        <w:rPr>
          <w:rStyle w:val="eop"/>
          <w:rFonts w:eastAsiaTheme="majorEastAsia"/>
          <w:sz w:val="22"/>
          <w:szCs w:val="22"/>
        </w:rPr>
        <w:t> </w:t>
      </w:r>
    </w:p>
    <w:p w14:paraId="37E0D718" w14:textId="77777777"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eop"/>
          <w:rFonts w:eastAsiaTheme="majorEastAsia"/>
          <w:sz w:val="22"/>
          <w:szCs w:val="22"/>
        </w:rPr>
        <w:t> </w:t>
      </w:r>
    </w:p>
    <w:p w14:paraId="47A88863" w14:textId="063565F2" w:rsidR="00970920" w:rsidRPr="007A67FA" w:rsidRDefault="00061881" w:rsidP="00970920">
      <w:pPr>
        <w:pStyle w:val="paragraph"/>
        <w:spacing w:before="0" w:beforeAutospacing="0" w:after="0" w:afterAutospacing="0"/>
        <w:contextualSpacing/>
        <w:textAlignment w:val="baseline"/>
        <w:rPr>
          <w:sz w:val="22"/>
          <w:szCs w:val="22"/>
        </w:rPr>
      </w:pPr>
      <w:r w:rsidRPr="007A67FA">
        <w:rPr>
          <w:rStyle w:val="normaltextrun"/>
          <w:rFonts w:eastAsiaTheme="majorEastAsia"/>
          <w:b/>
          <w:bCs/>
          <w:sz w:val="22"/>
          <w:szCs w:val="22"/>
        </w:rPr>
        <w:t xml:space="preserve">Nearly half a million child nutrition professionals </w:t>
      </w:r>
      <w:r w:rsidR="00970920" w:rsidRPr="007A67FA">
        <w:rPr>
          <w:rStyle w:val="normaltextrun"/>
          <w:rFonts w:eastAsiaTheme="majorEastAsia"/>
          <w:sz w:val="22"/>
          <w:szCs w:val="22"/>
        </w:rPr>
        <w:t>have received training through ICN’s free online educational platform.</w:t>
      </w:r>
      <w:r w:rsidR="00970920" w:rsidRPr="007A67FA">
        <w:rPr>
          <w:rStyle w:val="eop"/>
          <w:rFonts w:eastAsiaTheme="majorEastAsia"/>
          <w:sz w:val="22"/>
          <w:szCs w:val="22"/>
        </w:rPr>
        <w:t> </w:t>
      </w:r>
    </w:p>
    <w:p w14:paraId="2785218C" w14:textId="77777777" w:rsidR="00970920" w:rsidRPr="007A67FA" w:rsidRDefault="00970920" w:rsidP="00970920">
      <w:pPr>
        <w:pStyle w:val="paragraph"/>
        <w:spacing w:before="0" w:beforeAutospacing="0" w:after="0" w:afterAutospacing="0"/>
        <w:contextualSpacing/>
        <w:textAlignment w:val="baseline"/>
        <w:rPr>
          <w:sz w:val="22"/>
          <w:szCs w:val="22"/>
        </w:rPr>
      </w:pPr>
      <w:r w:rsidRPr="007A67FA">
        <w:rPr>
          <w:rStyle w:val="eop"/>
          <w:rFonts w:eastAsiaTheme="majorEastAsia"/>
          <w:sz w:val="22"/>
          <w:szCs w:val="22"/>
        </w:rPr>
        <w:t> </w:t>
      </w:r>
    </w:p>
    <w:p w14:paraId="3964BAB2" w14:textId="17B65AEB" w:rsidR="00970920" w:rsidRPr="007A67FA" w:rsidRDefault="0095562E" w:rsidP="00970920">
      <w:pPr>
        <w:pStyle w:val="paragraph"/>
        <w:spacing w:before="0" w:beforeAutospacing="0" w:after="0" w:afterAutospacing="0"/>
        <w:contextualSpacing/>
        <w:jc w:val="center"/>
        <w:textAlignment w:val="baseline"/>
        <w:rPr>
          <w:sz w:val="22"/>
          <w:szCs w:val="22"/>
          <w:u w:val="single"/>
        </w:rPr>
      </w:pPr>
      <w:r w:rsidRPr="007A67FA">
        <w:rPr>
          <w:rStyle w:val="normaltextrun"/>
          <w:rFonts w:eastAsiaTheme="majorEastAsia"/>
          <w:b/>
          <w:bCs/>
          <w:sz w:val="22"/>
          <w:szCs w:val="22"/>
          <w:u w:val="single"/>
        </w:rPr>
        <w:t>WHAT’S AT RISK</w:t>
      </w:r>
      <w:r w:rsidR="00970920" w:rsidRPr="007A67FA">
        <w:rPr>
          <w:rStyle w:val="normaltextrun"/>
          <w:rFonts w:eastAsiaTheme="majorEastAsia"/>
          <w:b/>
          <w:bCs/>
          <w:sz w:val="22"/>
          <w:szCs w:val="22"/>
          <w:u w:val="single"/>
        </w:rPr>
        <w:t>?</w:t>
      </w:r>
      <w:r w:rsidR="00970920" w:rsidRPr="007A67FA">
        <w:rPr>
          <w:rStyle w:val="eop"/>
          <w:rFonts w:eastAsiaTheme="majorEastAsia"/>
          <w:color w:val="498205"/>
          <w:sz w:val="22"/>
          <w:szCs w:val="22"/>
          <w:u w:val="single"/>
        </w:rPr>
        <w:t> </w:t>
      </w:r>
    </w:p>
    <w:p w14:paraId="59E51A26" w14:textId="4FC8E6D0" w:rsidR="00061881" w:rsidRPr="007A67FA" w:rsidRDefault="00970920" w:rsidP="00061881">
      <w:pPr>
        <w:pStyle w:val="paragraph"/>
        <w:spacing w:before="0" w:beforeAutospacing="0" w:after="0" w:afterAutospacing="0"/>
        <w:contextualSpacing/>
        <w:textAlignment w:val="baseline"/>
        <w:rPr>
          <w:rStyle w:val="normaltextrun"/>
          <w:rFonts w:eastAsiaTheme="majorEastAsia"/>
          <w:sz w:val="22"/>
          <w:szCs w:val="22"/>
        </w:rPr>
      </w:pPr>
      <w:r w:rsidRPr="007A67FA">
        <w:rPr>
          <w:rStyle w:val="normaltextrun"/>
          <w:rFonts w:eastAsiaTheme="majorEastAsia"/>
          <w:b/>
          <w:bCs/>
          <w:sz w:val="22"/>
          <w:szCs w:val="22"/>
        </w:rPr>
        <w:t>A</w:t>
      </w:r>
      <w:r w:rsidR="007A67FA" w:rsidRPr="007A67FA">
        <w:rPr>
          <w:rStyle w:val="normaltextrun"/>
          <w:rFonts w:eastAsiaTheme="majorEastAsia"/>
          <w:b/>
          <w:bCs/>
          <w:sz w:val="22"/>
          <w:szCs w:val="22"/>
        </w:rPr>
        <w:t>ll</w:t>
      </w:r>
      <w:r w:rsidRPr="007A67FA">
        <w:rPr>
          <w:rStyle w:val="normaltextrun"/>
          <w:rFonts w:eastAsiaTheme="majorEastAsia"/>
          <w:b/>
          <w:bCs/>
          <w:sz w:val="22"/>
          <w:szCs w:val="22"/>
        </w:rPr>
        <w:t xml:space="preserve"> Child Nutrition Professionals </w:t>
      </w:r>
      <w:r w:rsidRPr="007A67FA">
        <w:rPr>
          <w:rStyle w:val="normaltextrun"/>
          <w:rFonts w:eastAsiaTheme="majorEastAsia"/>
          <w:sz w:val="22"/>
          <w:szCs w:val="22"/>
        </w:rPr>
        <w:t>could lose access to ICN’s FREE research-based resources, professional development oppor</w:t>
      </w:r>
      <w:r w:rsidR="00214DC7" w:rsidRPr="007A67FA">
        <w:rPr>
          <w:rStyle w:val="normaltextrun"/>
          <w:rFonts w:eastAsiaTheme="majorEastAsia"/>
          <w:sz w:val="22"/>
          <w:szCs w:val="22"/>
        </w:rPr>
        <w:t>tunities, and technical support</w:t>
      </w:r>
      <w:r w:rsidR="00A245D4">
        <w:rPr>
          <w:rStyle w:val="normaltextrun"/>
          <w:rFonts w:eastAsiaTheme="majorEastAsia"/>
          <w:sz w:val="22"/>
          <w:szCs w:val="22"/>
        </w:rPr>
        <w:t>.</w:t>
      </w:r>
      <w:r w:rsidR="00214DC7" w:rsidRPr="007A67FA">
        <w:rPr>
          <w:rStyle w:val="normaltextrun"/>
          <w:rFonts w:eastAsiaTheme="majorEastAsia"/>
          <w:sz w:val="22"/>
          <w:szCs w:val="22"/>
        </w:rPr>
        <w:t xml:space="preserve"> </w:t>
      </w:r>
      <w:r w:rsidRPr="007A67FA">
        <w:rPr>
          <w:rStyle w:val="normaltextrun"/>
          <w:rFonts w:eastAsiaTheme="majorEastAsia"/>
          <w:b/>
          <w:bCs/>
          <w:sz w:val="22"/>
          <w:szCs w:val="22"/>
        </w:rPr>
        <w:t>A</w:t>
      </w:r>
      <w:r w:rsidR="007A67FA" w:rsidRPr="007A67FA">
        <w:rPr>
          <w:rStyle w:val="normaltextrun"/>
          <w:rFonts w:eastAsiaTheme="majorEastAsia"/>
          <w:b/>
          <w:bCs/>
          <w:sz w:val="22"/>
          <w:szCs w:val="22"/>
        </w:rPr>
        <w:t xml:space="preserve">lmost half a million </w:t>
      </w:r>
      <w:r w:rsidRPr="007A67FA">
        <w:rPr>
          <w:rStyle w:val="normaltextrun"/>
          <w:rFonts w:eastAsiaTheme="majorEastAsia"/>
          <w:sz w:val="22"/>
          <w:szCs w:val="22"/>
        </w:rPr>
        <w:t>registered users could lose access to their previously completed professional dev</w:t>
      </w:r>
      <w:r w:rsidR="00214DC7" w:rsidRPr="007A67FA">
        <w:rPr>
          <w:rStyle w:val="normaltextrun"/>
          <w:rFonts w:eastAsiaTheme="majorEastAsia"/>
          <w:sz w:val="22"/>
          <w:szCs w:val="22"/>
        </w:rPr>
        <w:t>elopment training certificates.</w:t>
      </w:r>
      <w:r w:rsidR="00061881" w:rsidRPr="007A67FA">
        <w:rPr>
          <w:rStyle w:val="normaltextrun"/>
          <w:rFonts w:eastAsiaTheme="majorEastAsia"/>
          <w:sz w:val="22"/>
          <w:szCs w:val="22"/>
        </w:rPr>
        <w:t xml:space="preserve">  </w:t>
      </w:r>
    </w:p>
    <w:p w14:paraId="504CB7FA" w14:textId="77777777" w:rsidR="00061881" w:rsidRPr="007A67FA" w:rsidRDefault="00061881" w:rsidP="00061881">
      <w:pPr>
        <w:pStyle w:val="paragraph"/>
        <w:spacing w:before="0" w:beforeAutospacing="0" w:after="0" w:afterAutospacing="0"/>
        <w:contextualSpacing/>
        <w:textAlignment w:val="baseline"/>
        <w:rPr>
          <w:rStyle w:val="normaltextrun"/>
          <w:rFonts w:eastAsiaTheme="majorEastAsia"/>
          <w:sz w:val="22"/>
          <w:szCs w:val="22"/>
        </w:rPr>
      </w:pPr>
    </w:p>
    <w:p w14:paraId="1F11AB20" w14:textId="139C2582" w:rsidR="0095562E" w:rsidRPr="007A67FA" w:rsidRDefault="0095562E" w:rsidP="00061881">
      <w:pPr>
        <w:pStyle w:val="paragraph"/>
        <w:spacing w:before="0" w:beforeAutospacing="0" w:after="0" w:afterAutospacing="0"/>
        <w:contextualSpacing/>
        <w:textAlignment w:val="baseline"/>
        <w:rPr>
          <w:sz w:val="22"/>
          <w:szCs w:val="22"/>
        </w:rPr>
      </w:pPr>
      <w:r w:rsidRPr="007A67FA">
        <w:rPr>
          <w:rStyle w:val="normaltextrun"/>
          <w:rFonts w:eastAsiaTheme="majorEastAsia"/>
          <w:b/>
          <w:sz w:val="22"/>
          <w:szCs w:val="22"/>
        </w:rPr>
        <w:t>A</w:t>
      </w:r>
      <w:r w:rsidR="007A67FA" w:rsidRPr="007A67FA">
        <w:rPr>
          <w:rStyle w:val="normaltextrun"/>
          <w:rFonts w:eastAsiaTheme="majorEastAsia"/>
          <w:b/>
          <w:sz w:val="22"/>
          <w:szCs w:val="22"/>
        </w:rPr>
        <w:t>ll</w:t>
      </w:r>
      <w:r w:rsidRPr="007A67FA">
        <w:rPr>
          <w:rStyle w:val="normaltextrun"/>
          <w:rFonts w:eastAsiaTheme="majorEastAsia"/>
          <w:b/>
          <w:sz w:val="22"/>
          <w:szCs w:val="22"/>
        </w:rPr>
        <w:t xml:space="preserve"> Child Nutrition Professionals</w:t>
      </w:r>
      <w:r w:rsidRPr="007A67FA">
        <w:rPr>
          <w:rStyle w:val="normaltextrun"/>
          <w:rFonts w:eastAsiaTheme="majorEastAsia"/>
          <w:sz w:val="22"/>
          <w:szCs w:val="22"/>
        </w:rPr>
        <w:t xml:space="preserve"> could lose access to the </w:t>
      </w:r>
      <w:r w:rsidRPr="007A67FA">
        <w:rPr>
          <w:b/>
          <w:sz w:val="22"/>
          <w:szCs w:val="22"/>
        </w:rPr>
        <w:t>Culinary Institute of Child Nutrition (CICN)</w:t>
      </w:r>
      <w:r w:rsidRPr="007A67FA">
        <w:rPr>
          <w:sz w:val="22"/>
          <w:szCs w:val="22"/>
        </w:rPr>
        <w:t>, which provides operators with practical, skills-based training and innovative resources to prepare appealing, nutritious meals from scratch</w:t>
      </w:r>
      <w:r w:rsidR="00A245D4">
        <w:rPr>
          <w:sz w:val="22"/>
          <w:szCs w:val="22"/>
        </w:rPr>
        <w:t>,</w:t>
      </w:r>
      <w:r w:rsidRPr="007A67FA">
        <w:rPr>
          <w:sz w:val="22"/>
          <w:szCs w:val="22"/>
        </w:rPr>
        <w:t xml:space="preserve"> reduce reliance on processed foods, and increase student satisfaction, food consumption, and program participation.</w:t>
      </w:r>
    </w:p>
    <w:p w14:paraId="2B61F28D" w14:textId="77777777" w:rsidR="00061881" w:rsidRPr="007A67FA" w:rsidRDefault="00061881" w:rsidP="00061881">
      <w:pPr>
        <w:pStyle w:val="paragraph"/>
        <w:spacing w:before="0" w:beforeAutospacing="0" w:after="0" w:afterAutospacing="0"/>
        <w:contextualSpacing/>
        <w:textAlignment w:val="baseline"/>
        <w:rPr>
          <w:sz w:val="22"/>
          <w:szCs w:val="22"/>
        </w:rPr>
      </w:pPr>
    </w:p>
    <w:p w14:paraId="31B94F72" w14:textId="03AAD8AC" w:rsidR="00970920" w:rsidRPr="007A67FA" w:rsidRDefault="00061881" w:rsidP="00970920">
      <w:pPr>
        <w:pStyle w:val="paragraph"/>
        <w:spacing w:before="0" w:beforeAutospacing="0" w:after="0" w:afterAutospacing="0"/>
        <w:contextualSpacing/>
        <w:textAlignment w:val="baseline"/>
        <w:rPr>
          <w:sz w:val="22"/>
          <w:szCs w:val="22"/>
        </w:rPr>
      </w:pPr>
      <w:r w:rsidRPr="007A67FA">
        <w:rPr>
          <w:rStyle w:val="normaltextrun"/>
          <w:rFonts w:eastAsiaTheme="majorEastAsia"/>
          <w:b/>
          <w:bCs/>
          <w:sz w:val="22"/>
          <w:szCs w:val="22"/>
        </w:rPr>
        <w:t xml:space="preserve">Without ICN, </w:t>
      </w:r>
      <w:r w:rsidRPr="007A67FA">
        <w:rPr>
          <w:rStyle w:val="normaltextrun"/>
          <w:rFonts w:eastAsiaTheme="majorEastAsia"/>
          <w:bCs/>
          <w:sz w:val="22"/>
          <w:szCs w:val="22"/>
        </w:rPr>
        <w:t>r</w:t>
      </w:r>
      <w:r w:rsidR="00970920" w:rsidRPr="007A67FA">
        <w:rPr>
          <w:rStyle w:val="normaltextrun"/>
          <w:rFonts w:eastAsiaTheme="majorEastAsia"/>
          <w:sz w:val="22"/>
          <w:szCs w:val="22"/>
        </w:rPr>
        <w:t xml:space="preserve">esearch that focuses on the Competencies, Knowledge, and Skills </w:t>
      </w:r>
      <w:r w:rsidR="00A245D4">
        <w:rPr>
          <w:rStyle w:val="normaltextrun"/>
          <w:rFonts w:eastAsiaTheme="majorEastAsia"/>
          <w:sz w:val="22"/>
          <w:szCs w:val="22"/>
        </w:rPr>
        <w:t>of</w:t>
      </w:r>
      <w:r w:rsidR="00970920" w:rsidRPr="007A67FA">
        <w:rPr>
          <w:rStyle w:val="normaltextrun"/>
          <w:rFonts w:eastAsiaTheme="majorEastAsia"/>
          <w:sz w:val="22"/>
          <w:szCs w:val="22"/>
        </w:rPr>
        <w:t xml:space="preserve"> all School Nutrition Professionals and supports the USDA Professional Standards requirements could</w:t>
      </w:r>
      <w:r w:rsidR="0015225A" w:rsidRPr="007A67FA">
        <w:rPr>
          <w:rStyle w:val="normaltextrun"/>
          <w:rFonts w:eastAsiaTheme="majorEastAsia"/>
          <w:sz w:val="22"/>
          <w:szCs w:val="22"/>
        </w:rPr>
        <w:t xml:space="preserve"> be lost. The research that ICN’s </w:t>
      </w:r>
      <w:r w:rsidR="00970920" w:rsidRPr="007A67FA">
        <w:rPr>
          <w:rStyle w:val="normaltextrun"/>
          <w:rFonts w:eastAsiaTheme="majorEastAsia"/>
          <w:b/>
          <w:sz w:val="22"/>
          <w:szCs w:val="22"/>
        </w:rPr>
        <w:t>Applied Research Division</w:t>
      </w:r>
      <w:r w:rsidR="00970920" w:rsidRPr="007A67FA">
        <w:rPr>
          <w:rStyle w:val="normaltextrun"/>
          <w:rFonts w:eastAsiaTheme="majorEastAsia"/>
          <w:sz w:val="22"/>
          <w:szCs w:val="22"/>
        </w:rPr>
        <w:t xml:space="preserve"> produce</w:t>
      </w:r>
      <w:r w:rsidR="0015225A" w:rsidRPr="007A67FA">
        <w:rPr>
          <w:rStyle w:val="normaltextrun"/>
          <w:rFonts w:eastAsiaTheme="majorEastAsia"/>
          <w:sz w:val="22"/>
          <w:szCs w:val="22"/>
        </w:rPr>
        <w:t>s</w:t>
      </w:r>
      <w:r w:rsidR="00970920" w:rsidRPr="007A67FA">
        <w:rPr>
          <w:rStyle w:val="normaltextrun"/>
          <w:rFonts w:eastAsiaTheme="majorEastAsia"/>
          <w:sz w:val="22"/>
          <w:szCs w:val="22"/>
        </w:rPr>
        <w:t xml:space="preserve"> is essential to providing the </w:t>
      </w:r>
      <w:r w:rsidRPr="007A67FA">
        <w:rPr>
          <w:rStyle w:val="normaltextrun"/>
          <w:rFonts w:eastAsiaTheme="majorEastAsia"/>
          <w:sz w:val="22"/>
          <w:szCs w:val="22"/>
        </w:rPr>
        <w:t xml:space="preserve">necessary </w:t>
      </w:r>
      <w:r w:rsidR="00970920" w:rsidRPr="007A67FA">
        <w:rPr>
          <w:rStyle w:val="normaltextrun"/>
          <w:rFonts w:eastAsiaTheme="majorEastAsia"/>
          <w:sz w:val="22"/>
          <w:szCs w:val="22"/>
        </w:rPr>
        <w:t xml:space="preserve">foundation for hiring, training, and retaining qualified school nutrition professionals who </w:t>
      </w:r>
      <w:r w:rsidR="00E8798A" w:rsidRPr="007A67FA">
        <w:rPr>
          <w:rStyle w:val="normaltextrun"/>
          <w:rFonts w:eastAsiaTheme="majorEastAsia"/>
          <w:sz w:val="22"/>
          <w:szCs w:val="22"/>
        </w:rPr>
        <w:t xml:space="preserve">help </w:t>
      </w:r>
      <w:r w:rsidR="00970920" w:rsidRPr="007A67FA">
        <w:rPr>
          <w:rStyle w:val="normaltextrun"/>
          <w:rFonts w:eastAsiaTheme="majorEastAsia"/>
          <w:b/>
          <w:bCs/>
          <w:sz w:val="22"/>
          <w:szCs w:val="22"/>
        </w:rPr>
        <w:t>M</w:t>
      </w:r>
      <w:r w:rsidRPr="007A67FA">
        <w:rPr>
          <w:rStyle w:val="normaltextrun"/>
          <w:rFonts w:eastAsiaTheme="majorEastAsia"/>
          <w:b/>
          <w:bCs/>
          <w:sz w:val="22"/>
          <w:szCs w:val="22"/>
        </w:rPr>
        <w:t xml:space="preserve">ake America’s Children Healthy. </w:t>
      </w:r>
      <w:r w:rsidR="00970920" w:rsidRPr="007A67FA">
        <w:rPr>
          <w:rStyle w:val="eop"/>
          <w:rFonts w:eastAsiaTheme="majorEastAsia"/>
          <w:color w:val="498205"/>
          <w:sz w:val="22"/>
          <w:szCs w:val="22"/>
        </w:rPr>
        <w:t> </w:t>
      </w:r>
    </w:p>
    <w:p w14:paraId="7B9DE7F9" w14:textId="67A2E5CF" w:rsidR="00214DC7" w:rsidRPr="007A67FA" w:rsidRDefault="00970920" w:rsidP="00061881">
      <w:pPr>
        <w:pStyle w:val="paragraph"/>
        <w:spacing w:before="0" w:beforeAutospacing="0" w:after="0" w:afterAutospacing="0"/>
        <w:contextualSpacing/>
        <w:textAlignment w:val="baseline"/>
        <w:rPr>
          <w:rStyle w:val="normaltextrun"/>
          <w:rFonts w:eastAsiaTheme="majorEastAsia"/>
          <w:bCs/>
          <w:sz w:val="22"/>
          <w:szCs w:val="22"/>
        </w:rPr>
      </w:pPr>
      <w:r w:rsidRPr="007A67FA">
        <w:rPr>
          <w:rStyle w:val="eop"/>
          <w:rFonts w:eastAsiaTheme="majorEastAsia"/>
          <w:color w:val="881798"/>
          <w:sz w:val="22"/>
          <w:szCs w:val="22"/>
        </w:rPr>
        <w:t> </w:t>
      </w:r>
    </w:p>
    <w:p w14:paraId="6CD31698" w14:textId="6099533B" w:rsidR="00214DC7" w:rsidRPr="007A67FA" w:rsidRDefault="0095562E" w:rsidP="0095562E">
      <w:pPr>
        <w:pStyle w:val="paragraph"/>
        <w:spacing w:before="0" w:beforeAutospacing="0" w:after="160" w:afterAutospacing="0"/>
        <w:contextualSpacing/>
        <w:jc w:val="center"/>
        <w:textAlignment w:val="baseline"/>
        <w:rPr>
          <w:rStyle w:val="normaltextrun"/>
          <w:rFonts w:eastAsiaTheme="majorEastAsia"/>
          <w:b/>
          <w:bCs/>
          <w:sz w:val="22"/>
          <w:szCs w:val="22"/>
          <w:u w:val="single"/>
        </w:rPr>
      </w:pPr>
      <w:r w:rsidRPr="007A67FA">
        <w:rPr>
          <w:rStyle w:val="normaltextrun"/>
          <w:rFonts w:eastAsiaTheme="majorEastAsia"/>
          <w:b/>
          <w:bCs/>
          <w:sz w:val="22"/>
          <w:szCs w:val="22"/>
          <w:u w:val="single"/>
        </w:rPr>
        <w:t>R</w:t>
      </w:r>
      <w:r w:rsidR="00061881" w:rsidRPr="007A67FA">
        <w:rPr>
          <w:rStyle w:val="normaltextrun"/>
          <w:rFonts w:eastAsiaTheme="majorEastAsia"/>
          <w:b/>
          <w:bCs/>
          <w:sz w:val="22"/>
          <w:szCs w:val="22"/>
          <w:u w:val="single"/>
        </w:rPr>
        <w:t>EQUEST</w:t>
      </w:r>
    </w:p>
    <w:p w14:paraId="32C60A66" w14:textId="221A2065" w:rsidR="00061881" w:rsidRPr="007A67FA" w:rsidRDefault="00970920" w:rsidP="00061881">
      <w:pPr>
        <w:pStyle w:val="paragraph"/>
        <w:spacing w:before="0" w:beforeAutospacing="0" w:after="160" w:afterAutospacing="0"/>
        <w:contextualSpacing/>
        <w:textAlignment w:val="baseline"/>
        <w:rPr>
          <w:rStyle w:val="normaltextrun"/>
          <w:rFonts w:eastAsiaTheme="majorEastAsia"/>
          <w:color w:val="000000"/>
          <w:sz w:val="22"/>
          <w:szCs w:val="22"/>
          <w:shd w:val="clear" w:color="auto" w:fill="FFFFFF"/>
        </w:rPr>
      </w:pPr>
      <w:r w:rsidRPr="007A67FA">
        <w:rPr>
          <w:rStyle w:val="normaltextrun"/>
          <w:rFonts w:eastAsiaTheme="majorEastAsia"/>
          <w:b/>
          <w:bCs/>
          <w:sz w:val="22"/>
          <w:szCs w:val="22"/>
        </w:rPr>
        <w:t>F</w:t>
      </w:r>
      <w:r w:rsidR="007A67FA" w:rsidRPr="007A67FA">
        <w:rPr>
          <w:rStyle w:val="normaltextrun"/>
          <w:rFonts w:eastAsiaTheme="majorEastAsia"/>
          <w:b/>
          <w:bCs/>
          <w:sz w:val="22"/>
          <w:szCs w:val="22"/>
        </w:rPr>
        <w:t>or over 35 years</w:t>
      </w:r>
      <w:r w:rsidRPr="007A67FA">
        <w:rPr>
          <w:rStyle w:val="normaltextrun"/>
          <w:rFonts w:eastAsiaTheme="majorEastAsia"/>
          <w:b/>
          <w:bCs/>
          <w:sz w:val="22"/>
          <w:szCs w:val="22"/>
        </w:rPr>
        <w:t>,</w:t>
      </w:r>
      <w:r w:rsidRPr="007A67FA">
        <w:rPr>
          <w:rStyle w:val="normaltextrun"/>
          <w:rFonts w:eastAsiaTheme="majorEastAsia"/>
          <w:sz w:val="22"/>
          <w:szCs w:val="22"/>
        </w:rPr>
        <w:t xml:space="preserve"> </w:t>
      </w:r>
      <w:r w:rsidR="0015225A" w:rsidRPr="007A67FA">
        <w:rPr>
          <w:rStyle w:val="normaltextrun"/>
          <w:rFonts w:eastAsiaTheme="majorEastAsia"/>
          <w:color w:val="000000"/>
          <w:sz w:val="22"/>
          <w:szCs w:val="22"/>
          <w:shd w:val="clear" w:color="auto" w:fill="FFFFFF"/>
        </w:rPr>
        <w:t xml:space="preserve">ICN </w:t>
      </w:r>
      <w:r w:rsidR="00CE52F4" w:rsidRPr="007A67FA">
        <w:rPr>
          <w:rStyle w:val="normaltextrun"/>
          <w:rFonts w:eastAsiaTheme="majorEastAsia"/>
          <w:color w:val="000000"/>
          <w:sz w:val="22"/>
          <w:szCs w:val="22"/>
          <w:shd w:val="clear" w:color="auto" w:fill="FFFFFF"/>
        </w:rPr>
        <w:t xml:space="preserve">has provided </w:t>
      </w:r>
      <w:r w:rsidR="0015225A" w:rsidRPr="007A67FA">
        <w:rPr>
          <w:rStyle w:val="normaltextrun"/>
          <w:rFonts w:eastAsiaTheme="majorEastAsia"/>
          <w:color w:val="000000"/>
          <w:sz w:val="22"/>
          <w:szCs w:val="22"/>
          <w:shd w:val="clear" w:color="auto" w:fill="FFFFFF"/>
        </w:rPr>
        <w:t xml:space="preserve">trusted tools, resources, and training that enhance program operations by equipping staff with the knowledge and skills to manage programs effectively. These efforts </w:t>
      </w:r>
      <w:r w:rsidR="00A245D4">
        <w:rPr>
          <w:rStyle w:val="normaltextrun"/>
          <w:rFonts w:eastAsiaTheme="majorEastAsia"/>
          <w:color w:val="000000"/>
          <w:sz w:val="22"/>
          <w:szCs w:val="22"/>
          <w:shd w:val="clear" w:color="auto" w:fill="FFFFFF"/>
        </w:rPr>
        <w:t>profoundly impact</w:t>
      </w:r>
      <w:r w:rsidR="0015225A" w:rsidRPr="007A67FA">
        <w:rPr>
          <w:rStyle w:val="normaltextrun"/>
          <w:rFonts w:eastAsiaTheme="majorEastAsia"/>
          <w:color w:val="000000"/>
          <w:sz w:val="22"/>
          <w:szCs w:val="22"/>
          <w:shd w:val="clear" w:color="auto" w:fill="FFFFFF"/>
        </w:rPr>
        <w:t xml:space="preserve"> schools, communities, and the health of our nation’s children. </w:t>
      </w:r>
    </w:p>
    <w:p w14:paraId="268AA273" w14:textId="77777777" w:rsidR="00061881" w:rsidRPr="007A67FA" w:rsidRDefault="00061881" w:rsidP="00061881">
      <w:pPr>
        <w:pStyle w:val="paragraph"/>
        <w:spacing w:before="0" w:beforeAutospacing="0" w:after="160" w:afterAutospacing="0"/>
        <w:contextualSpacing/>
        <w:textAlignment w:val="baseline"/>
        <w:rPr>
          <w:rStyle w:val="normaltextrun"/>
          <w:rFonts w:eastAsiaTheme="majorEastAsia"/>
          <w:color w:val="000000"/>
          <w:sz w:val="22"/>
          <w:szCs w:val="22"/>
          <w:shd w:val="clear" w:color="auto" w:fill="FFFFFF"/>
        </w:rPr>
      </w:pPr>
    </w:p>
    <w:p w14:paraId="4CB11732" w14:textId="45992529" w:rsidR="00061881" w:rsidRPr="007A67FA" w:rsidRDefault="00E83062" w:rsidP="00970920">
      <w:pPr>
        <w:pStyle w:val="paragraph"/>
        <w:spacing w:before="0" w:beforeAutospacing="0" w:after="160" w:afterAutospacing="0"/>
        <w:contextualSpacing/>
        <w:textAlignment w:val="baseline"/>
        <w:rPr>
          <w:rStyle w:val="normaltextrun"/>
          <w:rFonts w:eastAsiaTheme="majorEastAsia"/>
          <w:color w:val="000000"/>
          <w:sz w:val="22"/>
          <w:szCs w:val="22"/>
          <w:shd w:val="clear" w:color="auto" w:fill="FFFFFF"/>
        </w:rPr>
      </w:pPr>
      <w:r w:rsidRPr="007A67FA">
        <w:rPr>
          <w:rStyle w:val="normaltextrun"/>
          <w:rFonts w:eastAsiaTheme="majorEastAsia"/>
          <w:color w:val="000000"/>
          <w:sz w:val="22"/>
          <w:szCs w:val="22"/>
          <w:shd w:val="clear" w:color="auto" w:fill="FFFFFF"/>
        </w:rPr>
        <w:t>Eliminating discretionary funding for ICN would significantly reduce national access to ICN’s essential services and shift the burden to USDA and state agencies, which may not have the capacity or resources to replace them. ICN is not a duplicative effort</w:t>
      </w:r>
      <w:r w:rsidR="00A245D4">
        <w:rPr>
          <w:rStyle w:val="normaltextrun"/>
          <w:rFonts w:eastAsiaTheme="majorEastAsia"/>
          <w:color w:val="000000"/>
          <w:sz w:val="22"/>
          <w:szCs w:val="22"/>
          <w:shd w:val="clear" w:color="auto" w:fill="FFFFFF"/>
        </w:rPr>
        <w:t xml:space="preserve"> but</w:t>
      </w:r>
      <w:r w:rsidRPr="007A67FA">
        <w:rPr>
          <w:rStyle w:val="normaltextrun"/>
          <w:rFonts w:eastAsiaTheme="majorEastAsia"/>
          <w:color w:val="000000"/>
          <w:sz w:val="22"/>
          <w:szCs w:val="22"/>
          <w:shd w:val="clear" w:color="auto" w:fill="FFFFFF"/>
        </w:rPr>
        <w:t xml:space="preserve"> a critical partner in ensuring that child nutrition programs operate safely, efficiently, and with the highest </w:t>
      </w:r>
      <w:r w:rsidR="00A245D4">
        <w:rPr>
          <w:rStyle w:val="normaltextrun"/>
          <w:rFonts w:eastAsiaTheme="majorEastAsia"/>
          <w:color w:val="000000"/>
          <w:sz w:val="22"/>
          <w:szCs w:val="22"/>
          <w:shd w:val="clear" w:color="auto" w:fill="FFFFFF"/>
        </w:rPr>
        <w:t>quality standards</w:t>
      </w:r>
      <w:r w:rsidRPr="007A67FA">
        <w:rPr>
          <w:rStyle w:val="normaltextrun"/>
          <w:rFonts w:eastAsiaTheme="majorEastAsia"/>
          <w:color w:val="000000"/>
          <w:sz w:val="22"/>
          <w:szCs w:val="22"/>
          <w:shd w:val="clear" w:color="auto" w:fill="FFFFFF"/>
        </w:rPr>
        <w:t>.</w:t>
      </w:r>
    </w:p>
    <w:p w14:paraId="55A0CBFC" w14:textId="5C03DDAD" w:rsidR="007A67FA" w:rsidRPr="007A67FA" w:rsidRDefault="007A67FA" w:rsidP="007A67FA">
      <w:pPr>
        <w:spacing w:before="100" w:beforeAutospacing="1" w:after="100" w:afterAutospacing="1" w:line="240" w:lineRule="auto"/>
        <w:rPr>
          <w:rFonts w:ascii="Times New Roman" w:eastAsia="Times New Roman" w:hAnsi="Times New Roman" w:cs="Times New Roman"/>
          <w:b/>
          <w:sz w:val="22"/>
          <w:szCs w:val="22"/>
          <w:u w:val="single"/>
          <w:lang w:eastAsia="en-US"/>
        </w:rPr>
      </w:pPr>
      <w:r w:rsidRPr="007A67FA">
        <w:rPr>
          <w:rFonts w:ascii="Times New Roman" w:eastAsia="Times New Roman" w:hAnsi="Times New Roman" w:cs="Times New Roman"/>
          <w:b/>
          <w:sz w:val="22"/>
          <w:szCs w:val="22"/>
          <w:u w:val="single"/>
          <w:lang w:eastAsia="en-US"/>
        </w:rPr>
        <w:t xml:space="preserve">We need your voice to protect funding for the Institute of Child Nutrition, ensuring a skilled child nutrition workforce </w:t>
      </w:r>
      <w:r w:rsidR="00A245D4">
        <w:rPr>
          <w:rFonts w:ascii="Times New Roman" w:eastAsia="Times New Roman" w:hAnsi="Times New Roman" w:cs="Times New Roman"/>
          <w:b/>
          <w:sz w:val="22"/>
          <w:szCs w:val="22"/>
          <w:u w:val="single"/>
          <w:lang w:eastAsia="en-US"/>
        </w:rPr>
        <w:t>that is knowledgeable about</w:t>
      </w:r>
      <w:r>
        <w:rPr>
          <w:rFonts w:ascii="Times New Roman" w:eastAsia="Times New Roman" w:hAnsi="Times New Roman" w:cs="Times New Roman"/>
          <w:b/>
          <w:sz w:val="22"/>
          <w:szCs w:val="22"/>
          <w:u w:val="single"/>
          <w:lang w:eastAsia="en-US"/>
        </w:rPr>
        <w:t xml:space="preserve"> providing healthy, safe, and appealing meals in </w:t>
      </w:r>
      <w:r w:rsidRPr="007A67FA">
        <w:rPr>
          <w:rFonts w:ascii="Times New Roman" w:eastAsia="Times New Roman" w:hAnsi="Times New Roman" w:cs="Times New Roman"/>
          <w:b/>
          <w:sz w:val="22"/>
          <w:szCs w:val="22"/>
          <w:u w:val="single"/>
          <w:lang w:eastAsia="en-US"/>
        </w:rPr>
        <w:t xml:space="preserve">schools and childcare programs and </w:t>
      </w:r>
      <w:r>
        <w:rPr>
          <w:rFonts w:ascii="Times New Roman" w:eastAsia="Times New Roman" w:hAnsi="Times New Roman" w:cs="Times New Roman"/>
          <w:b/>
          <w:sz w:val="22"/>
          <w:szCs w:val="22"/>
          <w:u w:val="single"/>
          <w:lang w:eastAsia="en-US"/>
        </w:rPr>
        <w:t xml:space="preserve">fostering the </w:t>
      </w:r>
      <w:r w:rsidR="00596641">
        <w:rPr>
          <w:rFonts w:ascii="Times New Roman" w:eastAsia="Times New Roman" w:hAnsi="Times New Roman" w:cs="Times New Roman"/>
          <w:b/>
          <w:sz w:val="22"/>
          <w:szCs w:val="22"/>
          <w:u w:val="single"/>
          <w:lang w:eastAsia="en-US"/>
        </w:rPr>
        <w:t xml:space="preserve">health and </w:t>
      </w:r>
      <w:r>
        <w:rPr>
          <w:rFonts w:ascii="Times New Roman" w:eastAsia="Times New Roman" w:hAnsi="Times New Roman" w:cs="Times New Roman"/>
          <w:b/>
          <w:sz w:val="22"/>
          <w:szCs w:val="22"/>
          <w:u w:val="single"/>
          <w:lang w:eastAsia="en-US"/>
        </w:rPr>
        <w:t xml:space="preserve">well-being of </w:t>
      </w:r>
      <w:r w:rsidR="00A245D4">
        <w:rPr>
          <w:rFonts w:ascii="Times New Roman" w:eastAsia="Times New Roman" w:hAnsi="Times New Roman" w:cs="Times New Roman"/>
          <w:b/>
          <w:sz w:val="22"/>
          <w:szCs w:val="22"/>
          <w:u w:val="single"/>
          <w:lang w:eastAsia="en-US"/>
        </w:rPr>
        <w:t xml:space="preserve">America’s </w:t>
      </w:r>
      <w:r w:rsidRPr="007A67FA">
        <w:rPr>
          <w:rFonts w:ascii="Times New Roman" w:eastAsia="Times New Roman" w:hAnsi="Times New Roman" w:cs="Times New Roman"/>
          <w:b/>
          <w:sz w:val="22"/>
          <w:szCs w:val="22"/>
          <w:u w:val="single"/>
          <w:lang w:eastAsia="en-US"/>
        </w:rPr>
        <w:t>children.</w:t>
      </w:r>
    </w:p>
    <w:p w14:paraId="155F50BE" w14:textId="77777777" w:rsidR="00970920" w:rsidRPr="007A67FA" w:rsidRDefault="00970920" w:rsidP="00970920">
      <w:pPr>
        <w:pStyle w:val="paragraph"/>
        <w:shd w:val="clear" w:color="auto" w:fill="FFFFFF"/>
        <w:spacing w:before="0" w:beforeAutospacing="0" w:after="0" w:afterAutospacing="0"/>
        <w:contextualSpacing/>
        <w:textAlignment w:val="baseline"/>
        <w:rPr>
          <w:sz w:val="22"/>
          <w:szCs w:val="22"/>
        </w:rPr>
      </w:pPr>
      <w:r w:rsidRPr="007A67FA">
        <w:rPr>
          <w:rStyle w:val="eop"/>
          <w:rFonts w:eastAsiaTheme="majorEastAsia"/>
          <w:color w:val="D13438"/>
          <w:sz w:val="22"/>
          <w:szCs w:val="22"/>
        </w:rPr>
        <w:t> </w:t>
      </w:r>
    </w:p>
    <w:p w14:paraId="04A939BB" w14:textId="77777777" w:rsidR="00970920" w:rsidRPr="007A67FA" w:rsidRDefault="00970920" w:rsidP="00970920">
      <w:pPr>
        <w:pStyle w:val="paragraph"/>
        <w:shd w:val="clear" w:color="auto" w:fill="FFFFFF"/>
        <w:spacing w:before="0" w:beforeAutospacing="0" w:after="0" w:afterAutospacing="0"/>
        <w:contextualSpacing/>
        <w:textAlignment w:val="baseline"/>
        <w:rPr>
          <w:sz w:val="22"/>
          <w:szCs w:val="22"/>
        </w:rPr>
      </w:pPr>
      <w:r w:rsidRPr="007A67FA">
        <w:rPr>
          <w:rStyle w:val="normaltextrun"/>
          <w:rFonts w:eastAsiaTheme="majorEastAsia"/>
          <w:sz w:val="22"/>
          <w:szCs w:val="22"/>
        </w:rPr>
        <w:t>Thank you for your time and consideration.</w:t>
      </w:r>
      <w:r w:rsidRPr="007A67FA">
        <w:rPr>
          <w:rStyle w:val="scxw245463713"/>
          <w:sz w:val="22"/>
          <w:szCs w:val="22"/>
        </w:rPr>
        <w:t> </w:t>
      </w:r>
      <w:r w:rsidRPr="007A67FA">
        <w:rPr>
          <w:sz w:val="22"/>
          <w:szCs w:val="22"/>
        </w:rPr>
        <w:br/>
      </w:r>
      <w:r w:rsidRPr="007A67FA">
        <w:rPr>
          <w:rStyle w:val="eop"/>
          <w:rFonts w:eastAsiaTheme="majorEastAsia"/>
          <w:color w:val="881798"/>
          <w:sz w:val="22"/>
          <w:szCs w:val="22"/>
        </w:rPr>
        <w:t> </w:t>
      </w:r>
    </w:p>
    <w:p w14:paraId="23B23F6C" w14:textId="166B53FA" w:rsidR="00970920" w:rsidRPr="007A67FA" w:rsidRDefault="00970920" w:rsidP="00970920">
      <w:pPr>
        <w:pStyle w:val="paragraph"/>
        <w:shd w:val="clear" w:color="auto" w:fill="FFFFFF"/>
        <w:spacing w:before="0" w:beforeAutospacing="0" w:after="0" w:afterAutospacing="0"/>
        <w:contextualSpacing/>
        <w:textAlignment w:val="baseline"/>
        <w:rPr>
          <w:sz w:val="22"/>
          <w:szCs w:val="22"/>
        </w:rPr>
      </w:pPr>
      <w:r w:rsidRPr="007A67FA">
        <w:rPr>
          <w:rStyle w:val="normaltextrun"/>
          <w:rFonts w:eastAsiaTheme="majorEastAsia"/>
          <w:sz w:val="22"/>
          <w:szCs w:val="22"/>
        </w:rPr>
        <w:t>Sincerely,</w:t>
      </w:r>
      <w:r w:rsidRPr="007A67FA">
        <w:rPr>
          <w:rStyle w:val="eop"/>
          <w:rFonts w:eastAsiaTheme="majorEastAsia"/>
          <w:color w:val="881798"/>
          <w:sz w:val="22"/>
          <w:szCs w:val="22"/>
        </w:rPr>
        <w:t> </w:t>
      </w:r>
    </w:p>
    <w:p w14:paraId="0837D29A" w14:textId="77777777" w:rsidR="00970920" w:rsidRPr="007A67FA" w:rsidRDefault="00970920" w:rsidP="00970920">
      <w:pPr>
        <w:pStyle w:val="paragraph"/>
        <w:shd w:val="clear" w:color="auto" w:fill="FFFFFF"/>
        <w:spacing w:before="0" w:beforeAutospacing="0" w:after="0" w:afterAutospacing="0"/>
        <w:contextualSpacing/>
        <w:textAlignment w:val="baseline"/>
        <w:rPr>
          <w:sz w:val="22"/>
          <w:szCs w:val="22"/>
        </w:rPr>
      </w:pPr>
      <w:r w:rsidRPr="007A67FA">
        <w:rPr>
          <w:rStyle w:val="eop"/>
          <w:rFonts w:eastAsiaTheme="majorEastAsia"/>
          <w:color w:val="881798"/>
          <w:sz w:val="22"/>
          <w:szCs w:val="22"/>
        </w:rPr>
        <w:t> </w:t>
      </w:r>
    </w:p>
    <w:p w14:paraId="1EAF4BF8" w14:textId="179724C8" w:rsidR="00970920" w:rsidRPr="007A67FA" w:rsidRDefault="00970920" w:rsidP="00970920">
      <w:pPr>
        <w:pStyle w:val="paragraph"/>
        <w:shd w:val="clear" w:color="auto" w:fill="FFFFFF"/>
        <w:spacing w:before="0" w:beforeAutospacing="0" w:after="0" w:afterAutospacing="0"/>
        <w:contextualSpacing/>
        <w:textAlignment w:val="baseline"/>
        <w:rPr>
          <w:sz w:val="22"/>
          <w:szCs w:val="22"/>
        </w:rPr>
      </w:pPr>
      <w:r w:rsidRPr="007A67FA">
        <w:rPr>
          <w:rStyle w:val="eop"/>
          <w:rFonts w:eastAsiaTheme="majorEastAsia"/>
          <w:color w:val="881798"/>
          <w:sz w:val="22"/>
          <w:szCs w:val="22"/>
        </w:rPr>
        <w:t> </w:t>
      </w:r>
      <w:r w:rsidRPr="007A67FA">
        <w:rPr>
          <w:sz w:val="22"/>
          <w:szCs w:val="22"/>
        </w:rPr>
        <w:br/>
      </w:r>
      <w:r w:rsidRPr="007A67FA">
        <w:rPr>
          <w:rStyle w:val="eop"/>
          <w:rFonts w:eastAsiaTheme="majorEastAsia"/>
          <w:color w:val="881798"/>
          <w:sz w:val="22"/>
          <w:szCs w:val="22"/>
        </w:rPr>
        <w:t> </w:t>
      </w:r>
    </w:p>
    <w:p w14:paraId="2C078E63" w14:textId="47A1387F" w:rsidR="00780465" w:rsidRPr="007A67FA" w:rsidRDefault="00970920" w:rsidP="00405474">
      <w:pPr>
        <w:pStyle w:val="paragraph"/>
        <w:shd w:val="clear" w:color="auto" w:fill="FFFFFF"/>
        <w:spacing w:before="0" w:beforeAutospacing="0" w:after="0" w:afterAutospacing="0"/>
        <w:contextualSpacing/>
        <w:textAlignment w:val="baseline"/>
        <w:rPr>
          <w:sz w:val="22"/>
          <w:szCs w:val="22"/>
        </w:rPr>
      </w:pPr>
      <w:r w:rsidRPr="007A67FA">
        <w:rPr>
          <w:rStyle w:val="normaltextrun"/>
          <w:rFonts w:eastAsiaTheme="majorEastAsia"/>
          <w:sz w:val="22"/>
          <w:szCs w:val="22"/>
        </w:rPr>
        <w:t>[Your Full Name]</w:t>
      </w:r>
      <w:r w:rsidRPr="007A67FA">
        <w:rPr>
          <w:rStyle w:val="scxw245463713"/>
          <w:sz w:val="22"/>
          <w:szCs w:val="22"/>
        </w:rPr>
        <w:t> </w:t>
      </w:r>
      <w:r w:rsidRPr="007A67FA">
        <w:rPr>
          <w:sz w:val="22"/>
          <w:szCs w:val="22"/>
        </w:rPr>
        <w:br/>
      </w:r>
      <w:r w:rsidRPr="007A67FA">
        <w:rPr>
          <w:rStyle w:val="normaltextrun"/>
          <w:rFonts w:eastAsiaTheme="majorEastAsia"/>
          <w:sz w:val="22"/>
          <w:szCs w:val="22"/>
        </w:rPr>
        <w:t>[Your Position Title and Organization]</w:t>
      </w:r>
      <w:r w:rsidRPr="007A67FA">
        <w:rPr>
          <w:rStyle w:val="scxw245463713"/>
          <w:sz w:val="22"/>
          <w:szCs w:val="22"/>
        </w:rPr>
        <w:t> </w:t>
      </w:r>
      <w:r w:rsidRPr="007A67FA">
        <w:rPr>
          <w:sz w:val="22"/>
          <w:szCs w:val="22"/>
        </w:rPr>
        <w:br/>
      </w:r>
      <w:r w:rsidRPr="007A67FA">
        <w:rPr>
          <w:rStyle w:val="normaltextrun"/>
          <w:rFonts w:eastAsiaTheme="majorEastAsia"/>
          <w:sz w:val="22"/>
          <w:szCs w:val="22"/>
        </w:rPr>
        <w:t>[Your City, State]</w:t>
      </w:r>
      <w:r w:rsidRPr="007A67FA">
        <w:rPr>
          <w:rStyle w:val="eop"/>
          <w:rFonts w:eastAsiaTheme="majorEastAsia"/>
          <w:sz w:val="22"/>
          <w:szCs w:val="22"/>
        </w:rPr>
        <w:t> </w:t>
      </w:r>
    </w:p>
    <w:sectPr w:rsidR="00780465" w:rsidRPr="007A67FA" w:rsidSect="004054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17C3"/>
    <w:multiLevelType w:val="multilevel"/>
    <w:tmpl w:val="AEE6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7C1BA9"/>
    <w:multiLevelType w:val="multilevel"/>
    <w:tmpl w:val="9B0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814FD6"/>
    <w:multiLevelType w:val="multilevel"/>
    <w:tmpl w:val="058A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2D180A"/>
    <w:multiLevelType w:val="multilevel"/>
    <w:tmpl w:val="C8D2B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947181">
    <w:abstractNumId w:val="2"/>
  </w:num>
  <w:num w:numId="2" w16cid:durableId="1081827689">
    <w:abstractNumId w:val="0"/>
  </w:num>
  <w:num w:numId="3" w16cid:durableId="304503883">
    <w:abstractNumId w:val="1"/>
  </w:num>
  <w:num w:numId="4" w16cid:durableId="26819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NjA0MzczMjEwNDdU0lEKTi0uzszPAykwrgUAvWq23iwAAAA="/>
  </w:docVars>
  <w:rsids>
    <w:rsidRoot w:val="17A595B7"/>
    <w:rsid w:val="00061881"/>
    <w:rsid w:val="0015225A"/>
    <w:rsid w:val="00214DC7"/>
    <w:rsid w:val="00405474"/>
    <w:rsid w:val="00445097"/>
    <w:rsid w:val="00596641"/>
    <w:rsid w:val="00626743"/>
    <w:rsid w:val="0069541A"/>
    <w:rsid w:val="0077269E"/>
    <w:rsid w:val="00780465"/>
    <w:rsid w:val="007A67FA"/>
    <w:rsid w:val="008217E9"/>
    <w:rsid w:val="00843DAC"/>
    <w:rsid w:val="00862FA8"/>
    <w:rsid w:val="0095562E"/>
    <w:rsid w:val="00970920"/>
    <w:rsid w:val="009E248F"/>
    <w:rsid w:val="00A245D4"/>
    <w:rsid w:val="00A47C71"/>
    <w:rsid w:val="00AE45F6"/>
    <w:rsid w:val="00AE5ED8"/>
    <w:rsid w:val="00B90779"/>
    <w:rsid w:val="00BC332C"/>
    <w:rsid w:val="00CE52F4"/>
    <w:rsid w:val="00DD4996"/>
    <w:rsid w:val="00E83062"/>
    <w:rsid w:val="00E8798A"/>
    <w:rsid w:val="17A59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95B7"/>
  <w15:chartTrackingRefBased/>
  <w15:docId w15:val="{9D1696E6-AC7C-4634-8BDA-0060AE97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3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3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3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C3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C3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C3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C3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C3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3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3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C3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C3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C3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C332C"/>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C3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C332C"/>
    <w:rPr>
      <w:rFonts w:eastAsiaTheme="majorEastAsia" w:cstheme="majorBidi"/>
      <w:color w:val="272727" w:themeColor="text1" w:themeTint="D8"/>
    </w:rPr>
  </w:style>
  <w:style w:type="paragraph" w:styleId="Title">
    <w:name w:val="Title"/>
    <w:basedOn w:val="Normal"/>
    <w:next w:val="Normal"/>
    <w:link w:val="TitleChar"/>
    <w:uiPriority w:val="10"/>
    <w:qFormat/>
    <w:rsid w:val="00BC3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32C"/>
    <w:pPr>
      <w:spacing w:before="160"/>
      <w:jc w:val="center"/>
    </w:pPr>
    <w:rPr>
      <w:i/>
      <w:iCs/>
      <w:color w:val="404040" w:themeColor="text1" w:themeTint="BF"/>
    </w:rPr>
  </w:style>
  <w:style w:type="character" w:customStyle="1" w:styleId="QuoteChar">
    <w:name w:val="Quote Char"/>
    <w:basedOn w:val="DefaultParagraphFont"/>
    <w:link w:val="Quote"/>
    <w:uiPriority w:val="29"/>
    <w:rsid w:val="00BC332C"/>
    <w:rPr>
      <w:i/>
      <w:iCs/>
      <w:color w:val="404040" w:themeColor="text1" w:themeTint="BF"/>
    </w:rPr>
  </w:style>
  <w:style w:type="character" w:styleId="IntenseEmphasis">
    <w:name w:val="Intense Emphasis"/>
    <w:basedOn w:val="DefaultParagraphFont"/>
    <w:uiPriority w:val="21"/>
    <w:qFormat/>
    <w:rsid w:val="00BC332C"/>
    <w:rPr>
      <w:i/>
      <w:iCs/>
      <w:color w:val="0F4761" w:themeColor="accent1" w:themeShade="BF"/>
    </w:rPr>
  </w:style>
  <w:style w:type="paragraph" w:styleId="IntenseQuote">
    <w:name w:val="Intense Quote"/>
    <w:basedOn w:val="Normal"/>
    <w:next w:val="Normal"/>
    <w:link w:val="IntenseQuoteChar"/>
    <w:uiPriority w:val="30"/>
    <w:qFormat/>
    <w:rsid w:val="00BC3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32C"/>
    <w:rPr>
      <w:i/>
      <w:iCs/>
      <w:color w:val="0F4761" w:themeColor="accent1" w:themeShade="BF"/>
    </w:rPr>
  </w:style>
  <w:style w:type="character" w:styleId="IntenseReference">
    <w:name w:val="Intense Reference"/>
    <w:basedOn w:val="DefaultParagraphFont"/>
    <w:uiPriority w:val="32"/>
    <w:qFormat/>
    <w:rsid w:val="00BC332C"/>
    <w:rPr>
      <w:b/>
      <w:bCs/>
      <w:smallCaps/>
      <w:color w:val="0F4761" w:themeColor="accent1" w:themeShade="BF"/>
      <w:spacing w:val="5"/>
    </w:rPr>
  </w:style>
  <w:style w:type="paragraph" w:customStyle="1" w:styleId="paragraph">
    <w:name w:val="paragraph"/>
    <w:basedOn w:val="Normal"/>
    <w:rsid w:val="00970920"/>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970920"/>
  </w:style>
  <w:style w:type="character" w:customStyle="1" w:styleId="eop">
    <w:name w:val="eop"/>
    <w:basedOn w:val="DefaultParagraphFont"/>
    <w:rsid w:val="00970920"/>
  </w:style>
  <w:style w:type="character" w:customStyle="1" w:styleId="scxw245463713">
    <w:name w:val="scxw245463713"/>
    <w:basedOn w:val="DefaultParagraphFont"/>
    <w:rsid w:val="00970920"/>
  </w:style>
  <w:style w:type="paragraph" w:styleId="NormalWeb">
    <w:name w:val="Normal (Web)"/>
    <w:basedOn w:val="Normal"/>
    <w:uiPriority w:val="99"/>
    <w:semiHidden/>
    <w:unhideWhenUsed/>
    <w:rsid w:val="0095562E"/>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01976">
      <w:bodyDiv w:val="1"/>
      <w:marLeft w:val="0"/>
      <w:marRight w:val="0"/>
      <w:marTop w:val="0"/>
      <w:marBottom w:val="0"/>
      <w:divBdr>
        <w:top w:val="none" w:sz="0" w:space="0" w:color="auto"/>
        <w:left w:val="none" w:sz="0" w:space="0" w:color="auto"/>
        <w:bottom w:val="none" w:sz="0" w:space="0" w:color="auto"/>
        <w:right w:val="none" w:sz="0" w:space="0" w:color="auto"/>
      </w:divBdr>
      <w:divsChild>
        <w:div w:id="874149636">
          <w:marLeft w:val="0"/>
          <w:marRight w:val="0"/>
          <w:marTop w:val="0"/>
          <w:marBottom w:val="0"/>
          <w:divBdr>
            <w:top w:val="none" w:sz="0" w:space="0" w:color="auto"/>
            <w:left w:val="none" w:sz="0" w:space="0" w:color="auto"/>
            <w:bottom w:val="none" w:sz="0" w:space="0" w:color="auto"/>
            <w:right w:val="none" w:sz="0" w:space="0" w:color="auto"/>
          </w:divBdr>
          <w:divsChild>
            <w:div w:id="1420907838">
              <w:marLeft w:val="0"/>
              <w:marRight w:val="0"/>
              <w:marTop w:val="0"/>
              <w:marBottom w:val="0"/>
              <w:divBdr>
                <w:top w:val="none" w:sz="0" w:space="0" w:color="auto"/>
                <w:left w:val="none" w:sz="0" w:space="0" w:color="auto"/>
                <w:bottom w:val="none" w:sz="0" w:space="0" w:color="auto"/>
                <w:right w:val="none" w:sz="0" w:space="0" w:color="auto"/>
              </w:divBdr>
            </w:div>
            <w:div w:id="995719655">
              <w:marLeft w:val="0"/>
              <w:marRight w:val="0"/>
              <w:marTop w:val="0"/>
              <w:marBottom w:val="0"/>
              <w:divBdr>
                <w:top w:val="none" w:sz="0" w:space="0" w:color="auto"/>
                <w:left w:val="none" w:sz="0" w:space="0" w:color="auto"/>
                <w:bottom w:val="none" w:sz="0" w:space="0" w:color="auto"/>
                <w:right w:val="none" w:sz="0" w:space="0" w:color="auto"/>
              </w:divBdr>
            </w:div>
            <w:div w:id="1318342028">
              <w:marLeft w:val="0"/>
              <w:marRight w:val="0"/>
              <w:marTop w:val="0"/>
              <w:marBottom w:val="0"/>
              <w:divBdr>
                <w:top w:val="none" w:sz="0" w:space="0" w:color="auto"/>
                <w:left w:val="none" w:sz="0" w:space="0" w:color="auto"/>
                <w:bottom w:val="none" w:sz="0" w:space="0" w:color="auto"/>
                <w:right w:val="none" w:sz="0" w:space="0" w:color="auto"/>
              </w:divBdr>
            </w:div>
            <w:div w:id="589318321">
              <w:marLeft w:val="0"/>
              <w:marRight w:val="0"/>
              <w:marTop w:val="0"/>
              <w:marBottom w:val="0"/>
              <w:divBdr>
                <w:top w:val="none" w:sz="0" w:space="0" w:color="auto"/>
                <w:left w:val="none" w:sz="0" w:space="0" w:color="auto"/>
                <w:bottom w:val="none" w:sz="0" w:space="0" w:color="auto"/>
                <w:right w:val="none" w:sz="0" w:space="0" w:color="auto"/>
              </w:divBdr>
            </w:div>
            <w:div w:id="1086994170">
              <w:marLeft w:val="0"/>
              <w:marRight w:val="0"/>
              <w:marTop w:val="0"/>
              <w:marBottom w:val="0"/>
              <w:divBdr>
                <w:top w:val="none" w:sz="0" w:space="0" w:color="auto"/>
                <w:left w:val="none" w:sz="0" w:space="0" w:color="auto"/>
                <w:bottom w:val="none" w:sz="0" w:space="0" w:color="auto"/>
                <w:right w:val="none" w:sz="0" w:space="0" w:color="auto"/>
              </w:divBdr>
            </w:div>
            <w:div w:id="710038197">
              <w:marLeft w:val="0"/>
              <w:marRight w:val="0"/>
              <w:marTop w:val="0"/>
              <w:marBottom w:val="0"/>
              <w:divBdr>
                <w:top w:val="none" w:sz="0" w:space="0" w:color="auto"/>
                <w:left w:val="none" w:sz="0" w:space="0" w:color="auto"/>
                <w:bottom w:val="none" w:sz="0" w:space="0" w:color="auto"/>
                <w:right w:val="none" w:sz="0" w:space="0" w:color="auto"/>
              </w:divBdr>
            </w:div>
            <w:div w:id="18553587">
              <w:marLeft w:val="0"/>
              <w:marRight w:val="0"/>
              <w:marTop w:val="0"/>
              <w:marBottom w:val="0"/>
              <w:divBdr>
                <w:top w:val="none" w:sz="0" w:space="0" w:color="auto"/>
                <w:left w:val="none" w:sz="0" w:space="0" w:color="auto"/>
                <w:bottom w:val="none" w:sz="0" w:space="0" w:color="auto"/>
                <w:right w:val="none" w:sz="0" w:space="0" w:color="auto"/>
              </w:divBdr>
            </w:div>
            <w:div w:id="1658655641">
              <w:marLeft w:val="0"/>
              <w:marRight w:val="0"/>
              <w:marTop w:val="0"/>
              <w:marBottom w:val="0"/>
              <w:divBdr>
                <w:top w:val="none" w:sz="0" w:space="0" w:color="auto"/>
                <w:left w:val="none" w:sz="0" w:space="0" w:color="auto"/>
                <w:bottom w:val="none" w:sz="0" w:space="0" w:color="auto"/>
                <w:right w:val="none" w:sz="0" w:space="0" w:color="auto"/>
              </w:divBdr>
            </w:div>
            <w:div w:id="1474560820">
              <w:marLeft w:val="0"/>
              <w:marRight w:val="0"/>
              <w:marTop w:val="0"/>
              <w:marBottom w:val="0"/>
              <w:divBdr>
                <w:top w:val="none" w:sz="0" w:space="0" w:color="auto"/>
                <w:left w:val="none" w:sz="0" w:space="0" w:color="auto"/>
                <w:bottom w:val="none" w:sz="0" w:space="0" w:color="auto"/>
                <w:right w:val="none" w:sz="0" w:space="0" w:color="auto"/>
              </w:divBdr>
            </w:div>
            <w:div w:id="1480345655">
              <w:marLeft w:val="0"/>
              <w:marRight w:val="0"/>
              <w:marTop w:val="0"/>
              <w:marBottom w:val="0"/>
              <w:divBdr>
                <w:top w:val="none" w:sz="0" w:space="0" w:color="auto"/>
                <w:left w:val="none" w:sz="0" w:space="0" w:color="auto"/>
                <w:bottom w:val="none" w:sz="0" w:space="0" w:color="auto"/>
                <w:right w:val="none" w:sz="0" w:space="0" w:color="auto"/>
              </w:divBdr>
            </w:div>
            <w:div w:id="290675995">
              <w:marLeft w:val="0"/>
              <w:marRight w:val="0"/>
              <w:marTop w:val="0"/>
              <w:marBottom w:val="0"/>
              <w:divBdr>
                <w:top w:val="none" w:sz="0" w:space="0" w:color="auto"/>
                <w:left w:val="none" w:sz="0" w:space="0" w:color="auto"/>
                <w:bottom w:val="none" w:sz="0" w:space="0" w:color="auto"/>
                <w:right w:val="none" w:sz="0" w:space="0" w:color="auto"/>
              </w:divBdr>
            </w:div>
            <w:div w:id="2086492147">
              <w:marLeft w:val="0"/>
              <w:marRight w:val="0"/>
              <w:marTop w:val="0"/>
              <w:marBottom w:val="0"/>
              <w:divBdr>
                <w:top w:val="none" w:sz="0" w:space="0" w:color="auto"/>
                <w:left w:val="none" w:sz="0" w:space="0" w:color="auto"/>
                <w:bottom w:val="none" w:sz="0" w:space="0" w:color="auto"/>
                <w:right w:val="none" w:sz="0" w:space="0" w:color="auto"/>
              </w:divBdr>
            </w:div>
            <w:div w:id="556745496">
              <w:marLeft w:val="0"/>
              <w:marRight w:val="0"/>
              <w:marTop w:val="0"/>
              <w:marBottom w:val="0"/>
              <w:divBdr>
                <w:top w:val="none" w:sz="0" w:space="0" w:color="auto"/>
                <w:left w:val="none" w:sz="0" w:space="0" w:color="auto"/>
                <w:bottom w:val="none" w:sz="0" w:space="0" w:color="auto"/>
                <w:right w:val="none" w:sz="0" w:space="0" w:color="auto"/>
              </w:divBdr>
            </w:div>
            <w:div w:id="297534178">
              <w:marLeft w:val="0"/>
              <w:marRight w:val="0"/>
              <w:marTop w:val="0"/>
              <w:marBottom w:val="0"/>
              <w:divBdr>
                <w:top w:val="none" w:sz="0" w:space="0" w:color="auto"/>
                <w:left w:val="none" w:sz="0" w:space="0" w:color="auto"/>
                <w:bottom w:val="none" w:sz="0" w:space="0" w:color="auto"/>
                <w:right w:val="none" w:sz="0" w:space="0" w:color="auto"/>
              </w:divBdr>
            </w:div>
            <w:div w:id="381488088">
              <w:marLeft w:val="0"/>
              <w:marRight w:val="0"/>
              <w:marTop w:val="0"/>
              <w:marBottom w:val="0"/>
              <w:divBdr>
                <w:top w:val="none" w:sz="0" w:space="0" w:color="auto"/>
                <w:left w:val="none" w:sz="0" w:space="0" w:color="auto"/>
                <w:bottom w:val="none" w:sz="0" w:space="0" w:color="auto"/>
                <w:right w:val="none" w:sz="0" w:space="0" w:color="auto"/>
              </w:divBdr>
            </w:div>
            <w:div w:id="1736932538">
              <w:marLeft w:val="0"/>
              <w:marRight w:val="0"/>
              <w:marTop w:val="0"/>
              <w:marBottom w:val="0"/>
              <w:divBdr>
                <w:top w:val="none" w:sz="0" w:space="0" w:color="auto"/>
                <w:left w:val="none" w:sz="0" w:space="0" w:color="auto"/>
                <w:bottom w:val="none" w:sz="0" w:space="0" w:color="auto"/>
                <w:right w:val="none" w:sz="0" w:space="0" w:color="auto"/>
              </w:divBdr>
            </w:div>
            <w:div w:id="680281569">
              <w:marLeft w:val="0"/>
              <w:marRight w:val="0"/>
              <w:marTop w:val="0"/>
              <w:marBottom w:val="0"/>
              <w:divBdr>
                <w:top w:val="none" w:sz="0" w:space="0" w:color="auto"/>
                <w:left w:val="none" w:sz="0" w:space="0" w:color="auto"/>
                <w:bottom w:val="none" w:sz="0" w:space="0" w:color="auto"/>
                <w:right w:val="none" w:sz="0" w:space="0" w:color="auto"/>
              </w:divBdr>
            </w:div>
            <w:div w:id="1784110506">
              <w:marLeft w:val="0"/>
              <w:marRight w:val="0"/>
              <w:marTop w:val="0"/>
              <w:marBottom w:val="0"/>
              <w:divBdr>
                <w:top w:val="none" w:sz="0" w:space="0" w:color="auto"/>
                <w:left w:val="none" w:sz="0" w:space="0" w:color="auto"/>
                <w:bottom w:val="none" w:sz="0" w:space="0" w:color="auto"/>
                <w:right w:val="none" w:sz="0" w:space="0" w:color="auto"/>
              </w:divBdr>
            </w:div>
            <w:div w:id="1425103648">
              <w:marLeft w:val="0"/>
              <w:marRight w:val="0"/>
              <w:marTop w:val="0"/>
              <w:marBottom w:val="0"/>
              <w:divBdr>
                <w:top w:val="none" w:sz="0" w:space="0" w:color="auto"/>
                <w:left w:val="none" w:sz="0" w:space="0" w:color="auto"/>
                <w:bottom w:val="none" w:sz="0" w:space="0" w:color="auto"/>
                <w:right w:val="none" w:sz="0" w:space="0" w:color="auto"/>
              </w:divBdr>
            </w:div>
            <w:div w:id="2053995289">
              <w:marLeft w:val="0"/>
              <w:marRight w:val="0"/>
              <w:marTop w:val="0"/>
              <w:marBottom w:val="0"/>
              <w:divBdr>
                <w:top w:val="none" w:sz="0" w:space="0" w:color="auto"/>
                <w:left w:val="none" w:sz="0" w:space="0" w:color="auto"/>
                <w:bottom w:val="none" w:sz="0" w:space="0" w:color="auto"/>
                <w:right w:val="none" w:sz="0" w:space="0" w:color="auto"/>
              </w:divBdr>
            </w:div>
            <w:div w:id="724598174">
              <w:marLeft w:val="0"/>
              <w:marRight w:val="0"/>
              <w:marTop w:val="0"/>
              <w:marBottom w:val="0"/>
              <w:divBdr>
                <w:top w:val="none" w:sz="0" w:space="0" w:color="auto"/>
                <w:left w:val="none" w:sz="0" w:space="0" w:color="auto"/>
                <w:bottom w:val="none" w:sz="0" w:space="0" w:color="auto"/>
                <w:right w:val="none" w:sz="0" w:space="0" w:color="auto"/>
              </w:divBdr>
            </w:div>
            <w:div w:id="1357468464">
              <w:marLeft w:val="0"/>
              <w:marRight w:val="0"/>
              <w:marTop w:val="0"/>
              <w:marBottom w:val="0"/>
              <w:divBdr>
                <w:top w:val="none" w:sz="0" w:space="0" w:color="auto"/>
                <w:left w:val="none" w:sz="0" w:space="0" w:color="auto"/>
                <w:bottom w:val="none" w:sz="0" w:space="0" w:color="auto"/>
                <w:right w:val="none" w:sz="0" w:space="0" w:color="auto"/>
              </w:divBdr>
            </w:div>
            <w:div w:id="1972902135">
              <w:marLeft w:val="0"/>
              <w:marRight w:val="0"/>
              <w:marTop w:val="0"/>
              <w:marBottom w:val="0"/>
              <w:divBdr>
                <w:top w:val="none" w:sz="0" w:space="0" w:color="auto"/>
                <w:left w:val="none" w:sz="0" w:space="0" w:color="auto"/>
                <w:bottom w:val="none" w:sz="0" w:space="0" w:color="auto"/>
                <w:right w:val="none" w:sz="0" w:space="0" w:color="auto"/>
              </w:divBdr>
            </w:div>
            <w:div w:id="1462727553">
              <w:marLeft w:val="0"/>
              <w:marRight w:val="0"/>
              <w:marTop w:val="0"/>
              <w:marBottom w:val="0"/>
              <w:divBdr>
                <w:top w:val="none" w:sz="0" w:space="0" w:color="auto"/>
                <w:left w:val="none" w:sz="0" w:space="0" w:color="auto"/>
                <w:bottom w:val="none" w:sz="0" w:space="0" w:color="auto"/>
                <w:right w:val="none" w:sz="0" w:space="0" w:color="auto"/>
              </w:divBdr>
            </w:div>
            <w:div w:id="1126392249">
              <w:marLeft w:val="0"/>
              <w:marRight w:val="0"/>
              <w:marTop w:val="0"/>
              <w:marBottom w:val="0"/>
              <w:divBdr>
                <w:top w:val="none" w:sz="0" w:space="0" w:color="auto"/>
                <w:left w:val="none" w:sz="0" w:space="0" w:color="auto"/>
                <w:bottom w:val="none" w:sz="0" w:space="0" w:color="auto"/>
                <w:right w:val="none" w:sz="0" w:space="0" w:color="auto"/>
              </w:divBdr>
            </w:div>
            <w:div w:id="464078557">
              <w:marLeft w:val="0"/>
              <w:marRight w:val="0"/>
              <w:marTop w:val="0"/>
              <w:marBottom w:val="0"/>
              <w:divBdr>
                <w:top w:val="none" w:sz="0" w:space="0" w:color="auto"/>
                <w:left w:val="none" w:sz="0" w:space="0" w:color="auto"/>
                <w:bottom w:val="none" w:sz="0" w:space="0" w:color="auto"/>
                <w:right w:val="none" w:sz="0" w:space="0" w:color="auto"/>
              </w:divBdr>
            </w:div>
            <w:div w:id="974336481">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0"/>
              <w:marBottom w:val="0"/>
              <w:divBdr>
                <w:top w:val="none" w:sz="0" w:space="0" w:color="auto"/>
                <w:left w:val="none" w:sz="0" w:space="0" w:color="auto"/>
                <w:bottom w:val="none" w:sz="0" w:space="0" w:color="auto"/>
                <w:right w:val="none" w:sz="0" w:space="0" w:color="auto"/>
              </w:divBdr>
            </w:div>
            <w:div w:id="87120236">
              <w:marLeft w:val="0"/>
              <w:marRight w:val="0"/>
              <w:marTop w:val="0"/>
              <w:marBottom w:val="0"/>
              <w:divBdr>
                <w:top w:val="none" w:sz="0" w:space="0" w:color="auto"/>
                <w:left w:val="none" w:sz="0" w:space="0" w:color="auto"/>
                <w:bottom w:val="none" w:sz="0" w:space="0" w:color="auto"/>
                <w:right w:val="none" w:sz="0" w:space="0" w:color="auto"/>
              </w:divBdr>
            </w:div>
            <w:div w:id="422266317">
              <w:marLeft w:val="0"/>
              <w:marRight w:val="0"/>
              <w:marTop w:val="0"/>
              <w:marBottom w:val="0"/>
              <w:divBdr>
                <w:top w:val="none" w:sz="0" w:space="0" w:color="auto"/>
                <w:left w:val="none" w:sz="0" w:space="0" w:color="auto"/>
                <w:bottom w:val="none" w:sz="0" w:space="0" w:color="auto"/>
                <w:right w:val="none" w:sz="0" w:space="0" w:color="auto"/>
              </w:divBdr>
            </w:div>
            <w:div w:id="20217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861">
      <w:bodyDiv w:val="1"/>
      <w:marLeft w:val="0"/>
      <w:marRight w:val="0"/>
      <w:marTop w:val="0"/>
      <w:marBottom w:val="0"/>
      <w:divBdr>
        <w:top w:val="none" w:sz="0" w:space="0" w:color="auto"/>
        <w:left w:val="none" w:sz="0" w:space="0" w:color="auto"/>
        <w:bottom w:val="none" w:sz="0" w:space="0" w:color="auto"/>
        <w:right w:val="none" w:sz="0" w:space="0" w:color="auto"/>
      </w:divBdr>
    </w:div>
    <w:div w:id="1463304398">
      <w:bodyDiv w:val="1"/>
      <w:marLeft w:val="0"/>
      <w:marRight w:val="0"/>
      <w:marTop w:val="0"/>
      <w:marBottom w:val="0"/>
      <w:divBdr>
        <w:top w:val="none" w:sz="0" w:space="0" w:color="auto"/>
        <w:left w:val="none" w:sz="0" w:space="0" w:color="auto"/>
        <w:bottom w:val="none" w:sz="0" w:space="0" w:color="auto"/>
        <w:right w:val="none" w:sz="0" w:space="0" w:color="auto"/>
      </w:divBdr>
    </w:div>
    <w:div w:id="1511220467">
      <w:bodyDiv w:val="1"/>
      <w:marLeft w:val="0"/>
      <w:marRight w:val="0"/>
      <w:marTop w:val="0"/>
      <w:marBottom w:val="0"/>
      <w:divBdr>
        <w:top w:val="none" w:sz="0" w:space="0" w:color="auto"/>
        <w:left w:val="none" w:sz="0" w:space="0" w:color="auto"/>
        <w:bottom w:val="none" w:sz="0" w:space="0" w:color="auto"/>
        <w:right w:val="none" w:sz="0" w:space="0" w:color="auto"/>
      </w:divBdr>
    </w:div>
    <w:div w:id="17539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 Cromeans</dc:creator>
  <cp:keywords/>
  <dc:description/>
  <cp:lastModifiedBy>Erin Murphy Cromeans</cp:lastModifiedBy>
  <cp:revision>2</cp:revision>
  <dcterms:created xsi:type="dcterms:W3CDTF">2025-06-05T13:44:00Z</dcterms:created>
  <dcterms:modified xsi:type="dcterms:W3CDTF">2025-06-05T13:44:00Z</dcterms:modified>
</cp:coreProperties>
</file>