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59952" w14:textId="31713E52" w:rsidR="00467087" w:rsidRDefault="00467087" w:rsidP="00467087">
      <w:pPr>
        <w:spacing w:after="0"/>
        <w:jc w:val="center"/>
        <w:rPr>
          <w:b/>
          <w:bCs/>
          <w:sz w:val="24"/>
          <w:szCs w:val="24"/>
        </w:rPr>
      </w:pPr>
      <w:r>
        <w:rPr>
          <w:b/>
          <w:bCs/>
          <w:sz w:val="24"/>
          <w:szCs w:val="24"/>
        </w:rPr>
        <w:t>TRANSPORTATION COMMITTEE</w:t>
      </w:r>
    </w:p>
    <w:p w14:paraId="6070A235" w14:textId="6DE54F53" w:rsidR="00467087" w:rsidRDefault="00467087" w:rsidP="00467087">
      <w:pPr>
        <w:spacing w:after="0"/>
        <w:jc w:val="center"/>
        <w:rPr>
          <w:b/>
          <w:bCs/>
          <w:sz w:val="24"/>
          <w:szCs w:val="24"/>
        </w:rPr>
      </w:pPr>
      <w:r>
        <w:rPr>
          <w:b/>
          <w:bCs/>
          <w:sz w:val="24"/>
          <w:szCs w:val="24"/>
        </w:rPr>
        <w:t>SEPTEMBER</w:t>
      </w:r>
      <w:r w:rsidR="00052CB1">
        <w:rPr>
          <w:b/>
          <w:bCs/>
          <w:sz w:val="24"/>
          <w:szCs w:val="24"/>
        </w:rPr>
        <w:t xml:space="preserve"> BOARD</w:t>
      </w:r>
      <w:r>
        <w:rPr>
          <w:b/>
          <w:bCs/>
          <w:sz w:val="24"/>
          <w:szCs w:val="24"/>
        </w:rPr>
        <w:t xml:space="preserve"> REPORT</w:t>
      </w:r>
    </w:p>
    <w:p w14:paraId="2D95FF3A" w14:textId="4D088A4E" w:rsidR="00467087" w:rsidRDefault="00467087" w:rsidP="00996B17">
      <w:pPr>
        <w:spacing w:after="0"/>
        <w:rPr>
          <w:b/>
          <w:bCs/>
          <w:sz w:val="24"/>
          <w:szCs w:val="24"/>
        </w:rPr>
      </w:pPr>
    </w:p>
    <w:p w14:paraId="07E87B16" w14:textId="6301CED8" w:rsidR="00996B17" w:rsidRDefault="00467087" w:rsidP="00996B17">
      <w:pPr>
        <w:spacing w:after="0"/>
        <w:rPr>
          <w:b/>
          <w:bCs/>
          <w:sz w:val="24"/>
          <w:szCs w:val="24"/>
        </w:rPr>
      </w:pPr>
      <w:r>
        <w:rPr>
          <w:b/>
          <w:bCs/>
          <w:sz w:val="24"/>
          <w:szCs w:val="24"/>
        </w:rPr>
        <w:t xml:space="preserve">In lieu of a committee meeting, the Transportation Committee organized a </w:t>
      </w:r>
      <w:r w:rsidR="00996B17" w:rsidRPr="00996B17">
        <w:rPr>
          <w:b/>
          <w:bCs/>
          <w:sz w:val="24"/>
          <w:szCs w:val="24"/>
        </w:rPr>
        <w:t>Roundtable with DOTD Secretary Dr. Shawn Wilson</w:t>
      </w:r>
      <w:r>
        <w:rPr>
          <w:b/>
          <w:bCs/>
          <w:sz w:val="24"/>
          <w:szCs w:val="24"/>
        </w:rPr>
        <w:t xml:space="preserve"> on </w:t>
      </w:r>
      <w:r w:rsidR="00996B17" w:rsidRPr="00996B17">
        <w:rPr>
          <w:b/>
          <w:bCs/>
          <w:sz w:val="24"/>
          <w:szCs w:val="24"/>
        </w:rPr>
        <w:t>August 10, 2021</w:t>
      </w:r>
      <w:r>
        <w:rPr>
          <w:b/>
          <w:bCs/>
          <w:sz w:val="24"/>
          <w:szCs w:val="24"/>
        </w:rPr>
        <w:t>.</w:t>
      </w:r>
    </w:p>
    <w:p w14:paraId="57693160" w14:textId="799801D8" w:rsidR="00467087" w:rsidRDefault="00467087" w:rsidP="00996B17">
      <w:pPr>
        <w:spacing w:after="0"/>
        <w:rPr>
          <w:b/>
          <w:bCs/>
          <w:sz w:val="24"/>
          <w:szCs w:val="24"/>
        </w:rPr>
      </w:pPr>
    </w:p>
    <w:p w14:paraId="578BB0BB" w14:textId="67E0DF66" w:rsidR="00467087" w:rsidRPr="00052CB1" w:rsidRDefault="00467087" w:rsidP="00996B17">
      <w:pPr>
        <w:spacing w:after="0"/>
        <w:rPr>
          <w:sz w:val="24"/>
          <w:szCs w:val="24"/>
        </w:rPr>
      </w:pPr>
      <w:r w:rsidRPr="00052CB1">
        <w:rPr>
          <w:sz w:val="24"/>
          <w:szCs w:val="24"/>
        </w:rPr>
        <w:t>Notes:</w:t>
      </w:r>
    </w:p>
    <w:p w14:paraId="7AE934C5" w14:textId="1BD8E70D" w:rsidR="00996B17" w:rsidRDefault="00996B17" w:rsidP="00996B17">
      <w:pPr>
        <w:spacing w:after="0"/>
        <w:rPr>
          <w:sz w:val="24"/>
          <w:szCs w:val="24"/>
        </w:rPr>
      </w:pPr>
    </w:p>
    <w:p w14:paraId="4F9FBBD9" w14:textId="35A49454" w:rsidR="00996B17" w:rsidRDefault="00996B17" w:rsidP="00996B17">
      <w:pPr>
        <w:spacing w:after="0"/>
        <w:rPr>
          <w:sz w:val="24"/>
          <w:szCs w:val="24"/>
        </w:rPr>
      </w:pPr>
      <w:r>
        <w:rPr>
          <w:sz w:val="24"/>
          <w:szCs w:val="24"/>
        </w:rPr>
        <w:t xml:space="preserve">ACECL convened a hybrid annual Roundtable with the DOTD Secretary conducted August 10, </w:t>
      </w:r>
      <w:proofErr w:type="gramStart"/>
      <w:r>
        <w:rPr>
          <w:sz w:val="24"/>
          <w:szCs w:val="24"/>
        </w:rPr>
        <w:t>2021</w:t>
      </w:r>
      <w:proofErr w:type="gramEnd"/>
      <w:r>
        <w:rPr>
          <w:sz w:val="24"/>
          <w:szCs w:val="24"/>
        </w:rPr>
        <w:t xml:space="preserve"> at the DOTD Headquarters.  Over 60 members attended.</w:t>
      </w:r>
    </w:p>
    <w:p w14:paraId="738CD344" w14:textId="7C91CA91" w:rsidR="00996B17" w:rsidRDefault="00996B17" w:rsidP="00996B17">
      <w:pPr>
        <w:spacing w:after="0"/>
        <w:rPr>
          <w:sz w:val="24"/>
          <w:szCs w:val="24"/>
        </w:rPr>
      </w:pPr>
    </w:p>
    <w:p w14:paraId="0015080D" w14:textId="05DB1FD4" w:rsidR="00996B17" w:rsidRDefault="00996B17" w:rsidP="00996B17">
      <w:pPr>
        <w:spacing w:after="0"/>
        <w:rPr>
          <w:sz w:val="24"/>
          <w:szCs w:val="24"/>
        </w:rPr>
      </w:pPr>
      <w:r>
        <w:rPr>
          <w:sz w:val="24"/>
          <w:szCs w:val="24"/>
        </w:rPr>
        <w:t xml:space="preserve">The Secretary addressed </w:t>
      </w:r>
      <w:proofErr w:type="gramStart"/>
      <w:r>
        <w:rPr>
          <w:sz w:val="24"/>
          <w:szCs w:val="24"/>
        </w:rPr>
        <w:t>a number of</w:t>
      </w:r>
      <w:proofErr w:type="gramEnd"/>
      <w:r>
        <w:rPr>
          <w:sz w:val="24"/>
          <w:szCs w:val="24"/>
        </w:rPr>
        <w:t xml:space="preserve"> issues including:</w:t>
      </w:r>
    </w:p>
    <w:p w14:paraId="5C3DCD67" w14:textId="49FDC40E" w:rsidR="00996B17" w:rsidRDefault="00996B17" w:rsidP="00996B17">
      <w:pPr>
        <w:spacing w:after="0"/>
        <w:rPr>
          <w:sz w:val="24"/>
          <w:szCs w:val="24"/>
        </w:rPr>
      </w:pPr>
    </w:p>
    <w:p w14:paraId="27572C8C" w14:textId="0B796FB3" w:rsidR="00996B17" w:rsidRDefault="00996B17" w:rsidP="00996B17">
      <w:pPr>
        <w:pStyle w:val="ListParagraph"/>
        <w:numPr>
          <w:ilvl w:val="0"/>
          <w:numId w:val="1"/>
        </w:numPr>
        <w:spacing w:after="0"/>
        <w:rPr>
          <w:sz w:val="24"/>
          <w:szCs w:val="24"/>
        </w:rPr>
      </w:pPr>
      <w:r>
        <w:rPr>
          <w:sz w:val="24"/>
          <w:szCs w:val="24"/>
        </w:rPr>
        <w:t>Plans for increased state and federal infrastructure funding</w:t>
      </w:r>
    </w:p>
    <w:p w14:paraId="4CBED5D5" w14:textId="3F3E7B27" w:rsidR="00996B17" w:rsidRDefault="00996B17" w:rsidP="00996B17">
      <w:pPr>
        <w:pStyle w:val="ListParagraph"/>
        <w:numPr>
          <w:ilvl w:val="1"/>
          <w:numId w:val="1"/>
        </w:numPr>
        <w:spacing w:after="0"/>
        <w:rPr>
          <w:sz w:val="24"/>
          <w:szCs w:val="24"/>
        </w:rPr>
      </w:pPr>
      <w:r>
        <w:rPr>
          <w:sz w:val="24"/>
          <w:szCs w:val="24"/>
        </w:rPr>
        <w:t>$300m increase in annual state funding from dedication of a percentage of the sales tax on motor vehicle sales and rentals.  Only $150m can be bonded annually.</w:t>
      </w:r>
    </w:p>
    <w:p w14:paraId="78B049C4" w14:textId="49F1F3FF" w:rsidR="00996B17" w:rsidRDefault="00996B17" w:rsidP="00996B17">
      <w:pPr>
        <w:pStyle w:val="ListParagraph"/>
        <w:numPr>
          <w:ilvl w:val="2"/>
          <w:numId w:val="2"/>
        </w:numPr>
        <w:spacing w:after="0"/>
        <w:rPr>
          <w:sz w:val="24"/>
          <w:szCs w:val="24"/>
        </w:rPr>
      </w:pPr>
      <w:r>
        <w:rPr>
          <w:sz w:val="24"/>
          <w:szCs w:val="24"/>
        </w:rPr>
        <w:t>Will be dedicated to additional capacity and cash managing projects</w:t>
      </w:r>
    </w:p>
    <w:p w14:paraId="622A6B68" w14:textId="4260BC2A" w:rsidR="00996B17" w:rsidRDefault="00996B17" w:rsidP="00996B17">
      <w:pPr>
        <w:pStyle w:val="ListParagraph"/>
        <w:numPr>
          <w:ilvl w:val="2"/>
          <w:numId w:val="2"/>
        </w:numPr>
        <w:spacing w:after="0"/>
        <w:rPr>
          <w:sz w:val="24"/>
          <w:szCs w:val="24"/>
        </w:rPr>
      </w:pPr>
      <w:r>
        <w:rPr>
          <w:sz w:val="24"/>
          <w:szCs w:val="24"/>
        </w:rPr>
        <w:t>Many of the large projects on the legislation’s list are not ripe for cash spending (BR Miss River Bridge/Calcasieu Bridge).</w:t>
      </w:r>
    </w:p>
    <w:p w14:paraId="318D0C94" w14:textId="63CC7903" w:rsidR="00996B17" w:rsidRDefault="00996B17" w:rsidP="00996B17">
      <w:pPr>
        <w:pStyle w:val="ListParagraph"/>
        <w:numPr>
          <w:ilvl w:val="2"/>
          <w:numId w:val="2"/>
        </w:numPr>
        <w:spacing w:after="0"/>
        <w:rPr>
          <w:sz w:val="24"/>
          <w:szCs w:val="24"/>
        </w:rPr>
      </w:pPr>
      <w:r>
        <w:rPr>
          <w:sz w:val="24"/>
          <w:szCs w:val="24"/>
        </w:rPr>
        <w:t>The remaining 25% of spend doesn’t leave a lot but would be spent on additional match and priority projects</w:t>
      </w:r>
    </w:p>
    <w:p w14:paraId="63E73B1A" w14:textId="77777777" w:rsidR="00996B17" w:rsidRDefault="00996B17" w:rsidP="00996B17">
      <w:pPr>
        <w:pStyle w:val="ListParagraph"/>
        <w:numPr>
          <w:ilvl w:val="2"/>
          <w:numId w:val="1"/>
        </w:numPr>
        <w:spacing w:after="0"/>
        <w:ind w:left="1530"/>
        <w:rPr>
          <w:sz w:val="24"/>
          <w:szCs w:val="24"/>
        </w:rPr>
      </w:pPr>
      <w:r>
        <w:rPr>
          <w:sz w:val="24"/>
          <w:szCs w:val="24"/>
        </w:rPr>
        <w:t>Additional federal funding</w:t>
      </w:r>
    </w:p>
    <w:p w14:paraId="0133844A" w14:textId="50804516" w:rsidR="00996B17" w:rsidRDefault="00996B17" w:rsidP="00996B17">
      <w:pPr>
        <w:pStyle w:val="ListParagraph"/>
        <w:numPr>
          <w:ilvl w:val="3"/>
          <w:numId w:val="8"/>
        </w:numPr>
        <w:spacing w:after="0"/>
        <w:ind w:left="2250"/>
        <w:rPr>
          <w:sz w:val="24"/>
          <w:szCs w:val="24"/>
        </w:rPr>
      </w:pPr>
      <w:r>
        <w:rPr>
          <w:sz w:val="24"/>
          <w:szCs w:val="24"/>
        </w:rPr>
        <w:t>$216 m received in December 2020 from American Rescue Plan (ARP)</w:t>
      </w:r>
    </w:p>
    <w:p w14:paraId="688FF8AB" w14:textId="475051C4" w:rsidR="00996B17" w:rsidRDefault="00996B17" w:rsidP="00996B17">
      <w:pPr>
        <w:pStyle w:val="ListParagraph"/>
        <w:numPr>
          <w:ilvl w:val="3"/>
          <w:numId w:val="8"/>
        </w:numPr>
        <w:spacing w:after="0"/>
        <w:ind w:left="2250"/>
        <w:rPr>
          <w:sz w:val="24"/>
          <w:szCs w:val="24"/>
        </w:rPr>
      </w:pPr>
      <w:r>
        <w:rPr>
          <w:sz w:val="24"/>
          <w:szCs w:val="24"/>
        </w:rPr>
        <w:t>$500m received in 2021 from ARP</w:t>
      </w:r>
    </w:p>
    <w:p w14:paraId="6F5D9A33" w14:textId="0D5394E5" w:rsidR="00996B17" w:rsidRDefault="00996B17" w:rsidP="00996B17">
      <w:pPr>
        <w:pStyle w:val="ListParagraph"/>
        <w:numPr>
          <w:ilvl w:val="3"/>
          <w:numId w:val="8"/>
        </w:numPr>
        <w:spacing w:after="0"/>
        <w:ind w:left="2250"/>
        <w:rPr>
          <w:sz w:val="24"/>
          <w:szCs w:val="24"/>
        </w:rPr>
      </w:pPr>
      <w:r>
        <w:rPr>
          <w:sz w:val="24"/>
          <w:szCs w:val="24"/>
        </w:rPr>
        <w:t>$500m to be recommended by Governor for appropriation in 2022</w:t>
      </w:r>
    </w:p>
    <w:p w14:paraId="5A83C79E" w14:textId="6F808159" w:rsidR="00996B17" w:rsidRDefault="00996B17" w:rsidP="00996B17">
      <w:pPr>
        <w:pStyle w:val="ListParagraph"/>
        <w:numPr>
          <w:ilvl w:val="3"/>
          <w:numId w:val="1"/>
        </w:numPr>
        <w:spacing w:after="0"/>
        <w:rPr>
          <w:sz w:val="24"/>
          <w:szCs w:val="24"/>
        </w:rPr>
      </w:pPr>
      <w:r>
        <w:rPr>
          <w:sz w:val="24"/>
          <w:szCs w:val="24"/>
        </w:rPr>
        <w:t>All ARP funds-</w:t>
      </w:r>
    </w:p>
    <w:p w14:paraId="1540988C" w14:textId="72BC188B" w:rsidR="00996B17" w:rsidRDefault="00996B17" w:rsidP="00996B17">
      <w:pPr>
        <w:pStyle w:val="ListParagraph"/>
        <w:numPr>
          <w:ilvl w:val="4"/>
          <w:numId w:val="9"/>
        </w:numPr>
        <w:spacing w:after="0"/>
        <w:ind w:left="3240"/>
        <w:rPr>
          <w:sz w:val="24"/>
          <w:szCs w:val="24"/>
        </w:rPr>
      </w:pPr>
      <w:r>
        <w:rPr>
          <w:sz w:val="24"/>
          <w:szCs w:val="24"/>
        </w:rPr>
        <w:t>Preservation:  Quick spend, huge need</w:t>
      </w:r>
    </w:p>
    <w:p w14:paraId="35068907" w14:textId="274FDA26" w:rsidR="00996B17" w:rsidRDefault="00996B17" w:rsidP="00996B17">
      <w:pPr>
        <w:pStyle w:val="ListParagraph"/>
        <w:numPr>
          <w:ilvl w:val="4"/>
          <w:numId w:val="9"/>
        </w:numPr>
        <w:spacing w:after="0"/>
        <w:ind w:left="3240"/>
        <w:rPr>
          <w:sz w:val="24"/>
          <w:szCs w:val="24"/>
        </w:rPr>
      </w:pPr>
      <w:r>
        <w:rPr>
          <w:sz w:val="24"/>
          <w:szCs w:val="24"/>
        </w:rPr>
        <w:t>Larger capacity projects such as Jimmie Davis, interstate widening, I-20 (I65E, Caddo)</w:t>
      </w:r>
    </w:p>
    <w:p w14:paraId="3D70AD3C" w14:textId="3173A91A" w:rsidR="00996B17" w:rsidRDefault="00996B17" w:rsidP="00996B17">
      <w:pPr>
        <w:pStyle w:val="ListParagraph"/>
        <w:numPr>
          <w:ilvl w:val="4"/>
          <w:numId w:val="9"/>
        </w:numPr>
        <w:spacing w:after="0"/>
        <w:ind w:left="3240"/>
        <w:rPr>
          <w:sz w:val="24"/>
          <w:szCs w:val="24"/>
        </w:rPr>
      </w:pPr>
      <w:r>
        <w:rPr>
          <w:sz w:val="24"/>
          <w:szCs w:val="24"/>
        </w:rPr>
        <w:t>LA 415</w:t>
      </w:r>
    </w:p>
    <w:p w14:paraId="3D2B06EA" w14:textId="60A2BD4E" w:rsidR="00996B17" w:rsidRDefault="00996B17" w:rsidP="00996B17">
      <w:pPr>
        <w:pStyle w:val="ListParagraph"/>
        <w:numPr>
          <w:ilvl w:val="4"/>
          <w:numId w:val="9"/>
        </w:numPr>
        <w:spacing w:after="0"/>
        <w:ind w:left="3240"/>
        <w:rPr>
          <w:sz w:val="24"/>
          <w:szCs w:val="24"/>
        </w:rPr>
      </w:pPr>
      <w:r>
        <w:rPr>
          <w:sz w:val="24"/>
          <w:szCs w:val="24"/>
        </w:rPr>
        <w:t>Hooper Road</w:t>
      </w:r>
    </w:p>
    <w:p w14:paraId="5E4554F7" w14:textId="2FEF3915" w:rsidR="00996B17" w:rsidRDefault="00996B17" w:rsidP="00996B17">
      <w:pPr>
        <w:pStyle w:val="ListParagraph"/>
        <w:numPr>
          <w:ilvl w:val="4"/>
          <w:numId w:val="3"/>
        </w:numPr>
        <w:spacing w:after="0"/>
        <w:ind w:left="2250"/>
        <w:rPr>
          <w:sz w:val="24"/>
          <w:szCs w:val="24"/>
        </w:rPr>
      </w:pPr>
      <w:r>
        <w:rPr>
          <w:sz w:val="24"/>
          <w:szCs w:val="24"/>
        </w:rPr>
        <w:t>5 year, $6 billion bi-partisan Infrastructure Bill (Infrastructure Investment and Jobs Act – IIJA)</w:t>
      </w:r>
    </w:p>
    <w:p w14:paraId="4C018911" w14:textId="3A0580EF" w:rsidR="00996B17" w:rsidRDefault="00996B17" w:rsidP="00996B17">
      <w:pPr>
        <w:pStyle w:val="ListParagraph"/>
        <w:numPr>
          <w:ilvl w:val="5"/>
          <w:numId w:val="3"/>
        </w:numPr>
        <w:spacing w:after="0"/>
        <w:ind w:left="2970"/>
        <w:rPr>
          <w:sz w:val="24"/>
          <w:szCs w:val="24"/>
        </w:rPr>
      </w:pPr>
      <w:r>
        <w:rPr>
          <w:sz w:val="24"/>
          <w:szCs w:val="24"/>
        </w:rPr>
        <w:t>$300m + per year over current allocation.  Based on formula. La. usually gets about 1.7% of the annual funding and this increase tracks</w:t>
      </w:r>
    </w:p>
    <w:p w14:paraId="4A414CFB" w14:textId="254118CD" w:rsidR="00996B17" w:rsidRDefault="00996B17" w:rsidP="00996B17">
      <w:pPr>
        <w:pStyle w:val="ListParagraph"/>
        <w:numPr>
          <w:ilvl w:val="5"/>
          <w:numId w:val="3"/>
        </w:numPr>
        <w:spacing w:after="0"/>
        <w:ind w:left="2970"/>
        <w:rPr>
          <w:sz w:val="24"/>
          <w:szCs w:val="24"/>
        </w:rPr>
      </w:pPr>
      <w:r>
        <w:rPr>
          <w:sz w:val="24"/>
          <w:szCs w:val="24"/>
        </w:rPr>
        <w:t xml:space="preserve">Add </w:t>
      </w:r>
      <w:proofErr w:type="spellStart"/>
      <w:r>
        <w:rPr>
          <w:sz w:val="24"/>
          <w:szCs w:val="24"/>
        </w:rPr>
        <w:t>ons</w:t>
      </w:r>
      <w:proofErr w:type="spellEnd"/>
      <w:r>
        <w:rPr>
          <w:sz w:val="24"/>
          <w:szCs w:val="24"/>
        </w:rPr>
        <w:t xml:space="preserve"> that La could draw down:   charging stations, bridges</w:t>
      </w:r>
    </w:p>
    <w:p w14:paraId="4F4AAFC4" w14:textId="63E90C75" w:rsidR="00996B17" w:rsidRDefault="00996B17" w:rsidP="00996B17">
      <w:pPr>
        <w:pStyle w:val="ListParagraph"/>
        <w:numPr>
          <w:ilvl w:val="5"/>
          <w:numId w:val="3"/>
        </w:numPr>
        <w:spacing w:after="0"/>
        <w:ind w:left="2970"/>
        <w:rPr>
          <w:sz w:val="24"/>
          <w:szCs w:val="24"/>
        </w:rPr>
      </w:pPr>
      <w:r>
        <w:rPr>
          <w:sz w:val="24"/>
          <w:szCs w:val="24"/>
        </w:rPr>
        <w:t xml:space="preserve">Will be hard to take advantage of any redistribution </w:t>
      </w:r>
    </w:p>
    <w:p w14:paraId="7E8FDE69" w14:textId="2A2A0B03" w:rsidR="00996B17" w:rsidRDefault="00996B17" w:rsidP="00996B17">
      <w:pPr>
        <w:pStyle w:val="ListParagraph"/>
        <w:numPr>
          <w:ilvl w:val="5"/>
          <w:numId w:val="3"/>
        </w:numPr>
        <w:spacing w:after="0"/>
        <w:ind w:left="2970"/>
        <w:rPr>
          <w:sz w:val="24"/>
          <w:szCs w:val="24"/>
        </w:rPr>
      </w:pPr>
      <w:r>
        <w:rPr>
          <w:sz w:val="24"/>
          <w:szCs w:val="24"/>
        </w:rPr>
        <w:t>Also funding for water, broadband</w:t>
      </w:r>
    </w:p>
    <w:p w14:paraId="29F53EBE" w14:textId="533CF811" w:rsidR="00996B17" w:rsidRPr="00996B17" w:rsidRDefault="00996B17" w:rsidP="00996B17">
      <w:pPr>
        <w:spacing w:after="0"/>
        <w:ind w:left="360"/>
        <w:rPr>
          <w:sz w:val="24"/>
          <w:szCs w:val="24"/>
        </w:rPr>
      </w:pPr>
      <w:r>
        <w:rPr>
          <w:sz w:val="24"/>
          <w:szCs w:val="24"/>
        </w:rPr>
        <w:lastRenderedPageBreak/>
        <w:t xml:space="preserve">Priorities for all new federal funding: </w:t>
      </w:r>
    </w:p>
    <w:p w14:paraId="476D561A" w14:textId="65057A0B" w:rsidR="00996B17" w:rsidRDefault="00996B17" w:rsidP="00996B17">
      <w:pPr>
        <w:pStyle w:val="ListParagraph"/>
        <w:numPr>
          <w:ilvl w:val="5"/>
          <w:numId w:val="3"/>
        </w:numPr>
        <w:spacing w:after="0"/>
        <w:ind w:left="1800"/>
        <w:rPr>
          <w:sz w:val="24"/>
          <w:szCs w:val="24"/>
        </w:rPr>
      </w:pPr>
      <w:r>
        <w:rPr>
          <w:sz w:val="24"/>
          <w:szCs w:val="24"/>
        </w:rPr>
        <w:t>Accelerate priority projects: bridges, preservation, safety, TAP.</w:t>
      </w:r>
    </w:p>
    <w:p w14:paraId="668D635F" w14:textId="77777777" w:rsidR="00996B17" w:rsidRDefault="00996B17" w:rsidP="00996B17">
      <w:pPr>
        <w:pStyle w:val="ListParagraph"/>
        <w:numPr>
          <w:ilvl w:val="5"/>
          <w:numId w:val="3"/>
        </w:numPr>
        <w:spacing w:after="0"/>
        <w:ind w:left="1800"/>
        <w:rPr>
          <w:sz w:val="24"/>
          <w:szCs w:val="24"/>
        </w:rPr>
      </w:pPr>
      <w:r>
        <w:rPr>
          <w:sz w:val="24"/>
          <w:szCs w:val="24"/>
        </w:rPr>
        <w:t xml:space="preserve">Will see more design on shelf to be ready to go. </w:t>
      </w:r>
    </w:p>
    <w:p w14:paraId="488CF664" w14:textId="1E27D7FB" w:rsidR="00996B17" w:rsidRDefault="00996B17" w:rsidP="00996B17">
      <w:pPr>
        <w:pStyle w:val="ListParagraph"/>
        <w:numPr>
          <w:ilvl w:val="5"/>
          <w:numId w:val="3"/>
        </w:numPr>
        <w:spacing w:after="0"/>
        <w:ind w:left="1800"/>
        <w:rPr>
          <w:sz w:val="24"/>
          <w:szCs w:val="24"/>
        </w:rPr>
      </w:pPr>
      <w:r>
        <w:rPr>
          <w:sz w:val="24"/>
          <w:szCs w:val="24"/>
        </w:rPr>
        <w:t>Dust off some older design and update as well as start design on some priority projects.</w:t>
      </w:r>
    </w:p>
    <w:p w14:paraId="3DC20232" w14:textId="799585CE" w:rsidR="00996B17" w:rsidRDefault="00996B17" w:rsidP="00996B17">
      <w:pPr>
        <w:pStyle w:val="ListParagraph"/>
        <w:numPr>
          <w:ilvl w:val="5"/>
          <w:numId w:val="3"/>
        </w:numPr>
        <w:spacing w:after="0"/>
        <w:ind w:left="1800"/>
        <w:rPr>
          <w:sz w:val="24"/>
          <w:szCs w:val="24"/>
        </w:rPr>
      </w:pPr>
      <w:r>
        <w:rPr>
          <w:sz w:val="24"/>
          <w:szCs w:val="24"/>
        </w:rPr>
        <w:t>Address congestion, bridges, preservation, district needs.</w:t>
      </w:r>
    </w:p>
    <w:p w14:paraId="11277C7E" w14:textId="2B2A25AC" w:rsidR="00996B17" w:rsidRPr="00996B17" w:rsidRDefault="00996B17" w:rsidP="00996B17">
      <w:pPr>
        <w:pStyle w:val="ListParagraph"/>
        <w:numPr>
          <w:ilvl w:val="5"/>
          <w:numId w:val="3"/>
        </w:numPr>
        <w:spacing w:after="0"/>
        <w:ind w:left="720"/>
        <w:rPr>
          <w:sz w:val="24"/>
          <w:szCs w:val="24"/>
        </w:rPr>
      </w:pPr>
      <w:r w:rsidRPr="00996B17">
        <w:rPr>
          <w:sz w:val="24"/>
          <w:szCs w:val="24"/>
        </w:rPr>
        <w:t>Possibility of additional future state investment in roads and bridges</w:t>
      </w:r>
    </w:p>
    <w:p w14:paraId="0AF41214" w14:textId="5328BDCF" w:rsidR="00996B17" w:rsidRPr="00996B17" w:rsidRDefault="00996B17" w:rsidP="00996B17">
      <w:pPr>
        <w:pStyle w:val="ListParagraph"/>
        <w:numPr>
          <w:ilvl w:val="5"/>
          <w:numId w:val="4"/>
        </w:numPr>
        <w:spacing w:after="0"/>
        <w:ind w:left="1620"/>
        <w:rPr>
          <w:sz w:val="24"/>
          <w:szCs w:val="24"/>
        </w:rPr>
      </w:pPr>
      <w:r w:rsidRPr="00996B17">
        <w:rPr>
          <w:sz w:val="24"/>
          <w:szCs w:val="24"/>
        </w:rPr>
        <w:t>Probably no gas tax soon</w:t>
      </w:r>
    </w:p>
    <w:p w14:paraId="4765FA8F" w14:textId="5605183B" w:rsidR="00996B17" w:rsidRDefault="00996B17" w:rsidP="00996B17">
      <w:pPr>
        <w:pStyle w:val="ListParagraph"/>
        <w:numPr>
          <w:ilvl w:val="5"/>
          <w:numId w:val="4"/>
        </w:numPr>
        <w:spacing w:after="0"/>
        <w:ind w:left="1620"/>
        <w:rPr>
          <w:sz w:val="24"/>
          <w:szCs w:val="24"/>
        </w:rPr>
      </w:pPr>
      <w:r w:rsidRPr="00996B17">
        <w:rPr>
          <w:sz w:val="24"/>
          <w:szCs w:val="24"/>
        </w:rPr>
        <w:t>Road user fee</w:t>
      </w:r>
      <w:r>
        <w:rPr>
          <w:sz w:val="24"/>
          <w:szCs w:val="24"/>
        </w:rPr>
        <w:t>s</w:t>
      </w:r>
      <w:r w:rsidRPr="00996B17">
        <w:rPr>
          <w:sz w:val="24"/>
          <w:szCs w:val="24"/>
        </w:rPr>
        <w:t xml:space="preserve"> would capture hybrids and electric cars</w:t>
      </w:r>
    </w:p>
    <w:p w14:paraId="1C7F629B" w14:textId="4EDA9186" w:rsidR="00996B17" w:rsidRDefault="00996B17" w:rsidP="00996B17">
      <w:pPr>
        <w:pStyle w:val="ListParagraph"/>
        <w:numPr>
          <w:ilvl w:val="5"/>
          <w:numId w:val="4"/>
        </w:numPr>
        <w:spacing w:after="0"/>
        <w:ind w:left="1620"/>
        <w:rPr>
          <w:sz w:val="24"/>
          <w:szCs w:val="24"/>
        </w:rPr>
      </w:pPr>
      <w:r>
        <w:rPr>
          <w:sz w:val="24"/>
          <w:szCs w:val="24"/>
        </w:rPr>
        <w:t>Tolls:  need public and policy makers to understand there is not enough money for major projects without tolls.</w:t>
      </w:r>
    </w:p>
    <w:p w14:paraId="320D9142" w14:textId="78B676EF" w:rsidR="00996B17" w:rsidRDefault="00996B17" w:rsidP="00996B17">
      <w:pPr>
        <w:pStyle w:val="ListParagraph"/>
        <w:numPr>
          <w:ilvl w:val="5"/>
          <w:numId w:val="4"/>
        </w:numPr>
        <w:spacing w:after="0"/>
        <w:ind w:left="720"/>
        <w:rPr>
          <w:sz w:val="24"/>
          <w:szCs w:val="24"/>
        </w:rPr>
      </w:pPr>
      <w:r w:rsidRPr="00996B17">
        <w:rPr>
          <w:sz w:val="24"/>
          <w:szCs w:val="24"/>
        </w:rPr>
        <w:t>Road Transfers</w:t>
      </w:r>
    </w:p>
    <w:p w14:paraId="0AFD9927" w14:textId="50475E7B" w:rsidR="00996B17" w:rsidRDefault="00996B17" w:rsidP="00996B17">
      <w:pPr>
        <w:pStyle w:val="ListParagraph"/>
        <w:numPr>
          <w:ilvl w:val="6"/>
          <w:numId w:val="4"/>
        </w:numPr>
        <w:spacing w:after="0"/>
        <w:ind w:left="1620"/>
        <w:rPr>
          <w:sz w:val="24"/>
          <w:szCs w:val="24"/>
        </w:rPr>
      </w:pPr>
      <w:r>
        <w:rPr>
          <w:sz w:val="24"/>
          <w:szCs w:val="24"/>
        </w:rPr>
        <w:t>4 years - $25m per year</w:t>
      </w:r>
    </w:p>
    <w:p w14:paraId="5D00744A" w14:textId="1FE49235" w:rsidR="00996B17" w:rsidRDefault="00996B17" w:rsidP="00996B17">
      <w:pPr>
        <w:pStyle w:val="ListParagraph"/>
        <w:numPr>
          <w:ilvl w:val="6"/>
          <w:numId w:val="4"/>
        </w:numPr>
        <w:spacing w:after="0"/>
        <w:ind w:left="720"/>
        <w:rPr>
          <w:sz w:val="24"/>
          <w:szCs w:val="24"/>
        </w:rPr>
      </w:pPr>
      <w:r w:rsidRPr="00996B17">
        <w:rPr>
          <w:sz w:val="24"/>
          <w:szCs w:val="24"/>
        </w:rPr>
        <w:t>Design Build</w:t>
      </w:r>
    </w:p>
    <w:p w14:paraId="1EC9C5BC" w14:textId="0AD8A1BD" w:rsidR="00996B17" w:rsidRDefault="00996B17" w:rsidP="00996B17">
      <w:pPr>
        <w:pStyle w:val="ListParagraph"/>
        <w:numPr>
          <w:ilvl w:val="7"/>
          <w:numId w:val="4"/>
        </w:numPr>
        <w:spacing w:after="0"/>
        <w:ind w:left="1620"/>
        <w:rPr>
          <w:sz w:val="24"/>
          <w:szCs w:val="24"/>
        </w:rPr>
      </w:pPr>
      <w:r>
        <w:rPr>
          <w:sz w:val="24"/>
          <w:szCs w:val="24"/>
        </w:rPr>
        <w:t>Legislation passed to allow DOTD to pre-qualify a set number of contractors.  80% of the team would be qualified, then contractor can bring in additional subs</w:t>
      </w:r>
    </w:p>
    <w:p w14:paraId="796287E6" w14:textId="6B4E736D" w:rsidR="00996B17" w:rsidRDefault="00996B17" w:rsidP="00996B17">
      <w:pPr>
        <w:pStyle w:val="ListParagraph"/>
        <w:numPr>
          <w:ilvl w:val="7"/>
          <w:numId w:val="4"/>
        </w:numPr>
        <w:spacing w:after="0"/>
        <w:ind w:left="1620"/>
        <w:rPr>
          <w:sz w:val="24"/>
          <w:szCs w:val="24"/>
        </w:rPr>
      </w:pPr>
      <w:r>
        <w:rPr>
          <w:sz w:val="24"/>
          <w:szCs w:val="24"/>
        </w:rPr>
        <w:t>Trying to streamline process</w:t>
      </w:r>
    </w:p>
    <w:p w14:paraId="3BAEFD2E" w14:textId="62E7F93A" w:rsidR="00996B17" w:rsidRDefault="00996B17" w:rsidP="00996B17">
      <w:pPr>
        <w:pStyle w:val="ListParagraph"/>
        <w:numPr>
          <w:ilvl w:val="7"/>
          <w:numId w:val="4"/>
        </w:numPr>
        <w:spacing w:after="0"/>
        <w:ind w:left="1620"/>
        <w:rPr>
          <w:sz w:val="24"/>
          <w:szCs w:val="24"/>
        </w:rPr>
      </w:pPr>
      <w:r>
        <w:rPr>
          <w:sz w:val="24"/>
          <w:szCs w:val="24"/>
        </w:rPr>
        <w:t>Pre-qualified firms can compete for two years on projects that go to RFP</w:t>
      </w:r>
    </w:p>
    <w:p w14:paraId="099F81CD" w14:textId="33C17341" w:rsidR="00996B17" w:rsidRDefault="00996B17" w:rsidP="00996B17">
      <w:pPr>
        <w:pStyle w:val="ListParagraph"/>
        <w:numPr>
          <w:ilvl w:val="7"/>
          <w:numId w:val="4"/>
        </w:numPr>
        <w:spacing w:after="0"/>
        <w:ind w:left="1620"/>
        <w:rPr>
          <w:sz w:val="24"/>
          <w:szCs w:val="24"/>
        </w:rPr>
      </w:pPr>
      <w:r>
        <w:rPr>
          <w:sz w:val="24"/>
          <w:szCs w:val="24"/>
        </w:rPr>
        <w:t>If not on the pre-qualified list, there would be a window to come back in</w:t>
      </w:r>
    </w:p>
    <w:p w14:paraId="1F6F42CE" w14:textId="2F83D1D8" w:rsidR="00996B17" w:rsidRDefault="00996B17" w:rsidP="00996B17">
      <w:pPr>
        <w:pStyle w:val="ListParagraph"/>
        <w:numPr>
          <w:ilvl w:val="7"/>
          <w:numId w:val="4"/>
        </w:numPr>
        <w:spacing w:after="0"/>
        <w:ind w:left="1620"/>
        <w:rPr>
          <w:sz w:val="24"/>
          <w:szCs w:val="24"/>
        </w:rPr>
      </w:pPr>
      <w:r>
        <w:rPr>
          <w:sz w:val="24"/>
          <w:szCs w:val="24"/>
        </w:rPr>
        <w:t>DOTD will promulgate rules</w:t>
      </w:r>
    </w:p>
    <w:p w14:paraId="6F162036" w14:textId="5257A658" w:rsidR="00996B17" w:rsidRDefault="00996B17" w:rsidP="00996B17">
      <w:pPr>
        <w:pStyle w:val="ListParagraph"/>
        <w:numPr>
          <w:ilvl w:val="7"/>
          <w:numId w:val="4"/>
        </w:numPr>
        <w:spacing w:after="0"/>
        <w:ind w:left="1620"/>
        <w:rPr>
          <w:sz w:val="24"/>
          <w:szCs w:val="24"/>
        </w:rPr>
      </w:pPr>
      <w:r>
        <w:rPr>
          <w:sz w:val="24"/>
          <w:szCs w:val="24"/>
        </w:rPr>
        <w:t>Not putting limits on the value of projects to be considered for DB or CMAR</w:t>
      </w:r>
    </w:p>
    <w:p w14:paraId="07956047" w14:textId="2D43209F" w:rsidR="00996B17" w:rsidRDefault="00996B17" w:rsidP="00996B17">
      <w:pPr>
        <w:pStyle w:val="ListParagraph"/>
        <w:numPr>
          <w:ilvl w:val="7"/>
          <w:numId w:val="4"/>
        </w:numPr>
        <w:spacing w:after="0"/>
        <w:ind w:left="1620"/>
        <w:rPr>
          <w:sz w:val="24"/>
          <w:szCs w:val="24"/>
        </w:rPr>
      </w:pPr>
      <w:r>
        <w:rPr>
          <w:sz w:val="24"/>
          <w:szCs w:val="24"/>
        </w:rPr>
        <w:t>Expecting to use on $400m in projects next year</w:t>
      </w:r>
    </w:p>
    <w:p w14:paraId="0347425E" w14:textId="11E2A76C" w:rsidR="00996B17" w:rsidRDefault="00996B17" w:rsidP="00996B17">
      <w:pPr>
        <w:pStyle w:val="ListParagraph"/>
        <w:numPr>
          <w:ilvl w:val="8"/>
          <w:numId w:val="4"/>
        </w:numPr>
        <w:spacing w:after="0"/>
        <w:ind w:left="2160"/>
        <w:rPr>
          <w:sz w:val="24"/>
          <w:szCs w:val="24"/>
        </w:rPr>
      </w:pPr>
      <w:r>
        <w:rPr>
          <w:sz w:val="24"/>
          <w:szCs w:val="24"/>
        </w:rPr>
        <w:t>Florida Avenue Bridge</w:t>
      </w:r>
    </w:p>
    <w:p w14:paraId="3F3D882A" w14:textId="664F6805" w:rsidR="00996B17" w:rsidRDefault="00996B17" w:rsidP="00996B17">
      <w:pPr>
        <w:pStyle w:val="ListParagraph"/>
        <w:numPr>
          <w:ilvl w:val="2"/>
          <w:numId w:val="5"/>
        </w:numPr>
        <w:spacing w:after="0"/>
        <w:rPr>
          <w:sz w:val="24"/>
          <w:szCs w:val="24"/>
        </w:rPr>
      </w:pPr>
      <w:r>
        <w:rPr>
          <w:sz w:val="24"/>
          <w:szCs w:val="24"/>
        </w:rPr>
        <w:t>I-20 widening</w:t>
      </w:r>
    </w:p>
    <w:p w14:paraId="2C7035AF" w14:textId="1D17C790" w:rsidR="00996B17" w:rsidRDefault="00996B17" w:rsidP="00996B17">
      <w:pPr>
        <w:pStyle w:val="ListParagraph"/>
        <w:numPr>
          <w:ilvl w:val="2"/>
          <w:numId w:val="5"/>
        </w:numPr>
        <w:spacing w:after="0"/>
        <w:rPr>
          <w:sz w:val="24"/>
          <w:szCs w:val="24"/>
        </w:rPr>
      </w:pPr>
      <w:r>
        <w:rPr>
          <w:sz w:val="24"/>
          <w:szCs w:val="24"/>
        </w:rPr>
        <w:t>I-12 widening</w:t>
      </w:r>
    </w:p>
    <w:p w14:paraId="344FAD04" w14:textId="4A968144" w:rsidR="00996B17" w:rsidRDefault="00996B17" w:rsidP="00996B17">
      <w:pPr>
        <w:pStyle w:val="ListParagraph"/>
        <w:numPr>
          <w:ilvl w:val="0"/>
          <w:numId w:val="6"/>
        </w:numPr>
        <w:spacing w:after="0"/>
        <w:rPr>
          <w:sz w:val="24"/>
          <w:szCs w:val="24"/>
        </w:rPr>
      </w:pPr>
      <w:r w:rsidRPr="00996B17">
        <w:rPr>
          <w:sz w:val="24"/>
          <w:szCs w:val="24"/>
        </w:rPr>
        <w:t>AASHTO Priorities</w:t>
      </w:r>
    </w:p>
    <w:p w14:paraId="0AE9F748" w14:textId="51A39843" w:rsidR="00996B17" w:rsidRDefault="00996B17" w:rsidP="00996B17">
      <w:pPr>
        <w:pStyle w:val="ListParagraph"/>
        <w:numPr>
          <w:ilvl w:val="1"/>
          <w:numId w:val="6"/>
        </w:numPr>
        <w:spacing w:after="0"/>
        <w:rPr>
          <w:sz w:val="24"/>
          <w:szCs w:val="24"/>
        </w:rPr>
      </w:pPr>
      <w:r>
        <w:rPr>
          <w:sz w:val="24"/>
          <w:szCs w:val="24"/>
        </w:rPr>
        <w:t>Pathways to equity in industry</w:t>
      </w:r>
    </w:p>
    <w:p w14:paraId="52B2E1B4" w14:textId="55DEDC5E" w:rsidR="00996B17" w:rsidRPr="00996B17" w:rsidRDefault="00996B17" w:rsidP="00996B17">
      <w:pPr>
        <w:pStyle w:val="ListParagraph"/>
        <w:numPr>
          <w:ilvl w:val="2"/>
          <w:numId w:val="6"/>
        </w:numPr>
        <w:spacing w:after="0"/>
        <w:rPr>
          <w:sz w:val="24"/>
          <w:szCs w:val="24"/>
        </w:rPr>
      </w:pPr>
      <w:r>
        <w:rPr>
          <w:sz w:val="24"/>
          <w:szCs w:val="24"/>
        </w:rPr>
        <w:t>Help provide leadership around pathways to equity</w:t>
      </w:r>
    </w:p>
    <w:p w14:paraId="35B5484A" w14:textId="77777777" w:rsidR="00996B17" w:rsidRDefault="00996B17" w:rsidP="00996B17">
      <w:pPr>
        <w:pStyle w:val="ListParagraph"/>
        <w:numPr>
          <w:ilvl w:val="2"/>
          <w:numId w:val="6"/>
        </w:numPr>
        <w:spacing w:after="0"/>
        <w:rPr>
          <w:sz w:val="24"/>
          <w:szCs w:val="24"/>
        </w:rPr>
      </w:pPr>
      <w:r>
        <w:rPr>
          <w:sz w:val="24"/>
          <w:szCs w:val="24"/>
        </w:rPr>
        <w:t>How to sustain focus on equity long term</w:t>
      </w:r>
    </w:p>
    <w:p w14:paraId="7D5CE4CE" w14:textId="06A2FC54" w:rsidR="00996B17" w:rsidRDefault="00996B17" w:rsidP="00996B17">
      <w:pPr>
        <w:pStyle w:val="ListParagraph"/>
        <w:numPr>
          <w:ilvl w:val="2"/>
          <w:numId w:val="6"/>
        </w:numPr>
        <w:spacing w:after="0"/>
        <w:rPr>
          <w:sz w:val="24"/>
          <w:szCs w:val="24"/>
        </w:rPr>
      </w:pPr>
      <w:r w:rsidRPr="00996B17">
        <w:rPr>
          <w:sz w:val="24"/>
          <w:szCs w:val="24"/>
        </w:rPr>
        <w:t>Partnerships with MPOs</w:t>
      </w:r>
    </w:p>
    <w:p w14:paraId="35B6D3E5" w14:textId="61B8F10A" w:rsidR="00996B17" w:rsidRDefault="00996B17" w:rsidP="00996B17">
      <w:pPr>
        <w:pStyle w:val="ListParagraph"/>
        <w:numPr>
          <w:ilvl w:val="2"/>
          <w:numId w:val="6"/>
        </w:numPr>
        <w:spacing w:after="0"/>
        <w:rPr>
          <w:sz w:val="24"/>
          <w:szCs w:val="24"/>
        </w:rPr>
      </w:pPr>
      <w:r>
        <w:rPr>
          <w:sz w:val="24"/>
          <w:szCs w:val="24"/>
        </w:rPr>
        <w:t>Open door a little wider to expand pool of diversified workforce</w:t>
      </w:r>
    </w:p>
    <w:p w14:paraId="0F04063F" w14:textId="0B499DE8" w:rsidR="00996B17" w:rsidRPr="00996B17" w:rsidRDefault="00996B17" w:rsidP="00996B17">
      <w:pPr>
        <w:pStyle w:val="ListParagraph"/>
        <w:numPr>
          <w:ilvl w:val="2"/>
          <w:numId w:val="6"/>
        </w:numPr>
        <w:spacing w:after="0"/>
        <w:ind w:left="1440"/>
        <w:rPr>
          <w:sz w:val="24"/>
          <w:szCs w:val="24"/>
        </w:rPr>
      </w:pPr>
      <w:r w:rsidRPr="00996B17">
        <w:rPr>
          <w:sz w:val="24"/>
          <w:szCs w:val="24"/>
        </w:rPr>
        <w:t>May 2022 AASHTO Conference in New Orleans</w:t>
      </w:r>
    </w:p>
    <w:p w14:paraId="4C07AF5C" w14:textId="77777777" w:rsidR="00996B17" w:rsidRPr="00996B17" w:rsidRDefault="00996B17" w:rsidP="00996B17">
      <w:pPr>
        <w:spacing w:after="0"/>
        <w:rPr>
          <w:sz w:val="24"/>
          <w:szCs w:val="24"/>
        </w:rPr>
      </w:pPr>
    </w:p>
    <w:p w14:paraId="41E5C387" w14:textId="77777777" w:rsidR="004E70D2" w:rsidRDefault="004E70D2">
      <w:pPr>
        <w:rPr>
          <w:b/>
          <w:bCs/>
          <w:sz w:val="24"/>
          <w:szCs w:val="24"/>
        </w:rPr>
      </w:pPr>
      <w:r>
        <w:rPr>
          <w:b/>
          <w:bCs/>
          <w:sz w:val="24"/>
          <w:szCs w:val="24"/>
        </w:rPr>
        <w:br w:type="page"/>
      </w:r>
    </w:p>
    <w:p w14:paraId="1B0A5AD0" w14:textId="2946A163" w:rsidR="004E70D2" w:rsidRPr="002453D4" w:rsidRDefault="004E70D2" w:rsidP="004E70D2">
      <w:pPr>
        <w:spacing w:after="0"/>
        <w:rPr>
          <w:b/>
          <w:bCs/>
          <w:sz w:val="24"/>
          <w:szCs w:val="24"/>
        </w:rPr>
      </w:pPr>
      <w:r w:rsidRPr="002453D4">
        <w:rPr>
          <w:b/>
          <w:bCs/>
          <w:sz w:val="24"/>
          <w:szCs w:val="24"/>
        </w:rPr>
        <w:lastRenderedPageBreak/>
        <w:t xml:space="preserve">DOTD Consultant Outreach Group Meeting </w:t>
      </w:r>
      <w:r>
        <w:rPr>
          <w:b/>
          <w:bCs/>
          <w:sz w:val="24"/>
          <w:szCs w:val="24"/>
        </w:rPr>
        <w:t xml:space="preserve">was held </w:t>
      </w:r>
      <w:r w:rsidRPr="002453D4">
        <w:rPr>
          <w:b/>
          <w:bCs/>
          <w:sz w:val="24"/>
          <w:szCs w:val="24"/>
        </w:rPr>
        <w:t>August 24, 2021</w:t>
      </w:r>
    </w:p>
    <w:p w14:paraId="774AAD95" w14:textId="1114B469" w:rsidR="004E70D2" w:rsidRDefault="004E70D2" w:rsidP="004E70D2">
      <w:pPr>
        <w:spacing w:after="0"/>
        <w:rPr>
          <w:sz w:val="24"/>
          <w:szCs w:val="24"/>
        </w:rPr>
      </w:pPr>
      <w:r>
        <w:rPr>
          <w:sz w:val="24"/>
          <w:szCs w:val="24"/>
        </w:rPr>
        <w:t>Notes:</w:t>
      </w:r>
    </w:p>
    <w:p w14:paraId="6259C77B" w14:textId="77777777" w:rsidR="004E70D2" w:rsidRDefault="004E70D2" w:rsidP="004E70D2">
      <w:pPr>
        <w:spacing w:after="0"/>
        <w:rPr>
          <w:sz w:val="24"/>
          <w:szCs w:val="24"/>
        </w:rPr>
      </w:pPr>
    </w:p>
    <w:p w14:paraId="06F22D09" w14:textId="77777777" w:rsidR="004E70D2" w:rsidRDefault="004E70D2" w:rsidP="004E70D2">
      <w:pPr>
        <w:rPr>
          <w:sz w:val="24"/>
          <w:szCs w:val="24"/>
        </w:rPr>
      </w:pPr>
      <w:r>
        <w:rPr>
          <w:sz w:val="24"/>
          <w:szCs w:val="24"/>
        </w:rPr>
        <w:t>Traffic</w:t>
      </w:r>
    </w:p>
    <w:p w14:paraId="13B66825" w14:textId="77777777" w:rsidR="004E70D2" w:rsidRDefault="004E70D2" w:rsidP="004E70D2">
      <w:pPr>
        <w:pStyle w:val="ListParagraph"/>
        <w:numPr>
          <w:ilvl w:val="0"/>
          <w:numId w:val="10"/>
        </w:numPr>
        <w:rPr>
          <w:sz w:val="24"/>
          <w:szCs w:val="24"/>
        </w:rPr>
      </w:pPr>
      <w:r>
        <w:rPr>
          <w:sz w:val="24"/>
          <w:szCs w:val="24"/>
        </w:rPr>
        <w:t>DOTD has revoked previous COVID19 traffic count limitations.</w:t>
      </w:r>
    </w:p>
    <w:p w14:paraId="57C61DEB" w14:textId="77777777" w:rsidR="004E70D2" w:rsidRDefault="004E70D2" w:rsidP="004E70D2">
      <w:pPr>
        <w:pStyle w:val="ListParagraph"/>
        <w:numPr>
          <w:ilvl w:val="0"/>
          <w:numId w:val="10"/>
        </w:numPr>
        <w:rPr>
          <w:sz w:val="24"/>
          <w:szCs w:val="24"/>
        </w:rPr>
      </w:pPr>
      <w:r>
        <w:rPr>
          <w:sz w:val="24"/>
          <w:szCs w:val="24"/>
        </w:rPr>
        <w:t>Traffic consultants should coordinate with district engineers to make appropriate adjustments depending upon local conditions.</w:t>
      </w:r>
    </w:p>
    <w:p w14:paraId="6676AF56" w14:textId="77777777" w:rsidR="004E70D2" w:rsidRDefault="004E70D2" w:rsidP="004E70D2">
      <w:pPr>
        <w:rPr>
          <w:sz w:val="24"/>
          <w:szCs w:val="24"/>
        </w:rPr>
      </w:pPr>
      <w:r>
        <w:rPr>
          <w:sz w:val="24"/>
          <w:szCs w:val="24"/>
        </w:rPr>
        <w:t>Invoice changes</w:t>
      </w:r>
    </w:p>
    <w:p w14:paraId="723176D1" w14:textId="77777777" w:rsidR="004E70D2" w:rsidRDefault="004E70D2" w:rsidP="004E70D2">
      <w:pPr>
        <w:pStyle w:val="ListParagraph"/>
        <w:numPr>
          <w:ilvl w:val="0"/>
          <w:numId w:val="11"/>
        </w:numPr>
        <w:rPr>
          <w:sz w:val="24"/>
          <w:szCs w:val="24"/>
        </w:rPr>
      </w:pPr>
      <w:r>
        <w:rPr>
          <w:sz w:val="24"/>
          <w:szCs w:val="24"/>
        </w:rPr>
        <w:t xml:space="preserve">ACECL noted that DOTD changes invoices without notifying the community.  DOTD agreed they will push out any substantive changes to invoices.  </w:t>
      </w:r>
    </w:p>
    <w:p w14:paraId="6EA82470" w14:textId="77777777" w:rsidR="004E70D2" w:rsidRDefault="004E70D2" w:rsidP="004E70D2">
      <w:pPr>
        <w:pStyle w:val="ListParagraph"/>
        <w:numPr>
          <w:ilvl w:val="0"/>
          <w:numId w:val="11"/>
        </w:numPr>
        <w:rPr>
          <w:sz w:val="24"/>
          <w:szCs w:val="24"/>
        </w:rPr>
      </w:pPr>
      <w:r>
        <w:rPr>
          <w:sz w:val="24"/>
          <w:szCs w:val="24"/>
        </w:rPr>
        <w:t>Make sure DOTD has your correct email.</w:t>
      </w:r>
    </w:p>
    <w:p w14:paraId="438AC7E9" w14:textId="77777777" w:rsidR="004E70D2" w:rsidRDefault="004E70D2" w:rsidP="004E70D2">
      <w:pPr>
        <w:rPr>
          <w:sz w:val="24"/>
          <w:szCs w:val="24"/>
        </w:rPr>
      </w:pPr>
      <w:r>
        <w:rPr>
          <w:sz w:val="24"/>
          <w:szCs w:val="24"/>
        </w:rPr>
        <w:t>Negotiation process</w:t>
      </w:r>
    </w:p>
    <w:p w14:paraId="3E240CC9" w14:textId="77777777" w:rsidR="004E70D2" w:rsidRDefault="004E70D2" w:rsidP="004E70D2">
      <w:pPr>
        <w:pStyle w:val="ListParagraph"/>
        <w:numPr>
          <w:ilvl w:val="0"/>
          <w:numId w:val="12"/>
        </w:numPr>
        <w:rPr>
          <w:sz w:val="24"/>
          <w:szCs w:val="24"/>
        </w:rPr>
      </w:pPr>
      <w:r>
        <w:rPr>
          <w:sz w:val="24"/>
          <w:szCs w:val="24"/>
        </w:rPr>
        <w:t xml:space="preserve">CCS will be doing </w:t>
      </w:r>
      <w:proofErr w:type="gramStart"/>
      <w:r>
        <w:rPr>
          <w:sz w:val="24"/>
          <w:szCs w:val="24"/>
        </w:rPr>
        <w:t>a</w:t>
      </w:r>
      <w:proofErr w:type="gramEnd"/>
      <w:r>
        <w:rPr>
          <w:sz w:val="24"/>
          <w:szCs w:val="24"/>
        </w:rPr>
        <w:t xml:space="preserve"> in-service presentation on the DOTD negotiation process for PMs</w:t>
      </w:r>
    </w:p>
    <w:p w14:paraId="080B5E61" w14:textId="77777777" w:rsidR="004E70D2" w:rsidRDefault="004E70D2" w:rsidP="004E70D2">
      <w:pPr>
        <w:pStyle w:val="ListParagraph"/>
        <w:numPr>
          <w:ilvl w:val="0"/>
          <w:numId w:val="12"/>
        </w:numPr>
        <w:rPr>
          <w:sz w:val="24"/>
          <w:szCs w:val="24"/>
        </w:rPr>
      </w:pPr>
      <w:r>
        <w:rPr>
          <w:sz w:val="24"/>
          <w:szCs w:val="24"/>
        </w:rPr>
        <w:t xml:space="preserve">This is not a course on how generally to negotiate as there are other trainings available to </w:t>
      </w:r>
      <w:proofErr w:type="gramStart"/>
      <w:r>
        <w:rPr>
          <w:sz w:val="24"/>
          <w:szCs w:val="24"/>
        </w:rPr>
        <w:t>PMS</w:t>
      </w:r>
      <w:proofErr w:type="gramEnd"/>
      <w:r>
        <w:rPr>
          <w:sz w:val="24"/>
          <w:szCs w:val="24"/>
        </w:rPr>
        <w:t xml:space="preserve"> but they will be directing them on DOTD </w:t>
      </w:r>
      <w:proofErr w:type="spellStart"/>
      <w:r>
        <w:rPr>
          <w:sz w:val="24"/>
          <w:szCs w:val="24"/>
        </w:rPr>
        <w:t>expections</w:t>
      </w:r>
      <w:proofErr w:type="spellEnd"/>
      <w:r>
        <w:rPr>
          <w:sz w:val="24"/>
          <w:szCs w:val="24"/>
        </w:rPr>
        <w:t>:</w:t>
      </w:r>
    </w:p>
    <w:p w14:paraId="37305D2C" w14:textId="77777777" w:rsidR="004E70D2" w:rsidRDefault="004E70D2" w:rsidP="004E70D2">
      <w:pPr>
        <w:pStyle w:val="ListParagraph"/>
        <w:numPr>
          <w:ilvl w:val="1"/>
          <w:numId w:val="12"/>
        </w:numPr>
        <w:rPr>
          <w:sz w:val="24"/>
          <w:szCs w:val="24"/>
        </w:rPr>
      </w:pPr>
      <w:r>
        <w:rPr>
          <w:sz w:val="24"/>
          <w:szCs w:val="24"/>
        </w:rPr>
        <w:t xml:space="preserve">They </w:t>
      </w:r>
      <w:proofErr w:type="gramStart"/>
      <w:r>
        <w:rPr>
          <w:sz w:val="24"/>
          <w:szCs w:val="24"/>
        </w:rPr>
        <w:t>have to</w:t>
      </w:r>
      <w:proofErr w:type="gramEnd"/>
      <w:r>
        <w:rPr>
          <w:sz w:val="24"/>
          <w:szCs w:val="24"/>
        </w:rPr>
        <w:t xml:space="preserve"> come to the negotiations with their own manhour estimates</w:t>
      </w:r>
    </w:p>
    <w:p w14:paraId="557321B9" w14:textId="77777777" w:rsidR="004E70D2" w:rsidRDefault="004E70D2" w:rsidP="004E70D2">
      <w:pPr>
        <w:pStyle w:val="ListParagraph"/>
        <w:numPr>
          <w:ilvl w:val="1"/>
          <w:numId w:val="12"/>
        </w:numPr>
        <w:rPr>
          <w:sz w:val="24"/>
          <w:szCs w:val="24"/>
        </w:rPr>
      </w:pPr>
      <w:r>
        <w:rPr>
          <w:sz w:val="24"/>
          <w:szCs w:val="24"/>
        </w:rPr>
        <w:t>They need to have 1 to 2 negotiation meetings with consultants</w:t>
      </w:r>
    </w:p>
    <w:p w14:paraId="3CE18DA6" w14:textId="77777777" w:rsidR="004E70D2" w:rsidRDefault="004E70D2" w:rsidP="004E70D2">
      <w:pPr>
        <w:pStyle w:val="ListParagraph"/>
        <w:numPr>
          <w:ilvl w:val="1"/>
          <w:numId w:val="12"/>
        </w:numPr>
        <w:rPr>
          <w:sz w:val="24"/>
          <w:szCs w:val="24"/>
        </w:rPr>
      </w:pPr>
      <w:r>
        <w:rPr>
          <w:sz w:val="24"/>
          <w:szCs w:val="24"/>
        </w:rPr>
        <w:t>They need to complete the negotiations within 90 days</w:t>
      </w:r>
    </w:p>
    <w:p w14:paraId="3403F22C" w14:textId="77777777" w:rsidR="004E70D2" w:rsidRDefault="004E70D2" w:rsidP="004E70D2">
      <w:pPr>
        <w:rPr>
          <w:sz w:val="24"/>
          <w:szCs w:val="24"/>
        </w:rPr>
      </w:pPr>
      <w:r>
        <w:rPr>
          <w:sz w:val="24"/>
          <w:szCs w:val="24"/>
        </w:rPr>
        <w:t>24-102 changes</w:t>
      </w:r>
    </w:p>
    <w:p w14:paraId="166E45CC" w14:textId="77777777" w:rsidR="004E70D2" w:rsidRDefault="004E70D2" w:rsidP="004E70D2">
      <w:pPr>
        <w:pStyle w:val="ListParagraph"/>
        <w:numPr>
          <w:ilvl w:val="0"/>
          <w:numId w:val="13"/>
        </w:numPr>
        <w:rPr>
          <w:sz w:val="24"/>
          <w:szCs w:val="24"/>
        </w:rPr>
      </w:pPr>
      <w:r>
        <w:rPr>
          <w:sz w:val="24"/>
          <w:szCs w:val="24"/>
        </w:rPr>
        <w:t>DOTD will be changing the number of relevant projects required to be submitted for #17 FIRM EXPERIENCE starting with next advertisements.</w:t>
      </w:r>
    </w:p>
    <w:p w14:paraId="1F786559" w14:textId="77777777" w:rsidR="004E70D2" w:rsidRDefault="004E70D2" w:rsidP="004E70D2">
      <w:pPr>
        <w:pStyle w:val="ListParagraph"/>
        <w:numPr>
          <w:ilvl w:val="1"/>
          <w:numId w:val="13"/>
        </w:numPr>
        <w:rPr>
          <w:sz w:val="24"/>
          <w:szCs w:val="24"/>
        </w:rPr>
      </w:pPr>
      <w:r>
        <w:rPr>
          <w:sz w:val="24"/>
          <w:szCs w:val="24"/>
        </w:rPr>
        <w:t>Instead of a total of 30 projects per team, they will limit projects to 15</w:t>
      </w:r>
    </w:p>
    <w:p w14:paraId="68D4D0AF" w14:textId="77777777" w:rsidR="004E70D2" w:rsidRDefault="004E70D2" w:rsidP="004E70D2">
      <w:pPr>
        <w:pStyle w:val="ListParagraph"/>
        <w:numPr>
          <w:ilvl w:val="1"/>
          <w:numId w:val="13"/>
        </w:numPr>
        <w:rPr>
          <w:sz w:val="24"/>
          <w:szCs w:val="24"/>
        </w:rPr>
      </w:pPr>
      <w:r>
        <w:rPr>
          <w:sz w:val="24"/>
          <w:szCs w:val="24"/>
        </w:rPr>
        <w:t>Instead of limiting a single firm to no more than 10 projects, they will limit to 8</w:t>
      </w:r>
    </w:p>
    <w:p w14:paraId="4756C31C" w14:textId="77777777" w:rsidR="004E70D2" w:rsidRPr="002453D4" w:rsidRDefault="004E70D2" w:rsidP="004E70D2">
      <w:pPr>
        <w:pStyle w:val="ListParagraph"/>
        <w:numPr>
          <w:ilvl w:val="0"/>
          <w:numId w:val="13"/>
        </w:numPr>
        <w:rPr>
          <w:sz w:val="24"/>
          <w:szCs w:val="24"/>
          <w:highlight w:val="yellow"/>
        </w:rPr>
      </w:pPr>
      <w:r w:rsidRPr="002453D4">
        <w:rPr>
          <w:sz w:val="24"/>
          <w:szCs w:val="24"/>
          <w:highlight w:val="yellow"/>
        </w:rPr>
        <w:t xml:space="preserve">With the 24-102, DOTD is proposing to provide a standard excel spreadsheet for firms to complete #12 Past </w:t>
      </w:r>
      <w:proofErr w:type="gramStart"/>
      <w:r w:rsidRPr="002453D4">
        <w:rPr>
          <w:sz w:val="24"/>
          <w:szCs w:val="24"/>
          <w:highlight w:val="yellow"/>
        </w:rPr>
        <w:t>Performance;</w:t>
      </w:r>
      <w:proofErr w:type="gramEnd"/>
      <w:r w:rsidRPr="002453D4">
        <w:rPr>
          <w:sz w:val="24"/>
          <w:szCs w:val="24"/>
          <w:highlight w:val="yellow"/>
        </w:rPr>
        <w:t xml:space="preserve"> #13 Firm Size and #19 Workload with tabs in the spreadsheet for prime and subs.  </w:t>
      </w:r>
    </w:p>
    <w:p w14:paraId="6687D479" w14:textId="77777777" w:rsidR="004E70D2" w:rsidRPr="002453D4" w:rsidRDefault="004E70D2" w:rsidP="004E70D2">
      <w:pPr>
        <w:pStyle w:val="ListParagraph"/>
        <w:numPr>
          <w:ilvl w:val="1"/>
          <w:numId w:val="13"/>
        </w:numPr>
        <w:rPr>
          <w:sz w:val="24"/>
          <w:szCs w:val="24"/>
          <w:highlight w:val="yellow"/>
        </w:rPr>
      </w:pPr>
      <w:r w:rsidRPr="002453D4">
        <w:rPr>
          <w:sz w:val="24"/>
          <w:szCs w:val="24"/>
          <w:highlight w:val="yellow"/>
        </w:rPr>
        <w:t xml:space="preserve">The consultant would then not have to re-input the data into the 24-102 chart.  </w:t>
      </w:r>
    </w:p>
    <w:p w14:paraId="03EF14DB" w14:textId="77777777" w:rsidR="004E70D2" w:rsidRPr="002453D4" w:rsidRDefault="004E70D2" w:rsidP="004E70D2">
      <w:pPr>
        <w:pStyle w:val="ListParagraph"/>
        <w:numPr>
          <w:ilvl w:val="1"/>
          <w:numId w:val="13"/>
        </w:numPr>
        <w:rPr>
          <w:sz w:val="24"/>
          <w:szCs w:val="24"/>
          <w:highlight w:val="yellow"/>
        </w:rPr>
      </w:pPr>
      <w:r w:rsidRPr="002453D4">
        <w:rPr>
          <w:sz w:val="24"/>
          <w:szCs w:val="24"/>
          <w:highlight w:val="yellow"/>
        </w:rPr>
        <w:t>Having the data in a spreadsheet would make the PET review more efficient.</w:t>
      </w:r>
    </w:p>
    <w:p w14:paraId="05FFC272" w14:textId="77777777" w:rsidR="004E70D2" w:rsidRPr="002453D4" w:rsidRDefault="004E70D2" w:rsidP="004E70D2">
      <w:pPr>
        <w:pStyle w:val="ListParagraph"/>
        <w:numPr>
          <w:ilvl w:val="1"/>
          <w:numId w:val="13"/>
        </w:numPr>
        <w:rPr>
          <w:sz w:val="24"/>
          <w:szCs w:val="24"/>
          <w:highlight w:val="yellow"/>
        </w:rPr>
      </w:pPr>
      <w:r w:rsidRPr="002453D4">
        <w:rPr>
          <w:sz w:val="24"/>
          <w:szCs w:val="24"/>
          <w:highlight w:val="yellow"/>
        </w:rPr>
        <w:t>They do not want to create extra work.  Is this a concern to the consultants?</w:t>
      </w:r>
    </w:p>
    <w:p w14:paraId="3FD33B53" w14:textId="77777777" w:rsidR="004E70D2" w:rsidRDefault="004E70D2" w:rsidP="004E70D2">
      <w:pPr>
        <w:rPr>
          <w:sz w:val="24"/>
          <w:szCs w:val="24"/>
        </w:rPr>
      </w:pPr>
      <w:r>
        <w:rPr>
          <w:sz w:val="24"/>
          <w:szCs w:val="24"/>
        </w:rPr>
        <w:t>2022 DOTD Conference</w:t>
      </w:r>
    </w:p>
    <w:p w14:paraId="2597A390" w14:textId="77777777" w:rsidR="004E70D2" w:rsidRDefault="004E70D2" w:rsidP="004E70D2">
      <w:pPr>
        <w:pStyle w:val="ListParagraph"/>
        <w:numPr>
          <w:ilvl w:val="0"/>
          <w:numId w:val="14"/>
        </w:numPr>
        <w:rPr>
          <w:sz w:val="24"/>
          <w:szCs w:val="24"/>
        </w:rPr>
      </w:pPr>
      <w:r>
        <w:rPr>
          <w:sz w:val="24"/>
          <w:szCs w:val="24"/>
        </w:rPr>
        <w:t>DOTD is not going to change its mind about having the conference in person.</w:t>
      </w:r>
    </w:p>
    <w:p w14:paraId="456A9EEF" w14:textId="77777777" w:rsidR="004E70D2" w:rsidRDefault="004E70D2" w:rsidP="004E70D2">
      <w:pPr>
        <w:rPr>
          <w:sz w:val="24"/>
          <w:szCs w:val="24"/>
        </w:rPr>
      </w:pPr>
      <w:r>
        <w:rPr>
          <w:sz w:val="24"/>
          <w:szCs w:val="24"/>
        </w:rPr>
        <w:t>Urban System project evaluations</w:t>
      </w:r>
    </w:p>
    <w:p w14:paraId="26600593" w14:textId="77777777" w:rsidR="004E70D2" w:rsidRDefault="004E70D2" w:rsidP="004E70D2">
      <w:pPr>
        <w:pStyle w:val="ListParagraph"/>
        <w:numPr>
          <w:ilvl w:val="0"/>
          <w:numId w:val="14"/>
        </w:numPr>
        <w:rPr>
          <w:sz w:val="24"/>
          <w:szCs w:val="24"/>
        </w:rPr>
      </w:pPr>
      <w:r>
        <w:rPr>
          <w:sz w:val="24"/>
          <w:szCs w:val="24"/>
        </w:rPr>
        <w:t xml:space="preserve">ACECL asked DOTD if they would consider providing </w:t>
      </w:r>
      <w:proofErr w:type="gramStart"/>
      <w:r>
        <w:rPr>
          <w:sz w:val="24"/>
          <w:szCs w:val="24"/>
        </w:rPr>
        <w:t>an</w:t>
      </w:r>
      <w:proofErr w:type="gramEnd"/>
      <w:r>
        <w:rPr>
          <w:sz w:val="24"/>
          <w:szCs w:val="24"/>
        </w:rPr>
        <w:t xml:space="preserve"> performance evaluation for an urban system project.</w:t>
      </w:r>
    </w:p>
    <w:p w14:paraId="4CC2AE92" w14:textId="77777777" w:rsidR="004E70D2" w:rsidRDefault="004E70D2" w:rsidP="004E70D2">
      <w:pPr>
        <w:pStyle w:val="ListParagraph"/>
        <w:numPr>
          <w:ilvl w:val="0"/>
          <w:numId w:val="14"/>
        </w:numPr>
        <w:rPr>
          <w:sz w:val="24"/>
          <w:szCs w:val="24"/>
        </w:rPr>
      </w:pPr>
      <w:r>
        <w:rPr>
          <w:sz w:val="24"/>
          <w:szCs w:val="24"/>
        </w:rPr>
        <w:lastRenderedPageBreak/>
        <w:t>DOTD stated they have lots of discussion about this and feel that they do not have enough control and visibility on these projects to complete an evaluation.  They serve only as a pass through for the money.</w:t>
      </w:r>
    </w:p>
    <w:p w14:paraId="63AFEC88" w14:textId="77777777" w:rsidR="004E70D2" w:rsidRDefault="004E70D2" w:rsidP="004E70D2">
      <w:pPr>
        <w:pStyle w:val="ListParagraph"/>
        <w:numPr>
          <w:ilvl w:val="0"/>
          <w:numId w:val="14"/>
        </w:numPr>
        <w:rPr>
          <w:sz w:val="24"/>
          <w:szCs w:val="24"/>
        </w:rPr>
      </w:pPr>
      <w:r>
        <w:rPr>
          <w:sz w:val="24"/>
          <w:szCs w:val="24"/>
        </w:rPr>
        <w:t xml:space="preserve">DOTD noted that in the past, not having a past performance score could be fatal but with the weighed scoring system, points earned in other sections can overcome the past performance score.  </w:t>
      </w:r>
    </w:p>
    <w:p w14:paraId="6F1200E9" w14:textId="77777777" w:rsidR="004E70D2" w:rsidRDefault="004E70D2" w:rsidP="004E70D2">
      <w:pPr>
        <w:pStyle w:val="ListParagraph"/>
        <w:numPr>
          <w:ilvl w:val="0"/>
          <w:numId w:val="14"/>
        </w:numPr>
        <w:rPr>
          <w:sz w:val="24"/>
          <w:szCs w:val="24"/>
        </w:rPr>
      </w:pPr>
      <w:r>
        <w:rPr>
          <w:sz w:val="24"/>
          <w:szCs w:val="24"/>
        </w:rPr>
        <w:t>The statute requires DOTD to consider past performance on DOTD projects and DOTD does not view a project theirs if they did not sign the contract for the work.</w:t>
      </w:r>
    </w:p>
    <w:p w14:paraId="20B9CCE1" w14:textId="77777777" w:rsidR="004E70D2" w:rsidRDefault="004E70D2" w:rsidP="004E70D2">
      <w:pPr>
        <w:pStyle w:val="ListParagraph"/>
        <w:numPr>
          <w:ilvl w:val="0"/>
          <w:numId w:val="14"/>
        </w:numPr>
        <w:rPr>
          <w:sz w:val="24"/>
          <w:szCs w:val="24"/>
        </w:rPr>
      </w:pPr>
      <w:r>
        <w:rPr>
          <w:sz w:val="24"/>
          <w:szCs w:val="24"/>
        </w:rPr>
        <w:t>They recommended that firms use those projects for their firm experience and within the approach and methodology sections.</w:t>
      </w:r>
    </w:p>
    <w:p w14:paraId="12F58C50" w14:textId="77777777" w:rsidR="004E70D2" w:rsidRDefault="004E70D2" w:rsidP="004E70D2">
      <w:pPr>
        <w:rPr>
          <w:sz w:val="24"/>
          <w:szCs w:val="24"/>
        </w:rPr>
      </w:pPr>
      <w:r>
        <w:rPr>
          <w:sz w:val="24"/>
          <w:szCs w:val="24"/>
        </w:rPr>
        <w:t>Bentley Open Roads</w:t>
      </w:r>
    </w:p>
    <w:p w14:paraId="711491DB" w14:textId="77777777" w:rsidR="004E70D2" w:rsidRDefault="004E70D2" w:rsidP="004E70D2">
      <w:pPr>
        <w:pStyle w:val="ListParagraph"/>
        <w:numPr>
          <w:ilvl w:val="0"/>
          <w:numId w:val="15"/>
        </w:numPr>
        <w:rPr>
          <w:sz w:val="24"/>
          <w:szCs w:val="24"/>
        </w:rPr>
      </w:pPr>
      <w:r>
        <w:rPr>
          <w:sz w:val="24"/>
          <w:szCs w:val="24"/>
        </w:rPr>
        <w:t>DOTD is six months to one year away from implementation</w:t>
      </w:r>
    </w:p>
    <w:p w14:paraId="3D2C729F" w14:textId="77777777" w:rsidR="004E70D2" w:rsidRDefault="004E70D2" w:rsidP="004E70D2">
      <w:pPr>
        <w:pStyle w:val="ListParagraph"/>
        <w:numPr>
          <w:ilvl w:val="0"/>
          <w:numId w:val="15"/>
        </w:numPr>
        <w:rPr>
          <w:sz w:val="24"/>
          <w:szCs w:val="24"/>
        </w:rPr>
      </w:pPr>
      <w:r>
        <w:rPr>
          <w:sz w:val="24"/>
          <w:szCs w:val="24"/>
        </w:rPr>
        <w:t>ACECL asked that DOTD keep us informed of their pace so firms can get their staff trained.</w:t>
      </w:r>
    </w:p>
    <w:p w14:paraId="6D362589" w14:textId="77777777" w:rsidR="004E70D2" w:rsidRDefault="004E70D2" w:rsidP="004E70D2">
      <w:pPr>
        <w:rPr>
          <w:sz w:val="24"/>
          <w:szCs w:val="24"/>
        </w:rPr>
      </w:pPr>
      <w:r>
        <w:rPr>
          <w:sz w:val="24"/>
          <w:szCs w:val="24"/>
        </w:rPr>
        <w:t>Overhead rates</w:t>
      </w:r>
    </w:p>
    <w:p w14:paraId="514AE890" w14:textId="77777777" w:rsidR="004E70D2" w:rsidRDefault="004E70D2" w:rsidP="004E70D2">
      <w:pPr>
        <w:pStyle w:val="ListParagraph"/>
        <w:numPr>
          <w:ilvl w:val="0"/>
          <w:numId w:val="16"/>
        </w:numPr>
        <w:rPr>
          <w:sz w:val="24"/>
          <w:szCs w:val="24"/>
        </w:rPr>
      </w:pPr>
      <w:r>
        <w:rPr>
          <w:sz w:val="24"/>
          <w:szCs w:val="24"/>
        </w:rPr>
        <w:t xml:space="preserve">General discussion about a consultant/DOTD PM lunch and learn around what goes </w:t>
      </w:r>
      <w:proofErr w:type="gramStart"/>
      <w:r>
        <w:rPr>
          <w:sz w:val="24"/>
          <w:szCs w:val="24"/>
        </w:rPr>
        <w:t>in to</w:t>
      </w:r>
      <w:proofErr w:type="gramEnd"/>
      <w:r>
        <w:rPr>
          <w:sz w:val="24"/>
          <w:szCs w:val="24"/>
        </w:rPr>
        <w:t xml:space="preserve"> a firm’s overhead so PMs have a better understanding of what firms can and cannot get reimbursed for.</w:t>
      </w:r>
    </w:p>
    <w:p w14:paraId="41C8B674" w14:textId="77777777" w:rsidR="004E70D2" w:rsidRDefault="004E70D2" w:rsidP="004E70D2">
      <w:pPr>
        <w:rPr>
          <w:sz w:val="24"/>
          <w:szCs w:val="24"/>
        </w:rPr>
      </w:pPr>
      <w:r>
        <w:rPr>
          <w:sz w:val="24"/>
          <w:szCs w:val="24"/>
        </w:rPr>
        <w:t xml:space="preserve">Approach and Methodology </w:t>
      </w:r>
    </w:p>
    <w:p w14:paraId="4C0C4752" w14:textId="77777777" w:rsidR="004E70D2" w:rsidRDefault="004E70D2" w:rsidP="004E70D2">
      <w:pPr>
        <w:pStyle w:val="ListParagraph"/>
        <w:numPr>
          <w:ilvl w:val="0"/>
          <w:numId w:val="16"/>
        </w:numPr>
        <w:rPr>
          <w:sz w:val="24"/>
          <w:szCs w:val="24"/>
        </w:rPr>
      </w:pPr>
      <w:r>
        <w:rPr>
          <w:sz w:val="24"/>
          <w:szCs w:val="24"/>
        </w:rPr>
        <w:t>General discussion relative to whether the Approach and Methodology section of the 24-102 is proprietary information and protected from public records law.</w:t>
      </w:r>
    </w:p>
    <w:p w14:paraId="0E190410" w14:textId="77777777" w:rsidR="004E70D2" w:rsidRDefault="004E70D2" w:rsidP="004E70D2">
      <w:pPr>
        <w:pStyle w:val="ListParagraph"/>
        <w:numPr>
          <w:ilvl w:val="0"/>
          <w:numId w:val="16"/>
        </w:numPr>
        <w:rPr>
          <w:sz w:val="24"/>
          <w:szCs w:val="24"/>
        </w:rPr>
      </w:pPr>
      <w:r>
        <w:rPr>
          <w:sz w:val="24"/>
          <w:szCs w:val="24"/>
        </w:rPr>
        <w:t>Topic for ACECL Transportation Committee</w:t>
      </w:r>
    </w:p>
    <w:p w14:paraId="70BD832C" w14:textId="77777777" w:rsidR="004E70D2" w:rsidRDefault="004E70D2" w:rsidP="004E70D2">
      <w:pPr>
        <w:rPr>
          <w:sz w:val="24"/>
          <w:szCs w:val="24"/>
        </w:rPr>
      </w:pPr>
      <w:r>
        <w:rPr>
          <w:sz w:val="24"/>
          <w:szCs w:val="24"/>
        </w:rPr>
        <w:t>Next Meeting</w:t>
      </w:r>
    </w:p>
    <w:p w14:paraId="315E1304" w14:textId="77777777" w:rsidR="004E70D2" w:rsidRPr="002453D4" w:rsidRDefault="004E70D2" w:rsidP="004E70D2">
      <w:pPr>
        <w:pStyle w:val="ListParagraph"/>
        <w:numPr>
          <w:ilvl w:val="0"/>
          <w:numId w:val="17"/>
        </w:numPr>
        <w:rPr>
          <w:sz w:val="24"/>
          <w:szCs w:val="24"/>
        </w:rPr>
      </w:pPr>
      <w:r>
        <w:rPr>
          <w:sz w:val="24"/>
          <w:szCs w:val="24"/>
        </w:rPr>
        <w:t>Mid November.  TBD</w:t>
      </w:r>
    </w:p>
    <w:p w14:paraId="59E8D962" w14:textId="15AA156E" w:rsidR="00996B17" w:rsidRDefault="00996B17" w:rsidP="00996B17">
      <w:pPr>
        <w:spacing w:after="0"/>
        <w:rPr>
          <w:sz w:val="24"/>
          <w:szCs w:val="24"/>
        </w:rPr>
      </w:pPr>
    </w:p>
    <w:p w14:paraId="3904D4DC" w14:textId="07F5D02F" w:rsidR="004E70D2" w:rsidRPr="00996B17" w:rsidRDefault="004E70D2" w:rsidP="00996B17">
      <w:pPr>
        <w:spacing w:after="0"/>
        <w:rPr>
          <w:sz w:val="24"/>
          <w:szCs w:val="24"/>
        </w:rPr>
      </w:pPr>
      <w:r>
        <w:rPr>
          <w:sz w:val="24"/>
          <w:szCs w:val="24"/>
        </w:rPr>
        <w:t xml:space="preserve">Next Transportation Committee meeting is scheduled for September 21, </w:t>
      </w:r>
      <w:proofErr w:type="gramStart"/>
      <w:r>
        <w:rPr>
          <w:sz w:val="24"/>
          <w:szCs w:val="24"/>
        </w:rPr>
        <w:t>2021</w:t>
      </w:r>
      <w:proofErr w:type="gramEnd"/>
      <w:r>
        <w:rPr>
          <w:sz w:val="24"/>
          <w:szCs w:val="24"/>
        </w:rPr>
        <w:t xml:space="preserve"> at 1:30pm.</w:t>
      </w:r>
    </w:p>
    <w:sectPr w:rsidR="004E70D2" w:rsidRPr="00996B1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F4849" w14:textId="77777777" w:rsidR="00996B17" w:rsidRDefault="00996B17" w:rsidP="00996B17">
      <w:pPr>
        <w:spacing w:after="0" w:line="240" w:lineRule="auto"/>
      </w:pPr>
      <w:r>
        <w:separator/>
      </w:r>
    </w:p>
  </w:endnote>
  <w:endnote w:type="continuationSeparator" w:id="0">
    <w:p w14:paraId="6E2ADAC0" w14:textId="77777777" w:rsidR="00996B17" w:rsidRDefault="00996B17" w:rsidP="00996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638417"/>
      <w:docPartObj>
        <w:docPartGallery w:val="Page Numbers (Bottom of Page)"/>
        <w:docPartUnique/>
      </w:docPartObj>
    </w:sdtPr>
    <w:sdtEndPr>
      <w:rPr>
        <w:noProof/>
      </w:rPr>
    </w:sdtEndPr>
    <w:sdtContent>
      <w:p w14:paraId="6F8FE1D9" w14:textId="67D83993" w:rsidR="00996B17" w:rsidRDefault="00996B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BE82E1" w14:textId="77777777" w:rsidR="00996B17" w:rsidRDefault="00996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3122E" w14:textId="77777777" w:rsidR="00996B17" w:rsidRDefault="00996B17" w:rsidP="00996B17">
      <w:pPr>
        <w:spacing w:after="0" w:line="240" w:lineRule="auto"/>
      </w:pPr>
      <w:r>
        <w:separator/>
      </w:r>
    </w:p>
  </w:footnote>
  <w:footnote w:type="continuationSeparator" w:id="0">
    <w:p w14:paraId="6793C573" w14:textId="77777777" w:rsidR="00996B17" w:rsidRDefault="00996B17" w:rsidP="00996B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3066"/>
    <w:multiLevelType w:val="hybridMultilevel"/>
    <w:tmpl w:val="562AE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start w:val="1"/>
      <w:numFmt w:val="bullet"/>
      <w:lvlText w:val=""/>
      <w:lvlJc w:val="left"/>
      <w:pPr>
        <w:ind w:left="5040" w:hanging="360"/>
      </w:pPr>
      <w:rPr>
        <w:rFonts w:ascii="Symbol" w:hAnsi="Symbol" w:hint="default"/>
      </w:rPr>
    </w:lvl>
    <w:lvl w:ilvl="7" w:tplc="04090001">
      <w:start w:val="1"/>
      <w:numFmt w:val="bullet"/>
      <w:lvlText w:val=""/>
      <w:lvlJc w:val="left"/>
      <w:pPr>
        <w:ind w:left="5760" w:hanging="360"/>
      </w:pPr>
      <w:rPr>
        <w:rFonts w:ascii="Symbol" w:hAnsi="Symbol"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6C2A5D"/>
    <w:multiLevelType w:val="hybridMultilevel"/>
    <w:tmpl w:val="D2CC5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46544"/>
    <w:multiLevelType w:val="hybridMultilevel"/>
    <w:tmpl w:val="68785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E7982"/>
    <w:multiLevelType w:val="hybridMultilevel"/>
    <w:tmpl w:val="85AA7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56F5C"/>
    <w:multiLevelType w:val="hybridMultilevel"/>
    <w:tmpl w:val="93361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5">
      <w:start w:val="1"/>
      <w:numFmt w:val="bullet"/>
      <w:lvlText w:val=""/>
      <w:lvlJc w:val="left"/>
      <w:pPr>
        <w:ind w:left="3600" w:hanging="360"/>
      </w:pPr>
      <w:rPr>
        <w:rFonts w:ascii="Wingdings" w:hAnsi="Wingdings"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425F1"/>
    <w:multiLevelType w:val="hybridMultilevel"/>
    <w:tmpl w:val="BD76D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D76E15"/>
    <w:multiLevelType w:val="hybridMultilevel"/>
    <w:tmpl w:val="C5108616"/>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445B1246"/>
    <w:multiLevelType w:val="hybridMultilevel"/>
    <w:tmpl w:val="FEFC9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365920"/>
    <w:multiLevelType w:val="hybridMultilevel"/>
    <w:tmpl w:val="1B84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2F3232"/>
    <w:multiLevelType w:val="hybridMultilevel"/>
    <w:tmpl w:val="E938C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start w:val="1"/>
      <w:numFmt w:val="bullet"/>
      <w:lvlText w:val=""/>
      <w:lvlJc w:val="left"/>
      <w:pPr>
        <w:ind w:left="5040" w:hanging="360"/>
      </w:pPr>
      <w:rPr>
        <w:rFonts w:ascii="Symbol" w:hAnsi="Symbol" w:hint="default"/>
      </w:rPr>
    </w:lvl>
    <w:lvl w:ilvl="7" w:tplc="04090001">
      <w:start w:val="1"/>
      <w:numFmt w:val="bullet"/>
      <w:lvlText w:val=""/>
      <w:lvlJc w:val="left"/>
      <w:pPr>
        <w:ind w:left="5760" w:hanging="360"/>
      </w:pPr>
      <w:rPr>
        <w:rFonts w:ascii="Symbol" w:hAnsi="Symbol"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E8F7708"/>
    <w:multiLevelType w:val="hybridMultilevel"/>
    <w:tmpl w:val="69182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CE074D"/>
    <w:multiLevelType w:val="hybridMultilevel"/>
    <w:tmpl w:val="701C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520155"/>
    <w:multiLevelType w:val="hybridMultilevel"/>
    <w:tmpl w:val="A664F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AE1B24"/>
    <w:multiLevelType w:val="hybridMultilevel"/>
    <w:tmpl w:val="B77E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B5F35"/>
    <w:multiLevelType w:val="hybridMultilevel"/>
    <w:tmpl w:val="703E8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400793"/>
    <w:multiLevelType w:val="hybridMultilevel"/>
    <w:tmpl w:val="9CE8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9700CB"/>
    <w:multiLevelType w:val="hybridMultilevel"/>
    <w:tmpl w:val="43F44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4"/>
  </w:num>
  <w:num w:numId="4">
    <w:abstractNumId w:val="0"/>
  </w:num>
  <w:num w:numId="5">
    <w:abstractNumId w:val="9"/>
  </w:num>
  <w:num w:numId="6">
    <w:abstractNumId w:val="3"/>
  </w:num>
  <w:num w:numId="7">
    <w:abstractNumId w:val="6"/>
  </w:num>
  <w:num w:numId="8">
    <w:abstractNumId w:val="14"/>
  </w:num>
  <w:num w:numId="9">
    <w:abstractNumId w:val="2"/>
  </w:num>
  <w:num w:numId="10">
    <w:abstractNumId w:val="10"/>
  </w:num>
  <w:num w:numId="11">
    <w:abstractNumId w:val="16"/>
  </w:num>
  <w:num w:numId="12">
    <w:abstractNumId w:val="1"/>
  </w:num>
  <w:num w:numId="13">
    <w:abstractNumId w:val="7"/>
  </w:num>
  <w:num w:numId="14">
    <w:abstractNumId w:val="8"/>
  </w:num>
  <w:num w:numId="15">
    <w:abstractNumId w:val="13"/>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17"/>
    <w:rsid w:val="00052CB1"/>
    <w:rsid w:val="000B4107"/>
    <w:rsid w:val="00467087"/>
    <w:rsid w:val="004E70D2"/>
    <w:rsid w:val="00996B17"/>
    <w:rsid w:val="00AD1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1931"/>
  <w15:chartTrackingRefBased/>
  <w15:docId w15:val="{30EB9A76-0295-4615-93C7-21BE9D90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B17"/>
    <w:pPr>
      <w:ind w:left="720"/>
      <w:contextualSpacing/>
    </w:pPr>
  </w:style>
  <w:style w:type="paragraph" w:styleId="Header">
    <w:name w:val="header"/>
    <w:basedOn w:val="Normal"/>
    <w:link w:val="HeaderChar"/>
    <w:uiPriority w:val="99"/>
    <w:unhideWhenUsed/>
    <w:rsid w:val="00996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17"/>
  </w:style>
  <w:style w:type="paragraph" w:styleId="Footer">
    <w:name w:val="footer"/>
    <w:basedOn w:val="Normal"/>
    <w:link w:val="FooterChar"/>
    <w:uiPriority w:val="99"/>
    <w:unhideWhenUsed/>
    <w:rsid w:val="00996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Brasseaux</dc:creator>
  <cp:keywords/>
  <dc:description/>
  <cp:lastModifiedBy>Doreen Brasseaux</cp:lastModifiedBy>
  <cp:revision>2</cp:revision>
  <dcterms:created xsi:type="dcterms:W3CDTF">2021-09-09T20:05:00Z</dcterms:created>
  <dcterms:modified xsi:type="dcterms:W3CDTF">2021-09-09T20:05:00Z</dcterms:modified>
</cp:coreProperties>
</file>