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FB268" w14:textId="55AE9A70" w:rsidR="004E2189" w:rsidRDefault="004E2189" w:rsidP="004E218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2022 CRITICAL ISSUES AGENDA</w:t>
      </w:r>
    </w:p>
    <w:p w14:paraId="2667A756" w14:textId="718B5040" w:rsidR="004E2189" w:rsidRDefault="004E2189" w:rsidP="004E2189">
      <w:pPr>
        <w:jc w:val="center"/>
        <w:rPr>
          <w:b/>
          <w:bCs/>
          <w:u w:val="single"/>
        </w:rPr>
      </w:pPr>
    </w:p>
    <w:p w14:paraId="0892A86E" w14:textId="2BF829E2" w:rsidR="004E2189" w:rsidRDefault="004E2189" w:rsidP="004E2189">
      <w:pPr>
        <w:rPr>
          <w:b/>
          <w:bCs/>
          <w:u w:val="single"/>
        </w:rPr>
      </w:pPr>
      <w:r>
        <w:rPr>
          <w:b/>
          <w:bCs/>
          <w:u w:val="single"/>
        </w:rPr>
        <w:t>Thursday, February 24</w:t>
      </w:r>
    </w:p>
    <w:p w14:paraId="6A6B8C14" w14:textId="3AE9D852" w:rsidR="004E2189" w:rsidRDefault="004E2189" w:rsidP="004E2189">
      <w:pPr>
        <w:rPr>
          <w:b/>
          <w:bCs/>
          <w:u w:val="single"/>
        </w:rPr>
      </w:pPr>
    </w:p>
    <w:p w14:paraId="381CA1B3" w14:textId="318BE5C4" w:rsidR="004E2189" w:rsidRDefault="004E2189" w:rsidP="004E2189">
      <w:pPr>
        <w:rPr>
          <w:b/>
          <w:bCs/>
        </w:rPr>
      </w:pPr>
      <w:r w:rsidRPr="004E2189">
        <w:rPr>
          <w:b/>
          <w:bCs/>
        </w:rPr>
        <w:t>1-2</w:t>
      </w:r>
      <w:r>
        <w:rPr>
          <w:b/>
          <w:bCs/>
        </w:rPr>
        <w:t>:15</w:t>
      </w:r>
      <w:r w:rsidRPr="004E2189">
        <w:rPr>
          <w:b/>
          <w:bCs/>
        </w:rPr>
        <w:t xml:space="preserve"> PM:</w:t>
      </w:r>
      <w:r>
        <w:rPr>
          <w:b/>
          <w:bCs/>
          <w:u w:val="single"/>
        </w:rPr>
        <w:t xml:space="preserve"> </w:t>
      </w:r>
      <w:r w:rsidRPr="004E2189">
        <w:rPr>
          <w:b/>
          <w:bCs/>
        </w:rPr>
        <w:t>Update from Capitol Hill</w:t>
      </w:r>
    </w:p>
    <w:p w14:paraId="5BFE78DF" w14:textId="3163A3F0" w:rsidR="004E2189" w:rsidRDefault="004E2189" w:rsidP="004E2189">
      <w:r w:rsidRPr="00441692">
        <w:rPr>
          <w:b/>
          <w:bCs/>
        </w:rPr>
        <w:t xml:space="preserve">David </w:t>
      </w:r>
      <w:proofErr w:type="spellStart"/>
      <w:r w:rsidRPr="00441692">
        <w:rPr>
          <w:b/>
          <w:bCs/>
        </w:rPr>
        <w:t>Ashinoff</w:t>
      </w:r>
      <w:proofErr w:type="spellEnd"/>
      <w:r w:rsidR="00441692" w:rsidRPr="00441692">
        <w:rPr>
          <w:b/>
          <w:bCs/>
        </w:rPr>
        <w:t>:</w:t>
      </w:r>
      <w:r>
        <w:t xml:space="preserve"> Director of Public Affairs, AGC of America</w:t>
      </w:r>
    </w:p>
    <w:p w14:paraId="5754DB56" w14:textId="77777777" w:rsidR="00DD5550" w:rsidRDefault="00811B03" w:rsidP="00DD5550">
      <w:r w:rsidRPr="00811B03">
        <w:rPr>
          <w:b/>
          <w:bCs/>
        </w:rPr>
        <w:t xml:space="preserve">Matt </w:t>
      </w:r>
      <w:proofErr w:type="spellStart"/>
      <w:r w:rsidRPr="00811B03">
        <w:rPr>
          <w:b/>
          <w:bCs/>
        </w:rPr>
        <w:t>Reiffer</w:t>
      </w:r>
      <w:proofErr w:type="spellEnd"/>
      <w:r w:rsidR="004E2189" w:rsidRPr="00441692">
        <w:rPr>
          <w:b/>
          <w:bCs/>
        </w:rPr>
        <w:t>:</w:t>
      </w:r>
      <w:r w:rsidR="004E2189">
        <w:t xml:space="preserve"> </w:t>
      </w:r>
      <w:r w:rsidR="00DD5550">
        <w:t>Vice President for Transportation Programs, ACEC</w:t>
      </w:r>
    </w:p>
    <w:p w14:paraId="57D432A2" w14:textId="6D6F49AE" w:rsidR="004E2189" w:rsidRPr="00185131" w:rsidRDefault="004E2189" w:rsidP="004E2189">
      <w:r>
        <w:rPr>
          <w:b/>
          <w:bCs/>
        </w:rPr>
        <w:t xml:space="preserve">Martin Whitmer: </w:t>
      </w:r>
      <w:r>
        <w:t>Lobbyist, NAPA</w:t>
      </w:r>
    </w:p>
    <w:p w14:paraId="4727C0A7" w14:textId="7AB0E533" w:rsidR="004E2189" w:rsidRDefault="004E2189" w:rsidP="004E2189">
      <w:pPr>
        <w:rPr>
          <w:b/>
          <w:bCs/>
        </w:rPr>
      </w:pPr>
      <w:r>
        <w:rPr>
          <w:b/>
          <w:bCs/>
        </w:rPr>
        <w:t>--------------------------------</w:t>
      </w:r>
    </w:p>
    <w:p w14:paraId="6F55C505" w14:textId="1F7E82E9" w:rsidR="004E2189" w:rsidRDefault="004E2189" w:rsidP="004E2189">
      <w:pPr>
        <w:rPr>
          <w:b/>
          <w:bCs/>
        </w:rPr>
      </w:pPr>
    </w:p>
    <w:p w14:paraId="5370D7F8" w14:textId="2F5AEF0A" w:rsidR="004E2189" w:rsidRDefault="004E2189" w:rsidP="004E2189">
      <w:pPr>
        <w:rPr>
          <w:b/>
          <w:bCs/>
        </w:rPr>
      </w:pPr>
      <w:r>
        <w:rPr>
          <w:b/>
          <w:bCs/>
        </w:rPr>
        <w:t>2:15 – 3:15 PM: Legal Panel</w:t>
      </w:r>
    </w:p>
    <w:p w14:paraId="4E912AE6" w14:textId="1BBC89FA" w:rsidR="004E2189" w:rsidRDefault="004E2189" w:rsidP="004E2189">
      <w:r>
        <w:rPr>
          <w:b/>
          <w:bCs/>
        </w:rPr>
        <w:t xml:space="preserve">Moderator: </w:t>
      </w:r>
      <w:r>
        <w:t>Murphy J. Foster, III (</w:t>
      </w:r>
      <w:proofErr w:type="spellStart"/>
      <w:r>
        <w:t>Breazeale</w:t>
      </w:r>
      <w:proofErr w:type="spellEnd"/>
      <w:r>
        <w:t>, Sachse &amp; Wilson, LLP)</w:t>
      </w:r>
    </w:p>
    <w:p w14:paraId="2B05F1FF" w14:textId="66880BB6" w:rsidR="004E2189" w:rsidRPr="007C5806" w:rsidRDefault="004E2189" w:rsidP="004E2189">
      <w:r>
        <w:rPr>
          <w:b/>
          <w:bCs/>
        </w:rPr>
        <w:t xml:space="preserve">Panelist: </w:t>
      </w:r>
      <w:r w:rsidR="007C5806">
        <w:rPr>
          <w:b/>
          <w:bCs/>
        </w:rPr>
        <w:t xml:space="preserve">Daniel Lund III, </w:t>
      </w:r>
      <w:r w:rsidR="007C5806" w:rsidRPr="007C5806">
        <w:t>Phelps Dunbar</w:t>
      </w:r>
    </w:p>
    <w:p w14:paraId="24A2EC3A" w14:textId="5AA12ED1" w:rsidR="004E2189" w:rsidRPr="007C5806" w:rsidRDefault="004E2189" w:rsidP="004E2189">
      <w:r>
        <w:rPr>
          <w:b/>
          <w:bCs/>
        </w:rPr>
        <w:t xml:space="preserve">Panelist: </w:t>
      </w:r>
      <w:r w:rsidR="007C5806">
        <w:rPr>
          <w:b/>
          <w:bCs/>
        </w:rPr>
        <w:t xml:space="preserve">Chris </w:t>
      </w:r>
      <w:proofErr w:type="spellStart"/>
      <w:r w:rsidR="007C5806">
        <w:rPr>
          <w:b/>
          <w:bCs/>
        </w:rPr>
        <w:t>LeMieux</w:t>
      </w:r>
      <w:proofErr w:type="spellEnd"/>
      <w:r w:rsidR="007C5806">
        <w:rPr>
          <w:b/>
          <w:bCs/>
        </w:rPr>
        <w:t xml:space="preserve">, </w:t>
      </w:r>
      <w:r w:rsidR="007C5806" w:rsidRPr="007C5806">
        <w:t xml:space="preserve">Reiss </w:t>
      </w:r>
      <w:proofErr w:type="spellStart"/>
      <w:r w:rsidR="007C5806" w:rsidRPr="007C5806">
        <w:t>LeMieux</w:t>
      </w:r>
      <w:proofErr w:type="spellEnd"/>
      <w:r w:rsidR="00944D5F">
        <w:t xml:space="preserve"> Law </w:t>
      </w:r>
      <w:proofErr w:type="spellStart"/>
      <w:r w:rsidR="00944D5F">
        <w:t>FIrm</w:t>
      </w:r>
      <w:proofErr w:type="spellEnd"/>
    </w:p>
    <w:p w14:paraId="4387D1A0" w14:textId="0A3A5E9C" w:rsidR="004E2189" w:rsidRDefault="004E2189" w:rsidP="004E2189">
      <w:pPr>
        <w:rPr>
          <w:b/>
          <w:bCs/>
        </w:rPr>
      </w:pPr>
      <w:r>
        <w:rPr>
          <w:b/>
          <w:bCs/>
        </w:rPr>
        <w:t>--------------------------------</w:t>
      </w:r>
      <w:r w:rsidR="00185131">
        <w:rPr>
          <w:b/>
          <w:bCs/>
        </w:rPr>
        <w:t xml:space="preserve"> </w:t>
      </w:r>
      <w:r w:rsidR="00185131">
        <w:rPr>
          <w:b/>
          <w:bCs/>
        </w:rPr>
        <w:tab/>
      </w:r>
      <w:r w:rsidR="00185131">
        <w:rPr>
          <w:b/>
          <w:bCs/>
        </w:rPr>
        <w:tab/>
      </w:r>
      <w:r w:rsidR="00185131">
        <w:rPr>
          <w:b/>
          <w:bCs/>
        </w:rPr>
        <w:tab/>
      </w:r>
    </w:p>
    <w:p w14:paraId="36BE89B5" w14:textId="1BE92C8C" w:rsidR="004E2189" w:rsidRDefault="00790193" w:rsidP="004E2189">
      <w:pPr>
        <w:rPr>
          <w:b/>
          <w:bCs/>
        </w:rPr>
      </w:pPr>
      <w:r>
        <w:rPr>
          <w:b/>
          <w:bCs/>
        </w:rPr>
        <w:t>3:30-4:15 PM: CEO PANEL | STATE OF LOUISIANA</w:t>
      </w:r>
    </w:p>
    <w:p w14:paraId="5B5EB31A" w14:textId="69FE5E50" w:rsidR="00790193" w:rsidRDefault="00790193" w:rsidP="004E2189">
      <w:r>
        <w:rPr>
          <w:b/>
          <w:bCs/>
        </w:rPr>
        <w:t xml:space="preserve">Moderator: </w:t>
      </w:r>
      <w:r>
        <w:t>Ken Naquin, CEO, Louisiana AGC</w:t>
      </w:r>
    </w:p>
    <w:p w14:paraId="5E7501B2" w14:textId="396DBBBA" w:rsidR="00790193" w:rsidRDefault="00790193" w:rsidP="004E2189">
      <w:r w:rsidRPr="00790193">
        <w:rPr>
          <w:b/>
          <w:bCs/>
        </w:rPr>
        <w:t xml:space="preserve">Barker </w:t>
      </w:r>
      <w:proofErr w:type="spellStart"/>
      <w:r w:rsidRPr="00790193">
        <w:rPr>
          <w:b/>
          <w:bCs/>
        </w:rPr>
        <w:t>Dirmann</w:t>
      </w:r>
      <w:proofErr w:type="spellEnd"/>
      <w:r w:rsidRPr="00790193">
        <w:rPr>
          <w:b/>
          <w:bCs/>
        </w:rPr>
        <w:t>:</w:t>
      </w:r>
      <w:r>
        <w:t xml:space="preserve"> CEO, American Council of Engineering Companies of Louisiana</w:t>
      </w:r>
    </w:p>
    <w:p w14:paraId="41C79B4C" w14:textId="249706FB" w:rsidR="00790193" w:rsidRDefault="00790193" w:rsidP="004E2189">
      <w:r w:rsidRPr="00790193">
        <w:rPr>
          <w:b/>
          <w:bCs/>
        </w:rPr>
        <w:t>Erich Ponti:</w:t>
      </w:r>
      <w:r>
        <w:t xml:space="preserve"> Executive Director, Louisiana Asphalt Pavement Association</w:t>
      </w:r>
    </w:p>
    <w:p w14:paraId="71EE307A" w14:textId="2A881176" w:rsidR="00790193" w:rsidRDefault="00790193" w:rsidP="004E2189">
      <w:r w:rsidRPr="00790193">
        <w:rPr>
          <w:b/>
          <w:bCs/>
        </w:rPr>
        <w:t xml:space="preserve">Michael </w:t>
      </w:r>
      <w:proofErr w:type="spellStart"/>
      <w:r w:rsidRPr="00790193">
        <w:rPr>
          <w:b/>
          <w:bCs/>
        </w:rPr>
        <w:t>Demouy</w:t>
      </w:r>
      <w:proofErr w:type="spellEnd"/>
      <w:r w:rsidRPr="00790193">
        <w:rPr>
          <w:b/>
          <w:bCs/>
        </w:rPr>
        <w:t>:</w:t>
      </w:r>
      <w:r>
        <w:t xml:space="preserve"> Executive Director, Concrete &amp; Aggregates Association of Louisiana</w:t>
      </w:r>
    </w:p>
    <w:p w14:paraId="2633F3AB" w14:textId="54B71F0A" w:rsidR="004E2189" w:rsidRPr="00185131" w:rsidRDefault="00790193" w:rsidP="004E2189">
      <w:r>
        <w:rPr>
          <w:b/>
          <w:bCs/>
        </w:rPr>
        <w:t xml:space="preserve">Kathleen Gordon: </w:t>
      </w:r>
      <w:r>
        <w:t>Executive Director, AIA Louisiana</w:t>
      </w:r>
    </w:p>
    <w:p w14:paraId="5C53C5D8" w14:textId="102EAF95" w:rsidR="00790193" w:rsidRDefault="00790193" w:rsidP="004E2189">
      <w:pPr>
        <w:rPr>
          <w:b/>
          <w:bCs/>
        </w:rPr>
      </w:pPr>
      <w:r>
        <w:rPr>
          <w:b/>
          <w:bCs/>
        </w:rPr>
        <w:t>--------------------------------</w:t>
      </w:r>
    </w:p>
    <w:p w14:paraId="47737BDB" w14:textId="5A568D79" w:rsidR="00790193" w:rsidRDefault="00790193" w:rsidP="004E2189">
      <w:pPr>
        <w:rPr>
          <w:b/>
          <w:bCs/>
        </w:rPr>
      </w:pPr>
      <w:r>
        <w:rPr>
          <w:b/>
          <w:bCs/>
        </w:rPr>
        <w:t>4:15-5 PM: FINANCIAL FORECAST</w:t>
      </w:r>
    </w:p>
    <w:p w14:paraId="47CB4F9E" w14:textId="6A129EA6" w:rsidR="00790193" w:rsidRPr="00185131" w:rsidRDefault="00790193" w:rsidP="004E2189">
      <w:r>
        <w:rPr>
          <w:b/>
          <w:bCs/>
        </w:rPr>
        <w:t xml:space="preserve">Michael Antonelli, </w:t>
      </w:r>
      <w:r w:rsidRPr="00185131">
        <w:t>Market Strategist, Baird |Private Wealth Division</w:t>
      </w:r>
    </w:p>
    <w:p w14:paraId="4950A12E" w14:textId="77777777" w:rsidR="00790193" w:rsidRDefault="00790193" w:rsidP="00790193">
      <w:pPr>
        <w:rPr>
          <w:b/>
          <w:bCs/>
        </w:rPr>
      </w:pPr>
      <w:r>
        <w:rPr>
          <w:b/>
          <w:bCs/>
        </w:rPr>
        <w:t>--------------------------------</w:t>
      </w:r>
    </w:p>
    <w:p w14:paraId="4E41B1D9" w14:textId="35444943" w:rsidR="00790193" w:rsidRDefault="00790193" w:rsidP="004E2189">
      <w:pPr>
        <w:rPr>
          <w:b/>
          <w:bCs/>
        </w:rPr>
      </w:pPr>
    </w:p>
    <w:p w14:paraId="17BB6A3B" w14:textId="675D36FF" w:rsidR="00790193" w:rsidRDefault="00185131" w:rsidP="004E2189">
      <w:pPr>
        <w:rPr>
          <w:b/>
          <w:bCs/>
        </w:rPr>
      </w:pPr>
      <w:r>
        <w:rPr>
          <w:b/>
          <w:bCs/>
        </w:rPr>
        <w:t>5 – 6 PM: HAPPY HOUR SOCIAL</w:t>
      </w:r>
    </w:p>
    <w:p w14:paraId="7E13B5AA" w14:textId="552D4393" w:rsidR="00185131" w:rsidRDefault="00185131" w:rsidP="004E2189">
      <w:pPr>
        <w:rPr>
          <w:b/>
          <w:bCs/>
        </w:rPr>
      </w:pPr>
    </w:p>
    <w:p w14:paraId="44865251" w14:textId="7010C730" w:rsidR="00185131" w:rsidRDefault="00185131" w:rsidP="004E2189">
      <w:pPr>
        <w:rPr>
          <w:b/>
          <w:bCs/>
        </w:rPr>
      </w:pPr>
    </w:p>
    <w:p w14:paraId="4EB66D81" w14:textId="4793CB73" w:rsidR="00185131" w:rsidRDefault="00185131" w:rsidP="004E2189">
      <w:pPr>
        <w:rPr>
          <w:b/>
          <w:bCs/>
        </w:rPr>
      </w:pPr>
    </w:p>
    <w:p w14:paraId="0BF0CF9A" w14:textId="3058EBBD" w:rsidR="00185131" w:rsidRDefault="00185131" w:rsidP="004E2189">
      <w:pPr>
        <w:rPr>
          <w:b/>
          <w:bCs/>
        </w:rPr>
      </w:pPr>
    </w:p>
    <w:p w14:paraId="5E586C41" w14:textId="013DD51B" w:rsidR="00185131" w:rsidRDefault="00185131" w:rsidP="004E2189">
      <w:pPr>
        <w:rPr>
          <w:b/>
          <w:bCs/>
        </w:rPr>
      </w:pPr>
    </w:p>
    <w:p w14:paraId="3C2517F8" w14:textId="7615508B" w:rsidR="00185131" w:rsidRDefault="00185131" w:rsidP="004E2189">
      <w:pPr>
        <w:rPr>
          <w:b/>
          <w:bCs/>
        </w:rPr>
      </w:pPr>
    </w:p>
    <w:p w14:paraId="2ABFECCB" w14:textId="1FEBEACF" w:rsidR="00185131" w:rsidRDefault="00185131" w:rsidP="004E2189">
      <w:pPr>
        <w:rPr>
          <w:b/>
          <w:bCs/>
        </w:rPr>
      </w:pPr>
    </w:p>
    <w:p w14:paraId="389BD07B" w14:textId="4C99CAE3" w:rsidR="00185131" w:rsidRDefault="00185131" w:rsidP="004E2189">
      <w:pPr>
        <w:rPr>
          <w:b/>
          <w:bCs/>
        </w:rPr>
      </w:pPr>
    </w:p>
    <w:p w14:paraId="430935E4" w14:textId="5EE64F56" w:rsidR="00185131" w:rsidRPr="00185131" w:rsidRDefault="00185131" w:rsidP="00185131">
      <w:pPr>
        <w:jc w:val="center"/>
        <w:rPr>
          <w:b/>
          <w:bCs/>
          <w:u w:val="single"/>
        </w:rPr>
      </w:pPr>
      <w:r w:rsidRPr="00185131">
        <w:rPr>
          <w:b/>
          <w:bCs/>
          <w:u w:val="single"/>
        </w:rPr>
        <w:t>Friday, February 25</w:t>
      </w:r>
    </w:p>
    <w:p w14:paraId="6BB458B8" w14:textId="00BC8009" w:rsidR="00185131" w:rsidRDefault="00185131" w:rsidP="004E2189">
      <w:pPr>
        <w:rPr>
          <w:b/>
          <w:bCs/>
        </w:rPr>
      </w:pPr>
    </w:p>
    <w:p w14:paraId="5A88900A" w14:textId="22D5128D" w:rsidR="00185131" w:rsidRDefault="00185131" w:rsidP="004E2189">
      <w:r>
        <w:rPr>
          <w:b/>
          <w:bCs/>
        </w:rPr>
        <w:t xml:space="preserve">7:30 -8 AM: </w:t>
      </w:r>
      <w:r>
        <w:t>Continental Breakfast</w:t>
      </w:r>
      <w:r w:rsidR="00BA149C">
        <w:t xml:space="preserve"> /Roundtable Breakfast with Michael Antonelli</w:t>
      </w:r>
    </w:p>
    <w:p w14:paraId="0E4EFF0D" w14:textId="079B3C04" w:rsidR="00185131" w:rsidRDefault="00185131" w:rsidP="004E2189"/>
    <w:p w14:paraId="268F6307" w14:textId="146BE844" w:rsidR="00185131" w:rsidRDefault="00185131" w:rsidP="004E2189">
      <w:pPr>
        <w:rPr>
          <w:b/>
          <w:bCs/>
        </w:rPr>
      </w:pPr>
      <w:r>
        <w:rPr>
          <w:b/>
          <w:bCs/>
        </w:rPr>
        <w:t>8-9 AM: Legislative Update | Redistricting</w:t>
      </w:r>
      <w:r w:rsidR="00441692">
        <w:rPr>
          <w:b/>
          <w:bCs/>
        </w:rPr>
        <w:t xml:space="preserve"> &amp; Industry Impacts</w:t>
      </w:r>
    </w:p>
    <w:p w14:paraId="35C3F817" w14:textId="1719ECB4" w:rsidR="00185131" w:rsidRDefault="00441692" w:rsidP="004E2189">
      <w:pPr>
        <w:rPr>
          <w:b/>
          <w:bCs/>
        </w:rPr>
      </w:pPr>
      <w:r>
        <w:rPr>
          <w:b/>
          <w:bCs/>
        </w:rPr>
        <w:t xml:space="preserve">Representative John </w:t>
      </w:r>
      <w:proofErr w:type="spellStart"/>
      <w:r>
        <w:rPr>
          <w:b/>
          <w:bCs/>
        </w:rPr>
        <w:t>Stefanski</w:t>
      </w:r>
      <w:proofErr w:type="spellEnd"/>
    </w:p>
    <w:p w14:paraId="20F5CC12" w14:textId="10A283D1" w:rsidR="00185131" w:rsidRDefault="00185131" w:rsidP="00185131">
      <w:pPr>
        <w:rPr>
          <w:b/>
          <w:bCs/>
        </w:rPr>
      </w:pPr>
      <w:r>
        <w:rPr>
          <w:b/>
          <w:bCs/>
        </w:rPr>
        <w:t>--------------------------------</w:t>
      </w:r>
    </w:p>
    <w:p w14:paraId="49969451" w14:textId="30C4C503" w:rsidR="00185131" w:rsidRDefault="00185131" w:rsidP="004E2189">
      <w:pPr>
        <w:rPr>
          <w:b/>
          <w:bCs/>
        </w:rPr>
      </w:pPr>
    </w:p>
    <w:p w14:paraId="07C6D8EA" w14:textId="77777777" w:rsidR="00185131" w:rsidRPr="00185131" w:rsidRDefault="00185131" w:rsidP="004E2189">
      <w:pPr>
        <w:rPr>
          <w:b/>
          <w:bCs/>
        </w:rPr>
      </w:pPr>
    </w:p>
    <w:p w14:paraId="6C8F507D" w14:textId="2425D722" w:rsidR="00185131" w:rsidRDefault="00185131" w:rsidP="004E2189">
      <w:pPr>
        <w:rPr>
          <w:b/>
          <w:bCs/>
        </w:rPr>
      </w:pPr>
      <w:r>
        <w:rPr>
          <w:b/>
          <w:bCs/>
        </w:rPr>
        <w:t>9 -10 AM: Branding in Construction</w:t>
      </w:r>
    </w:p>
    <w:p w14:paraId="5ABAEAF2" w14:textId="7C4C325A" w:rsidR="00185131" w:rsidRDefault="00185131" w:rsidP="004E2189">
      <w:r>
        <w:rPr>
          <w:b/>
          <w:bCs/>
        </w:rPr>
        <w:t xml:space="preserve">Chris Williams, </w:t>
      </w:r>
      <w:r w:rsidRPr="00185131">
        <w:t xml:space="preserve">Director of Brand Culture, Walk-On’s Sports </w:t>
      </w:r>
      <w:proofErr w:type="spellStart"/>
      <w:r w:rsidRPr="00185131">
        <w:t>Bistreaux</w:t>
      </w:r>
      <w:proofErr w:type="spellEnd"/>
    </w:p>
    <w:p w14:paraId="1234A2EE" w14:textId="085B3E3C" w:rsidR="00185131" w:rsidRDefault="00185131" w:rsidP="004E2189"/>
    <w:p w14:paraId="2F6F38FF" w14:textId="58EA6720" w:rsidR="00185131" w:rsidRDefault="00185131" w:rsidP="004E2189"/>
    <w:p w14:paraId="33832452" w14:textId="491534A1" w:rsidR="00185131" w:rsidRDefault="00185131" w:rsidP="004E2189">
      <w:r>
        <w:rPr>
          <w:b/>
          <w:bCs/>
        </w:rPr>
        <w:t>-------------------------------</w:t>
      </w:r>
    </w:p>
    <w:p w14:paraId="4CD2B5D3" w14:textId="2B69BCF3" w:rsidR="00185131" w:rsidRDefault="00185131" w:rsidP="004E2189">
      <w:pPr>
        <w:rPr>
          <w:b/>
          <w:bCs/>
        </w:rPr>
      </w:pPr>
      <w:r>
        <w:rPr>
          <w:b/>
          <w:bCs/>
        </w:rPr>
        <w:t>10-11 AM: Economic Update</w:t>
      </w:r>
    </w:p>
    <w:p w14:paraId="1282816F" w14:textId="7F93EF55" w:rsidR="00185131" w:rsidRDefault="00185131" w:rsidP="004E2189">
      <w:r>
        <w:rPr>
          <w:b/>
          <w:bCs/>
        </w:rPr>
        <w:t xml:space="preserve">Stephen Barnes: </w:t>
      </w:r>
      <w:r>
        <w:t>Director of the Kathleen Blanco Public Policy Center at the University of Louisiana at Lafayette</w:t>
      </w:r>
    </w:p>
    <w:p w14:paraId="69518464" w14:textId="7750DB8C" w:rsidR="00185131" w:rsidRDefault="00185131" w:rsidP="004E2189">
      <w:pPr>
        <w:pBdr>
          <w:bottom w:val="single" w:sz="6" w:space="1" w:color="auto"/>
        </w:pBdr>
      </w:pPr>
    </w:p>
    <w:p w14:paraId="4BD38A10" w14:textId="0D645F8F" w:rsidR="00185131" w:rsidRDefault="00185131" w:rsidP="004E2189">
      <w:pPr>
        <w:rPr>
          <w:b/>
          <w:bCs/>
        </w:rPr>
      </w:pPr>
    </w:p>
    <w:p w14:paraId="5EB298F6" w14:textId="12F85D2D" w:rsidR="00185131" w:rsidRDefault="00595653" w:rsidP="004E2189">
      <w:pPr>
        <w:rPr>
          <w:b/>
          <w:bCs/>
        </w:rPr>
      </w:pPr>
      <w:r>
        <w:rPr>
          <w:b/>
          <w:bCs/>
        </w:rPr>
        <w:t>11 AM – 12 PM: Discussing Our Industries Critical Issues | Mitigating Rising Costs Escalations</w:t>
      </w:r>
    </w:p>
    <w:p w14:paraId="49EC3D7E" w14:textId="06FFF5B3" w:rsidR="00595653" w:rsidRDefault="00595653" w:rsidP="004E2189">
      <w:pPr>
        <w:rPr>
          <w:b/>
          <w:bCs/>
        </w:rPr>
      </w:pPr>
    </w:p>
    <w:p w14:paraId="24818F39" w14:textId="7A2828B9" w:rsidR="00595653" w:rsidRDefault="00595653" w:rsidP="004E2189">
      <w:pPr>
        <w:rPr>
          <w:i/>
          <w:iCs/>
        </w:rPr>
      </w:pPr>
      <w:r>
        <w:rPr>
          <w:i/>
          <w:iCs/>
        </w:rPr>
        <w:t>Roundtable Panel</w:t>
      </w:r>
    </w:p>
    <w:p w14:paraId="71AF4CB9" w14:textId="7769A99F" w:rsidR="00595653" w:rsidRDefault="00595653" w:rsidP="004E2189">
      <w:r>
        <w:rPr>
          <w:b/>
          <w:bCs/>
        </w:rPr>
        <w:t xml:space="preserve">Stephen </w:t>
      </w:r>
      <w:proofErr w:type="spellStart"/>
      <w:r>
        <w:rPr>
          <w:b/>
          <w:bCs/>
        </w:rPr>
        <w:t>Losavio</w:t>
      </w:r>
      <w:proofErr w:type="spellEnd"/>
      <w:r>
        <w:rPr>
          <w:b/>
          <w:bCs/>
        </w:rPr>
        <w:t xml:space="preserve">, </w:t>
      </w:r>
      <w:r>
        <w:t>Office of Facility Planning &amp; Control</w:t>
      </w:r>
    </w:p>
    <w:p w14:paraId="0E43DBBA" w14:textId="3B0E0C99" w:rsidR="00595653" w:rsidRDefault="00595653" w:rsidP="004E2189">
      <w:r>
        <w:rPr>
          <w:b/>
          <w:bCs/>
        </w:rPr>
        <w:t xml:space="preserve">Dr. </w:t>
      </w:r>
      <w:r w:rsidR="00391A4D">
        <w:rPr>
          <w:b/>
          <w:bCs/>
        </w:rPr>
        <w:t>Shawn</w:t>
      </w:r>
      <w:r>
        <w:rPr>
          <w:b/>
          <w:bCs/>
        </w:rPr>
        <w:t xml:space="preserve"> Wilson, </w:t>
      </w:r>
      <w:r w:rsidRPr="00595653">
        <w:t>Secretary, DOTD</w:t>
      </w:r>
    </w:p>
    <w:p w14:paraId="77296261" w14:textId="2B1D15DB" w:rsidR="00595653" w:rsidRDefault="00595653" w:rsidP="004E2189">
      <w:pPr>
        <w:rPr>
          <w:b/>
          <w:bCs/>
        </w:rPr>
      </w:pPr>
      <w:r>
        <w:rPr>
          <w:b/>
          <w:bCs/>
        </w:rPr>
        <w:t>Jerry Hebert: Grace Curtis Architects</w:t>
      </w:r>
    </w:p>
    <w:p w14:paraId="15DC44C2" w14:textId="715F5E18" w:rsidR="00595653" w:rsidRPr="00391A4D" w:rsidRDefault="00595653" w:rsidP="004E2189">
      <w:r>
        <w:rPr>
          <w:b/>
          <w:bCs/>
        </w:rPr>
        <w:t xml:space="preserve">Engineer: </w:t>
      </w:r>
      <w:r w:rsidR="00391A4D" w:rsidRPr="00391A4D">
        <w:t xml:space="preserve">Principal Engineer from ACEC </w:t>
      </w:r>
    </w:p>
    <w:p w14:paraId="2BFB6525" w14:textId="00D83AA5" w:rsidR="00595653" w:rsidRPr="00980ADA" w:rsidRDefault="00595653" w:rsidP="004E2189">
      <w:r>
        <w:rPr>
          <w:b/>
          <w:bCs/>
        </w:rPr>
        <w:t>Commercial Builder:</w:t>
      </w:r>
      <w:r w:rsidR="00980ADA">
        <w:rPr>
          <w:b/>
          <w:bCs/>
        </w:rPr>
        <w:t xml:space="preserve"> </w:t>
      </w:r>
      <w:r w:rsidR="00980ADA">
        <w:t>Will Lemoine, Lemoine Company</w:t>
      </w:r>
    </w:p>
    <w:p w14:paraId="712A3E77" w14:textId="0412230A" w:rsidR="00595653" w:rsidRPr="00595653" w:rsidRDefault="00595653" w:rsidP="004E2189">
      <w:pPr>
        <w:rPr>
          <w:b/>
          <w:bCs/>
        </w:rPr>
      </w:pPr>
      <w:r>
        <w:rPr>
          <w:b/>
          <w:bCs/>
        </w:rPr>
        <w:t>Highway Builder:</w:t>
      </w:r>
      <w:r w:rsidR="00980ADA">
        <w:t xml:space="preserve"> Jason </w:t>
      </w:r>
      <w:proofErr w:type="spellStart"/>
      <w:r w:rsidR="00980ADA">
        <w:t>Latiolais</w:t>
      </w:r>
      <w:proofErr w:type="spellEnd"/>
      <w:r w:rsidR="00980ADA">
        <w:t xml:space="preserve">, </w:t>
      </w:r>
      <w:proofErr w:type="spellStart"/>
      <w:r w:rsidR="00980ADA">
        <w:t>Barriere</w:t>
      </w:r>
      <w:proofErr w:type="spellEnd"/>
      <w:r w:rsidR="00980ADA">
        <w:t xml:space="preserve">, </w:t>
      </w:r>
      <w:proofErr w:type="spellStart"/>
      <w:r w:rsidR="00AD3FFB">
        <w:rPr>
          <w:sz w:val="22"/>
          <w:szCs w:val="22"/>
        </w:rPr>
        <w:t>Barriere</w:t>
      </w:r>
      <w:proofErr w:type="spellEnd"/>
      <w:r w:rsidR="00AD3FFB">
        <w:rPr>
          <w:sz w:val="22"/>
          <w:szCs w:val="22"/>
        </w:rPr>
        <w:t>, A CRH Company</w:t>
      </w:r>
    </w:p>
    <w:sectPr w:rsidR="00595653" w:rsidRPr="00595653" w:rsidSect="00185131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9"/>
    <w:rsid w:val="00185131"/>
    <w:rsid w:val="00391A4D"/>
    <w:rsid w:val="00441692"/>
    <w:rsid w:val="004E2189"/>
    <w:rsid w:val="00595653"/>
    <w:rsid w:val="00790193"/>
    <w:rsid w:val="007C5806"/>
    <w:rsid w:val="00811B03"/>
    <w:rsid w:val="00944D5F"/>
    <w:rsid w:val="00980ADA"/>
    <w:rsid w:val="00AD3FFB"/>
    <w:rsid w:val="00B65CE8"/>
    <w:rsid w:val="00BA149C"/>
    <w:rsid w:val="00DD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702642"/>
  <w15:chartTrackingRefBased/>
  <w15:docId w15:val="{90E58EC6-1B88-B04C-9DD1-6E4F067C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Fain</dc:creator>
  <cp:keywords/>
  <dc:description/>
  <cp:lastModifiedBy>Lauren Fain</cp:lastModifiedBy>
  <cp:revision>13</cp:revision>
  <dcterms:created xsi:type="dcterms:W3CDTF">2021-12-17T00:14:00Z</dcterms:created>
  <dcterms:modified xsi:type="dcterms:W3CDTF">2022-01-12T17:18:00Z</dcterms:modified>
</cp:coreProperties>
</file>