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5C55" w14:textId="77777777" w:rsidR="004B4FE8" w:rsidRDefault="004B4FE8" w:rsidP="004B4FE8">
      <w:pPr>
        <w:spacing w:before="64"/>
        <w:ind w:left="3044" w:right="2899"/>
        <w:jc w:val="center"/>
        <w:rPr>
          <w:i/>
          <w:sz w:val="28"/>
        </w:rPr>
      </w:pPr>
      <w:r>
        <w:rPr>
          <w:i/>
          <w:sz w:val="28"/>
          <w:u w:val="single"/>
        </w:rPr>
        <w:t>2022</w:t>
      </w:r>
      <w:r>
        <w:rPr>
          <w:i/>
          <w:spacing w:val="-6"/>
          <w:sz w:val="28"/>
          <w:u w:val="single"/>
        </w:rPr>
        <w:t xml:space="preserve"> </w:t>
      </w:r>
      <w:r>
        <w:rPr>
          <w:i/>
          <w:sz w:val="28"/>
          <w:u w:val="single"/>
        </w:rPr>
        <w:t>Exhibitor/Vendor</w:t>
      </w:r>
      <w:r>
        <w:rPr>
          <w:i/>
          <w:spacing w:val="-7"/>
          <w:sz w:val="28"/>
          <w:u w:val="single"/>
        </w:rPr>
        <w:t xml:space="preserve"> </w:t>
      </w:r>
      <w:r>
        <w:rPr>
          <w:i/>
          <w:sz w:val="28"/>
          <w:u w:val="single"/>
        </w:rPr>
        <w:t>Rules</w:t>
      </w:r>
      <w:r>
        <w:rPr>
          <w:i/>
          <w:spacing w:val="-6"/>
          <w:sz w:val="28"/>
          <w:u w:val="single"/>
        </w:rPr>
        <w:t xml:space="preserve"> </w:t>
      </w:r>
      <w:r>
        <w:rPr>
          <w:i/>
          <w:sz w:val="28"/>
          <w:u w:val="single"/>
        </w:rPr>
        <w:t>&amp;</w:t>
      </w:r>
      <w:r>
        <w:rPr>
          <w:i/>
          <w:spacing w:val="-9"/>
          <w:sz w:val="28"/>
          <w:u w:val="single"/>
        </w:rPr>
        <w:t xml:space="preserve"> </w:t>
      </w:r>
      <w:r>
        <w:rPr>
          <w:i/>
          <w:spacing w:val="-2"/>
          <w:sz w:val="28"/>
          <w:u w:val="single"/>
        </w:rPr>
        <w:t>Regulations</w:t>
      </w:r>
    </w:p>
    <w:p w14:paraId="6573F24F" w14:textId="77777777" w:rsidR="004B4FE8" w:rsidRDefault="004B4FE8" w:rsidP="004B4FE8">
      <w:pPr>
        <w:pStyle w:val="BodyText"/>
        <w:spacing w:before="10"/>
        <w:rPr>
          <w:i/>
          <w:sz w:val="15"/>
        </w:rPr>
      </w:pPr>
    </w:p>
    <w:p w14:paraId="2C239AD7" w14:textId="77777777" w:rsidR="004B4FE8" w:rsidRDefault="004B4FE8" w:rsidP="004B4FE8">
      <w:pPr>
        <w:pStyle w:val="ListParagraph"/>
        <w:numPr>
          <w:ilvl w:val="0"/>
          <w:numId w:val="1"/>
        </w:numPr>
        <w:tabs>
          <w:tab w:val="left" w:pos="476"/>
        </w:tabs>
        <w:spacing w:before="94"/>
        <w:ind w:left="475" w:right="387"/>
        <w:jc w:val="both"/>
        <w:rPr>
          <w:sz w:val="18"/>
        </w:rPr>
      </w:pPr>
      <w:r>
        <w:rPr>
          <w:sz w:val="18"/>
        </w:rPr>
        <w:t>Subletting:</w:t>
      </w:r>
      <w:r>
        <w:rPr>
          <w:spacing w:val="40"/>
          <w:sz w:val="18"/>
        </w:rPr>
        <w:t xml:space="preserve"> </w:t>
      </w:r>
      <w:r>
        <w:rPr>
          <w:sz w:val="18"/>
        </w:rPr>
        <w:t>No</w:t>
      </w:r>
      <w:r>
        <w:rPr>
          <w:spacing w:val="-3"/>
          <w:sz w:val="18"/>
        </w:rPr>
        <w:t xml:space="preserve"> </w:t>
      </w:r>
      <w:r>
        <w:rPr>
          <w:sz w:val="18"/>
        </w:rPr>
        <w:t>space</w:t>
      </w:r>
      <w:r>
        <w:rPr>
          <w:spacing w:val="-3"/>
          <w:sz w:val="18"/>
        </w:rPr>
        <w:t xml:space="preserve"> </w:t>
      </w:r>
      <w:r>
        <w:rPr>
          <w:sz w:val="18"/>
        </w:rPr>
        <w:t>may</w:t>
      </w:r>
      <w:r>
        <w:rPr>
          <w:spacing w:val="-3"/>
          <w:sz w:val="18"/>
        </w:rPr>
        <w:t xml:space="preserve"> </w:t>
      </w:r>
      <w:r>
        <w:rPr>
          <w:sz w:val="18"/>
        </w:rPr>
        <w:t>be</w:t>
      </w:r>
      <w:r>
        <w:rPr>
          <w:spacing w:val="-3"/>
          <w:sz w:val="18"/>
        </w:rPr>
        <w:t xml:space="preserve"> </w:t>
      </w:r>
      <w:r>
        <w:rPr>
          <w:sz w:val="18"/>
        </w:rPr>
        <w:t>sublet</w:t>
      </w:r>
      <w:r>
        <w:rPr>
          <w:spacing w:val="-1"/>
          <w:sz w:val="18"/>
        </w:rPr>
        <w:t xml:space="preserve"> </w:t>
      </w:r>
      <w:r>
        <w:rPr>
          <w:sz w:val="18"/>
        </w:rPr>
        <w:t>or</w:t>
      </w:r>
      <w:r>
        <w:rPr>
          <w:spacing w:val="-3"/>
          <w:sz w:val="18"/>
        </w:rPr>
        <w:t xml:space="preserve"> </w:t>
      </w:r>
      <w:r>
        <w:rPr>
          <w:sz w:val="18"/>
        </w:rPr>
        <w:t>shared. The</w:t>
      </w:r>
      <w:r>
        <w:rPr>
          <w:spacing w:val="-3"/>
          <w:sz w:val="18"/>
        </w:rPr>
        <w:t xml:space="preserve"> </w:t>
      </w:r>
      <w:r>
        <w:rPr>
          <w:sz w:val="18"/>
        </w:rPr>
        <w:t>name</w:t>
      </w:r>
      <w:r>
        <w:rPr>
          <w:spacing w:val="-1"/>
          <w:sz w:val="18"/>
        </w:rPr>
        <w:t xml:space="preserve"> </w:t>
      </w:r>
      <w:r>
        <w:rPr>
          <w:sz w:val="18"/>
        </w:rPr>
        <w:t>on</w:t>
      </w:r>
      <w:r>
        <w:rPr>
          <w:spacing w:val="-3"/>
          <w:sz w:val="18"/>
        </w:rPr>
        <w:t xml:space="preserve"> </w:t>
      </w:r>
      <w:r>
        <w:rPr>
          <w:sz w:val="18"/>
        </w:rPr>
        <w:t>the</w:t>
      </w:r>
      <w:r>
        <w:rPr>
          <w:spacing w:val="-3"/>
          <w:sz w:val="18"/>
        </w:rPr>
        <w:t xml:space="preserve"> </w:t>
      </w:r>
      <w:r>
        <w:rPr>
          <w:sz w:val="18"/>
        </w:rPr>
        <w:t>contract</w:t>
      </w:r>
      <w:r>
        <w:rPr>
          <w:spacing w:val="-3"/>
          <w:sz w:val="18"/>
        </w:rPr>
        <w:t xml:space="preserve"> </w:t>
      </w:r>
      <w:r>
        <w:rPr>
          <w:sz w:val="18"/>
        </w:rPr>
        <w:t>is who</w:t>
      </w:r>
      <w:r>
        <w:rPr>
          <w:spacing w:val="-1"/>
          <w:sz w:val="18"/>
        </w:rPr>
        <w:t xml:space="preserve"> </w:t>
      </w:r>
      <w:r>
        <w:rPr>
          <w:sz w:val="18"/>
        </w:rPr>
        <w:t>is allowed</w:t>
      </w:r>
      <w:r>
        <w:rPr>
          <w:spacing w:val="-3"/>
          <w:sz w:val="18"/>
        </w:rPr>
        <w:t xml:space="preserve"> </w:t>
      </w:r>
      <w:r>
        <w:rPr>
          <w:sz w:val="18"/>
        </w:rPr>
        <w:t>to</w:t>
      </w:r>
      <w:r>
        <w:rPr>
          <w:spacing w:val="-1"/>
          <w:sz w:val="18"/>
        </w:rPr>
        <w:t xml:space="preserve"> </w:t>
      </w:r>
      <w:r>
        <w:rPr>
          <w:sz w:val="18"/>
        </w:rPr>
        <w:t>display</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booth</w:t>
      </w:r>
      <w:r>
        <w:rPr>
          <w:spacing w:val="-1"/>
          <w:sz w:val="18"/>
        </w:rPr>
        <w:t xml:space="preserve"> </w:t>
      </w:r>
      <w:r>
        <w:rPr>
          <w:sz w:val="18"/>
        </w:rPr>
        <w:t>with</w:t>
      </w:r>
      <w:r>
        <w:rPr>
          <w:spacing w:val="-1"/>
          <w:sz w:val="18"/>
        </w:rPr>
        <w:t xml:space="preserve"> </w:t>
      </w:r>
      <w:r>
        <w:rPr>
          <w:sz w:val="18"/>
        </w:rPr>
        <w:t>the</w:t>
      </w:r>
      <w:r>
        <w:rPr>
          <w:spacing w:val="-3"/>
          <w:sz w:val="18"/>
        </w:rPr>
        <w:t xml:space="preserve"> </w:t>
      </w:r>
      <w:r>
        <w:rPr>
          <w:sz w:val="18"/>
        </w:rPr>
        <w:t>products listed on this contract.</w:t>
      </w:r>
    </w:p>
    <w:p w14:paraId="6CF7F149" w14:textId="77777777" w:rsidR="004B4FE8" w:rsidRDefault="004B4FE8" w:rsidP="004B4FE8">
      <w:pPr>
        <w:pStyle w:val="ListParagraph"/>
        <w:numPr>
          <w:ilvl w:val="0"/>
          <w:numId w:val="1"/>
        </w:numPr>
        <w:tabs>
          <w:tab w:val="left" w:pos="476"/>
        </w:tabs>
        <w:ind w:left="475" w:right="169"/>
        <w:jc w:val="both"/>
        <w:rPr>
          <w:sz w:val="18"/>
        </w:rPr>
      </w:pPr>
      <w:r>
        <w:rPr>
          <w:sz w:val="18"/>
        </w:rPr>
        <w:t>Permanent Tents: Will</w:t>
      </w:r>
      <w:r>
        <w:rPr>
          <w:spacing w:val="-2"/>
          <w:sz w:val="18"/>
        </w:rPr>
        <w:t xml:space="preserve"> </w:t>
      </w:r>
      <w:r>
        <w:rPr>
          <w:sz w:val="18"/>
        </w:rPr>
        <w:t>consist</w:t>
      </w:r>
      <w:r>
        <w:rPr>
          <w:spacing w:val="-2"/>
          <w:sz w:val="18"/>
        </w:rPr>
        <w:t xml:space="preserve"> </w:t>
      </w:r>
      <w:r>
        <w:rPr>
          <w:sz w:val="18"/>
        </w:rPr>
        <w:t>of one</w:t>
      </w:r>
      <w:r>
        <w:rPr>
          <w:spacing w:val="-2"/>
          <w:sz w:val="18"/>
        </w:rPr>
        <w:t xml:space="preserve"> </w:t>
      </w:r>
      <w:r>
        <w:rPr>
          <w:sz w:val="18"/>
        </w:rPr>
        <w:t>10</w:t>
      </w:r>
      <w:r>
        <w:rPr>
          <w:spacing w:val="-2"/>
          <w:sz w:val="18"/>
        </w:rPr>
        <w:t xml:space="preserve"> </w:t>
      </w:r>
      <w:r>
        <w:rPr>
          <w:sz w:val="18"/>
        </w:rPr>
        <w:t>x 10 Four-sided</w:t>
      </w:r>
      <w:r>
        <w:rPr>
          <w:spacing w:val="-2"/>
          <w:sz w:val="18"/>
        </w:rPr>
        <w:t xml:space="preserve"> </w:t>
      </w:r>
      <w:r>
        <w:rPr>
          <w:sz w:val="18"/>
        </w:rPr>
        <w:t>Tent. Electricity will be</w:t>
      </w:r>
      <w:r>
        <w:rPr>
          <w:spacing w:val="-2"/>
          <w:sz w:val="18"/>
        </w:rPr>
        <w:t xml:space="preserve"> </w:t>
      </w:r>
      <w:r>
        <w:rPr>
          <w:sz w:val="18"/>
        </w:rPr>
        <w:t>available. The tent will remain on</w:t>
      </w:r>
      <w:r>
        <w:rPr>
          <w:spacing w:val="-2"/>
          <w:sz w:val="18"/>
        </w:rPr>
        <w:t xml:space="preserve"> </w:t>
      </w:r>
      <w:r>
        <w:rPr>
          <w:sz w:val="18"/>
        </w:rPr>
        <w:t>the</w:t>
      </w:r>
      <w:r>
        <w:rPr>
          <w:spacing w:val="-2"/>
          <w:sz w:val="18"/>
        </w:rPr>
        <w:t xml:space="preserve"> </w:t>
      </w:r>
      <w:r>
        <w:rPr>
          <w:sz w:val="18"/>
        </w:rPr>
        <w:t>show</w:t>
      </w:r>
      <w:r>
        <w:rPr>
          <w:spacing w:val="-1"/>
          <w:sz w:val="18"/>
        </w:rPr>
        <w:t xml:space="preserve"> </w:t>
      </w:r>
      <w:r>
        <w:rPr>
          <w:sz w:val="18"/>
        </w:rPr>
        <w:t>site</w:t>
      </w:r>
      <w:r>
        <w:rPr>
          <w:spacing w:val="-2"/>
          <w:sz w:val="18"/>
        </w:rPr>
        <w:t xml:space="preserve"> </w:t>
      </w:r>
      <w:r>
        <w:rPr>
          <w:sz w:val="18"/>
        </w:rPr>
        <w:t>for the duration</w:t>
      </w:r>
      <w:r>
        <w:rPr>
          <w:spacing w:val="-1"/>
          <w:sz w:val="18"/>
        </w:rPr>
        <w:t xml:space="preserve"> </w:t>
      </w:r>
      <w:r>
        <w:rPr>
          <w:sz w:val="18"/>
        </w:rPr>
        <w:t>of</w:t>
      </w:r>
      <w:r>
        <w:rPr>
          <w:spacing w:val="-1"/>
          <w:sz w:val="18"/>
        </w:rPr>
        <w:t xml:space="preserve"> </w:t>
      </w:r>
      <w:r>
        <w:rPr>
          <w:sz w:val="18"/>
        </w:rPr>
        <w:t>the</w:t>
      </w:r>
      <w:r>
        <w:rPr>
          <w:spacing w:val="-3"/>
          <w:sz w:val="18"/>
        </w:rPr>
        <w:t xml:space="preserve"> </w:t>
      </w:r>
      <w:r>
        <w:rPr>
          <w:sz w:val="18"/>
        </w:rPr>
        <w:t>show. You</w:t>
      </w:r>
      <w:r>
        <w:rPr>
          <w:spacing w:val="-3"/>
          <w:sz w:val="18"/>
        </w:rPr>
        <w:t xml:space="preserve"> </w:t>
      </w:r>
      <w:r>
        <w:rPr>
          <w:sz w:val="18"/>
        </w:rPr>
        <w:t>may</w:t>
      </w:r>
      <w:r>
        <w:rPr>
          <w:spacing w:val="-3"/>
          <w:sz w:val="18"/>
        </w:rPr>
        <w:t xml:space="preserve"> </w:t>
      </w:r>
      <w:r>
        <w:rPr>
          <w:sz w:val="18"/>
        </w:rPr>
        <w:t>open</w:t>
      </w:r>
      <w:r>
        <w:rPr>
          <w:spacing w:val="-3"/>
          <w:sz w:val="18"/>
        </w:rPr>
        <w:t xml:space="preserve"> </w:t>
      </w:r>
      <w:r>
        <w:rPr>
          <w:sz w:val="18"/>
        </w:rPr>
        <w:t>the</w:t>
      </w:r>
      <w:r>
        <w:rPr>
          <w:spacing w:val="-3"/>
          <w:sz w:val="18"/>
        </w:rPr>
        <w:t xml:space="preserve"> </w:t>
      </w:r>
      <w:r>
        <w:rPr>
          <w:sz w:val="18"/>
        </w:rPr>
        <w:t>sides</w:t>
      </w:r>
      <w:r>
        <w:rPr>
          <w:spacing w:val="-2"/>
          <w:sz w:val="18"/>
        </w:rPr>
        <w:t xml:space="preserve"> </w:t>
      </w:r>
      <w:r>
        <w:rPr>
          <w:sz w:val="18"/>
        </w:rPr>
        <w:t>of</w:t>
      </w:r>
      <w:r>
        <w:rPr>
          <w:spacing w:val="-3"/>
          <w:sz w:val="18"/>
        </w:rPr>
        <w:t xml:space="preserve"> </w:t>
      </w:r>
      <w:r>
        <w:rPr>
          <w:sz w:val="18"/>
        </w:rPr>
        <w:t>your</w:t>
      </w:r>
      <w:r>
        <w:rPr>
          <w:spacing w:val="-1"/>
          <w:sz w:val="18"/>
        </w:rPr>
        <w:t xml:space="preserve"> </w:t>
      </w:r>
      <w:r>
        <w:rPr>
          <w:sz w:val="18"/>
        </w:rPr>
        <w:t>tents during</w:t>
      </w:r>
      <w:r>
        <w:rPr>
          <w:spacing w:val="-3"/>
          <w:sz w:val="18"/>
        </w:rPr>
        <w:t xml:space="preserve"> </w:t>
      </w:r>
      <w:r>
        <w:rPr>
          <w:sz w:val="18"/>
        </w:rPr>
        <w:t>the</w:t>
      </w:r>
      <w:r>
        <w:rPr>
          <w:spacing w:val="-3"/>
          <w:sz w:val="18"/>
        </w:rPr>
        <w:t xml:space="preserve"> </w:t>
      </w:r>
      <w:r>
        <w:rPr>
          <w:sz w:val="18"/>
        </w:rPr>
        <w:t>show</w:t>
      </w:r>
      <w:r>
        <w:rPr>
          <w:spacing w:val="-4"/>
          <w:sz w:val="18"/>
        </w:rPr>
        <w:t xml:space="preserve"> </w:t>
      </w:r>
      <w:r>
        <w:rPr>
          <w:sz w:val="18"/>
        </w:rPr>
        <w:t>if</w:t>
      </w:r>
      <w:r>
        <w:rPr>
          <w:spacing w:val="-1"/>
          <w:sz w:val="18"/>
        </w:rPr>
        <w:t xml:space="preserve"> </w:t>
      </w:r>
      <w:r>
        <w:rPr>
          <w:sz w:val="18"/>
        </w:rPr>
        <w:t>desired.</w:t>
      </w:r>
      <w:r>
        <w:rPr>
          <w:spacing w:val="-3"/>
          <w:sz w:val="18"/>
        </w:rPr>
        <w:t xml:space="preserve"> </w:t>
      </w:r>
      <w:r>
        <w:rPr>
          <w:sz w:val="18"/>
        </w:rPr>
        <w:t>We request</w:t>
      </w:r>
      <w:r>
        <w:rPr>
          <w:spacing w:val="-1"/>
          <w:sz w:val="18"/>
        </w:rPr>
        <w:t xml:space="preserve"> </w:t>
      </w:r>
      <w:r>
        <w:rPr>
          <w:sz w:val="18"/>
        </w:rPr>
        <w:t>that</w:t>
      </w:r>
      <w:r>
        <w:rPr>
          <w:spacing w:val="-3"/>
          <w:sz w:val="18"/>
        </w:rPr>
        <w:t xml:space="preserve"> </w:t>
      </w:r>
      <w:r>
        <w:rPr>
          <w:sz w:val="18"/>
        </w:rPr>
        <w:t>you</w:t>
      </w:r>
      <w:r>
        <w:rPr>
          <w:spacing w:val="-3"/>
          <w:sz w:val="18"/>
        </w:rPr>
        <w:t xml:space="preserve"> </w:t>
      </w:r>
      <w:r>
        <w:rPr>
          <w:sz w:val="18"/>
        </w:rPr>
        <w:t>close</w:t>
      </w:r>
      <w:r>
        <w:rPr>
          <w:spacing w:val="-1"/>
          <w:sz w:val="18"/>
        </w:rPr>
        <w:t xml:space="preserve"> </w:t>
      </w:r>
      <w:r>
        <w:rPr>
          <w:sz w:val="18"/>
        </w:rPr>
        <w:t>the</w:t>
      </w:r>
      <w:r>
        <w:rPr>
          <w:spacing w:val="-1"/>
          <w:sz w:val="18"/>
        </w:rPr>
        <w:t xml:space="preserve"> </w:t>
      </w:r>
      <w:r>
        <w:rPr>
          <w:sz w:val="18"/>
        </w:rPr>
        <w:t>tent</w:t>
      </w:r>
      <w:r>
        <w:rPr>
          <w:spacing w:val="-3"/>
          <w:sz w:val="18"/>
        </w:rPr>
        <w:t xml:space="preserve"> </w:t>
      </w:r>
      <w:r>
        <w:rPr>
          <w:sz w:val="18"/>
        </w:rPr>
        <w:t>at</w:t>
      </w:r>
      <w:r>
        <w:rPr>
          <w:spacing w:val="-1"/>
          <w:sz w:val="18"/>
        </w:rPr>
        <w:t xml:space="preserve"> </w:t>
      </w:r>
      <w:r>
        <w:rPr>
          <w:sz w:val="18"/>
        </w:rPr>
        <w:t>the</w:t>
      </w:r>
      <w:r>
        <w:rPr>
          <w:spacing w:val="-3"/>
          <w:sz w:val="18"/>
        </w:rPr>
        <w:t xml:space="preserve"> </w:t>
      </w:r>
      <w:r>
        <w:rPr>
          <w:sz w:val="18"/>
        </w:rPr>
        <w:t>end</w:t>
      </w:r>
      <w:r>
        <w:rPr>
          <w:spacing w:val="-3"/>
          <w:sz w:val="18"/>
        </w:rPr>
        <w:t xml:space="preserve"> </w:t>
      </w:r>
      <w:r>
        <w:rPr>
          <w:sz w:val="18"/>
        </w:rPr>
        <w:t>of each day.</w:t>
      </w:r>
    </w:p>
    <w:p w14:paraId="7EF06CC9" w14:textId="77777777" w:rsidR="004B4FE8" w:rsidRDefault="004B4FE8" w:rsidP="004B4FE8">
      <w:pPr>
        <w:pStyle w:val="ListParagraph"/>
        <w:numPr>
          <w:ilvl w:val="0"/>
          <w:numId w:val="1"/>
        </w:numPr>
        <w:tabs>
          <w:tab w:val="left" w:pos="476"/>
        </w:tabs>
        <w:spacing w:line="235" w:lineRule="auto"/>
        <w:ind w:left="475" w:right="805"/>
        <w:jc w:val="both"/>
        <w:rPr>
          <w:sz w:val="18"/>
        </w:rPr>
      </w:pPr>
      <w:r>
        <w:rPr>
          <w:sz w:val="18"/>
        </w:rPr>
        <w:t>Move-in:</w:t>
      </w:r>
      <w:r>
        <w:rPr>
          <w:spacing w:val="-4"/>
          <w:sz w:val="18"/>
        </w:rPr>
        <w:t xml:space="preserve"> </w:t>
      </w:r>
      <w:r>
        <w:rPr>
          <w:sz w:val="18"/>
        </w:rPr>
        <w:t>Wednesday,</w:t>
      </w:r>
      <w:r>
        <w:rPr>
          <w:spacing w:val="-2"/>
          <w:sz w:val="18"/>
        </w:rPr>
        <w:t xml:space="preserve"> </w:t>
      </w:r>
      <w:r>
        <w:rPr>
          <w:sz w:val="18"/>
        </w:rPr>
        <w:t>September</w:t>
      </w:r>
      <w:r>
        <w:rPr>
          <w:spacing w:val="-1"/>
          <w:sz w:val="18"/>
        </w:rPr>
        <w:t xml:space="preserve"> </w:t>
      </w:r>
      <w:r>
        <w:rPr>
          <w:sz w:val="18"/>
        </w:rPr>
        <w:t>7</w:t>
      </w:r>
      <w:proofErr w:type="spellStart"/>
      <w:r>
        <w:rPr>
          <w:position w:val="6"/>
          <w:sz w:val="12"/>
        </w:rPr>
        <w:t>th</w:t>
      </w:r>
      <w:proofErr w:type="spellEnd"/>
      <w:r>
        <w:rPr>
          <w:spacing w:val="13"/>
          <w:position w:val="6"/>
          <w:sz w:val="12"/>
        </w:rPr>
        <w:t xml:space="preserve"> </w:t>
      </w:r>
      <w:r>
        <w:rPr>
          <w:sz w:val="18"/>
        </w:rPr>
        <w:t>(1</w:t>
      </w:r>
      <w:r>
        <w:rPr>
          <w:spacing w:val="-2"/>
          <w:sz w:val="18"/>
        </w:rPr>
        <w:t xml:space="preserve"> </w:t>
      </w:r>
      <w:r>
        <w:rPr>
          <w:sz w:val="18"/>
        </w:rPr>
        <w:t>pm –</w:t>
      </w:r>
      <w:r>
        <w:rPr>
          <w:spacing w:val="-4"/>
          <w:sz w:val="18"/>
        </w:rPr>
        <w:t xml:space="preserve"> </w:t>
      </w:r>
      <w:r>
        <w:rPr>
          <w:sz w:val="18"/>
        </w:rPr>
        <w:t>5</w:t>
      </w:r>
      <w:r>
        <w:rPr>
          <w:spacing w:val="-2"/>
          <w:sz w:val="18"/>
        </w:rPr>
        <w:t xml:space="preserve"> </w:t>
      </w:r>
      <w:r>
        <w:rPr>
          <w:sz w:val="18"/>
        </w:rPr>
        <w:t>pm)</w:t>
      </w:r>
      <w:r>
        <w:rPr>
          <w:spacing w:val="-2"/>
          <w:sz w:val="18"/>
        </w:rPr>
        <w:t xml:space="preserve"> </w:t>
      </w:r>
      <w:r>
        <w:rPr>
          <w:sz w:val="18"/>
        </w:rPr>
        <w:t>and</w:t>
      </w:r>
      <w:r>
        <w:rPr>
          <w:spacing w:val="-1"/>
          <w:sz w:val="18"/>
        </w:rPr>
        <w:t xml:space="preserve"> </w:t>
      </w:r>
      <w:r>
        <w:rPr>
          <w:sz w:val="18"/>
        </w:rPr>
        <w:t>Friday,</w:t>
      </w:r>
      <w:r>
        <w:rPr>
          <w:spacing w:val="-2"/>
          <w:sz w:val="18"/>
        </w:rPr>
        <w:t xml:space="preserve"> </w:t>
      </w:r>
      <w:r>
        <w:rPr>
          <w:sz w:val="18"/>
        </w:rPr>
        <w:t>September</w:t>
      </w:r>
      <w:r>
        <w:rPr>
          <w:spacing w:val="-4"/>
          <w:sz w:val="18"/>
        </w:rPr>
        <w:t xml:space="preserve"> </w:t>
      </w:r>
      <w:r>
        <w:rPr>
          <w:sz w:val="18"/>
        </w:rPr>
        <w:t>9th (10</w:t>
      </w:r>
      <w:r>
        <w:rPr>
          <w:spacing w:val="-2"/>
          <w:sz w:val="18"/>
        </w:rPr>
        <w:t xml:space="preserve"> </w:t>
      </w:r>
      <w:r>
        <w:rPr>
          <w:sz w:val="18"/>
        </w:rPr>
        <w:t>am</w:t>
      </w:r>
      <w:r>
        <w:rPr>
          <w:spacing w:val="-1"/>
          <w:sz w:val="18"/>
        </w:rPr>
        <w:t xml:space="preserve"> </w:t>
      </w:r>
      <w:r>
        <w:rPr>
          <w:sz w:val="18"/>
        </w:rPr>
        <w:t>–</w:t>
      </w:r>
      <w:r>
        <w:rPr>
          <w:spacing w:val="-4"/>
          <w:sz w:val="18"/>
        </w:rPr>
        <w:t xml:space="preserve"> </w:t>
      </w:r>
      <w:r>
        <w:rPr>
          <w:sz w:val="18"/>
        </w:rPr>
        <w:t>4</w:t>
      </w:r>
      <w:r>
        <w:rPr>
          <w:spacing w:val="-4"/>
          <w:sz w:val="18"/>
        </w:rPr>
        <w:t xml:space="preserve"> </w:t>
      </w:r>
      <w:r>
        <w:rPr>
          <w:sz w:val="18"/>
        </w:rPr>
        <w:t>pm).</w:t>
      </w:r>
      <w:r>
        <w:rPr>
          <w:spacing w:val="40"/>
          <w:sz w:val="18"/>
        </w:rPr>
        <w:t xml:space="preserve"> </w:t>
      </w:r>
      <w:r>
        <w:rPr>
          <w:sz w:val="18"/>
        </w:rPr>
        <w:t>Move-out</w:t>
      </w:r>
      <w:r>
        <w:rPr>
          <w:spacing w:val="-2"/>
          <w:sz w:val="18"/>
        </w:rPr>
        <w:t xml:space="preserve"> </w:t>
      </w:r>
      <w:r>
        <w:rPr>
          <w:sz w:val="18"/>
        </w:rPr>
        <w:t>time</w:t>
      </w:r>
      <w:r>
        <w:rPr>
          <w:spacing w:val="-4"/>
          <w:sz w:val="18"/>
        </w:rPr>
        <w:t xml:space="preserve"> </w:t>
      </w:r>
      <w:r>
        <w:rPr>
          <w:sz w:val="18"/>
        </w:rPr>
        <w:t>starts</w:t>
      </w:r>
      <w:r>
        <w:rPr>
          <w:spacing w:val="-1"/>
          <w:sz w:val="18"/>
        </w:rPr>
        <w:t xml:space="preserve"> </w:t>
      </w:r>
      <w:r>
        <w:rPr>
          <w:sz w:val="18"/>
        </w:rPr>
        <w:t>Sunday, September 25th at 6 p.m. Exhibits must be removed no later than Monday, September 26</w:t>
      </w:r>
      <w:proofErr w:type="spellStart"/>
      <w:r>
        <w:rPr>
          <w:position w:val="6"/>
          <w:sz w:val="12"/>
        </w:rPr>
        <w:t>th</w:t>
      </w:r>
      <w:proofErr w:type="spellEnd"/>
      <w:r>
        <w:rPr>
          <w:spacing w:val="23"/>
          <w:position w:val="6"/>
          <w:sz w:val="12"/>
        </w:rPr>
        <w:t xml:space="preserve"> </w:t>
      </w:r>
      <w:r>
        <w:rPr>
          <w:sz w:val="18"/>
        </w:rPr>
        <w:t>by 12 Noon.</w:t>
      </w:r>
    </w:p>
    <w:p w14:paraId="688A512E" w14:textId="77777777" w:rsidR="004B4FE8" w:rsidRDefault="004B4FE8" w:rsidP="004B4FE8">
      <w:pPr>
        <w:pStyle w:val="ListParagraph"/>
        <w:numPr>
          <w:ilvl w:val="0"/>
          <w:numId w:val="1"/>
        </w:numPr>
        <w:tabs>
          <w:tab w:val="left" w:pos="476"/>
        </w:tabs>
        <w:spacing w:before="2" w:line="207" w:lineRule="exact"/>
        <w:jc w:val="both"/>
        <w:rPr>
          <w:sz w:val="18"/>
        </w:rPr>
      </w:pPr>
      <w:r>
        <w:rPr>
          <w:sz w:val="18"/>
        </w:rPr>
        <w:t>Distribution</w:t>
      </w:r>
      <w:r>
        <w:rPr>
          <w:spacing w:val="-3"/>
          <w:sz w:val="18"/>
        </w:rPr>
        <w:t xml:space="preserve"> </w:t>
      </w:r>
      <w:r>
        <w:rPr>
          <w:sz w:val="18"/>
        </w:rPr>
        <w:t>Rules:</w:t>
      </w:r>
      <w:r>
        <w:rPr>
          <w:spacing w:val="-3"/>
          <w:sz w:val="18"/>
        </w:rPr>
        <w:t xml:space="preserve"> </w:t>
      </w:r>
      <w:r>
        <w:rPr>
          <w:sz w:val="18"/>
        </w:rPr>
        <w:t>Please</w:t>
      </w:r>
      <w:r>
        <w:rPr>
          <w:spacing w:val="-5"/>
          <w:sz w:val="18"/>
        </w:rPr>
        <w:t xml:space="preserve"> </w:t>
      </w:r>
      <w:r>
        <w:rPr>
          <w:sz w:val="18"/>
        </w:rPr>
        <w:t>have</w:t>
      </w:r>
      <w:r>
        <w:rPr>
          <w:spacing w:val="-3"/>
          <w:sz w:val="18"/>
        </w:rPr>
        <w:t xml:space="preserve"> </w:t>
      </w:r>
      <w:r>
        <w:rPr>
          <w:sz w:val="18"/>
        </w:rPr>
        <w:t>all</w:t>
      </w:r>
      <w:r>
        <w:rPr>
          <w:spacing w:val="-3"/>
          <w:sz w:val="18"/>
        </w:rPr>
        <w:t xml:space="preserve"> </w:t>
      </w:r>
      <w:r>
        <w:rPr>
          <w:sz w:val="18"/>
        </w:rPr>
        <w:t>promotional</w:t>
      </w:r>
      <w:r>
        <w:rPr>
          <w:spacing w:val="-1"/>
          <w:sz w:val="18"/>
        </w:rPr>
        <w:t xml:space="preserve"> </w:t>
      </w:r>
      <w:r>
        <w:rPr>
          <w:sz w:val="18"/>
        </w:rPr>
        <w:t>items</w:t>
      </w:r>
      <w:r>
        <w:rPr>
          <w:spacing w:val="-2"/>
          <w:sz w:val="18"/>
        </w:rPr>
        <w:t xml:space="preserve"> </w:t>
      </w:r>
      <w:r>
        <w:rPr>
          <w:sz w:val="18"/>
        </w:rPr>
        <w:t>intended</w:t>
      </w:r>
      <w:r>
        <w:rPr>
          <w:spacing w:val="-3"/>
          <w:sz w:val="18"/>
        </w:rPr>
        <w:t xml:space="preserve"> </w:t>
      </w:r>
      <w:r>
        <w:rPr>
          <w:sz w:val="18"/>
        </w:rPr>
        <w:t>for</w:t>
      </w:r>
      <w:r>
        <w:rPr>
          <w:spacing w:val="-3"/>
          <w:sz w:val="18"/>
        </w:rPr>
        <w:t xml:space="preserve"> </w:t>
      </w:r>
      <w:r>
        <w:rPr>
          <w:sz w:val="18"/>
        </w:rPr>
        <w:t>distribution</w:t>
      </w:r>
      <w:r>
        <w:rPr>
          <w:spacing w:val="-4"/>
          <w:sz w:val="18"/>
        </w:rPr>
        <w:t xml:space="preserve"> </w:t>
      </w:r>
      <w:r>
        <w:rPr>
          <w:sz w:val="18"/>
        </w:rPr>
        <w:t>approved</w:t>
      </w:r>
      <w:r>
        <w:rPr>
          <w:spacing w:val="-3"/>
          <w:sz w:val="18"/>
        </w:rPr>
        <w:t xml:space="preserve"> </w:t>
      </w:r>
      <w:r>
        <w:rPr>
          <w:sz w:val="18"/>
        </w:rPr>
        <w:t>by</w:t>
      </w:r>
      <w:r>
        <w:rPr>
          <w:spacing w:val="-2"/>
          <w:sz w:val="18"/>
        </w:rPr>
        <w:t xml:space="preserve"> </w:t>
      </w:r>
      <w:r>
        <w:rPr>
          <w:sz w:val="18"/>
        </w:rPr>
        <w:t>the</w:t>
      </w:r>
      <w:r>
        <w:rPr>
          <w:spacing w:val="1"/>
          <w:sz w:val="18"/>
        </w:rPr>
        <w:t xml:space="preserve"> </w:t>
      </w:r>
      <w:r>
        <w:rPr>
          <w:spacing w:val="-4"/>
          <w:sz w:val="18"/>
        </w:rPr>
        <w:t>BIA.</w:t>
      </w:r>
    </w:p>
    <w:p w14:paraId="1D593CC9" w14:textId="77777777" w:rsidR="004B4FE8" w:rsidRDefault="004B4FE8" w:rsidP="004B4FE8">
      <w:pPr>
        <w:pStyle w:val="ListParagraph"/>
        <w:numPr>
          <w:ilvl w:val="0"/>
          <w:numId w:val="1"/>
        </w:numPr>
        <w:tabs>
          <w:tab w:val="left" w:pos="475"/>
          <w:tab w:val="left" w:pos="476"/>
        </w:tabs>
        <w:ind w:left="475" w:right="160"/>
        <w:rPr>
          <w:sz w:val="18"/>
        </w:rPr>
      </w:pPr>
      <w:r>
        <w:rPr>
          <w:sz w:val="18"/>
        </w:rPr>
        <w:t>Indemnification: Exhibitor agrees to indemnify, defend and hold harmless the Building Industry Association of Greater Louisville, Inc. (BIA) and its agents, employees, officers, directors, representatives and affiliates against all loss, costs, damages, liabilities, actions, causes of action, demands, claims or injury of any nature whatsoever brought or asserted by any person, and in any way connected with,</w:t>
      </w:r>
      <w:r>
        <w:rPr>
          <w:spacing w:val="-2"/>
          <w:sz w:val="18"/>
        </w:rPr>
        <w:t xml:space="preserve"> </w:t>
      </w:r>
      <w:r>
        <w:rPr>
          <w:sz w:val="18"/>
        </w:rPr>
        <w:t>arising</w:t>
      </w:r>
      <w:r>
        <w:rPr>
          <w:spacing w:val="-2"/>
          <w:sz w:val="18"/>
        </w:rPr>
        <w:t xml:space="preserve"> </w:t>
      </w:r>
      <w:r>
        <w:rPr>
          <w:sz w:val="18"/>
        </w:rPr>
        <w:t>out</w:t>
      </w:r>
      <w:r>
        <w:rPr>
          <w:spacing w:val="-2"/>
          <w:sz w:val="18"/>
        </w:rPr>
        <w:t xml:space="preserve"> </w:t>
      </w:r>
      <w:r>
        <w:rPr>
          <w:sz w:val="18"/>
        </w:rPr>
        <w:t>of</w:t>
      </w:r>
      <w:r>
        <w:rPr>
          <w:spacing w:val="-4"/>
          <w:sz w:val="18"/>
        </w:rPr>
        <w:t xml:space="preserve"> </w:t>
      </w:r>
      <w:r>
        <w:rPr>
          <w:sz w:val="18"/>
        </w:rPr>
        <w:t>or</w:t>
      </w:r>
      <w:r>
        <w:rPr>
          <w:spacing w:val="-4"/>
          <w:sz w:val="18"/>
        </w:rPr>
        <w:t xml:space="preserve"> </w:t>
      </w:r>
      <w:r>
        <w:rPr>
          <w:sz w:val="18"/>
        </w:rPr>
        <w:t>claimed</w:t>
      </w:r>
      <w:r>
        <w:rPr>
          <w:spacing w:val="-2"/>
          <w:sz w:val="18"/>
        </w:rPr>
        <w:t xml:space="preserve"> </w:t>
      </w:r>
      <w:r>
        <w:rPr>
          <w:sz w:val="18"/>
        </w:rPr>
        <w:t>to</w:t>
      </w:r>
      <w:r>
        <w:rPr>
          <w:spacing w:val="-2"/>
          <w:sz w:val="18"/>
        </w:rPr>
        <w:t xml:space="preserve"> </w:t>
      </w:r>
      <w:r>
        <w:rPr>
          <w:sz w:val="18"/>
        </w:rPr>
        <w:t>be</w:t>
      </w:r>
      <w:r>
        <w:rPr>
          <w:spacing w:val="-2"/>
          <w:sz w:val="18"/>
        </w:rPr>
        <w:t xml:space="preserve"> </w:t>
      </w:r>
      <w:r>
        <w:rPr>
          <w:sz w:val="18"/>
        </w:rPr>
        <w:t>arising</w:t>
      </w:r>
      <w:r>
        <w:rPr>
          <w:spacing w:val="-4"/>
          <w:sz w:val="18"/>
        </w:rPr>
        <w:t xml:space="preserve"> </w:t>
      </w:r>
      <w:r>
        <w:rPr>
          <w:sz w:val="18"/>
        </w:rPr>
        <w:t>out</w:t>
      </w:r>
      <w:r>
        <w:rPr>
          <w:spacing w:val="-4"/>
          <w:sz w:val="18"/>
        </w:rPr>
        <w:t xml:space="preserve"> </w:t>
      </w:r>
      <w:r>
        <w:rPr>
          <w:sz w:val="18"/>
        </w:rPr>
        <w:t>of exhibitor’s</w:t>
      </w:r>
      <w:r>
        <w:rPr>
          <w:spacing w:val="-3"/>
          <w:sz w:val="18"/>
        </w:rPr>
        <w:t xml:space="preserve"> </w:t>
      </w:r>
      <w:r>
        <w:rPr>
          <w:sz w:val="18"/>
        </w:rPr>
        <w:t>booth</w:t>
      </w:r>
      <w:r>
        <w:rPr>
          <w:spacing w:val="-2"/>
          <w:sz w:val="18"/>
        </w:rPr>
        <w:t xml:space="preserve"> </w:t>
      </w:r>
      <w:r>
        <w:rPr>
          <w:sz w:val="18"/>
        </w:rPr>
        <w:t>or</w:t>
      </w:r>
      <w:r>
        <w:rPr>
          <w:spacing w:val="-5"/>
          <w:sz w:val="18"/>
        </w:rPr>
        <w:t xml:space="preserve"> </w:t>
      </w:r>
      <w:r>
        <w:rPr>
          <w:sz w:val="18"/>
        </w:rPr>
        <w:t>any</w:t>
      </w:r>
      <w:r>
        <w:rPr>
          <w:spacing w:val="-1"/>
          <w:sz w:val="18"/>
        </w:rPr>
        <w:t xml:space="preserve"> </w:t>
      </w:r>
      <w:r>
        <w:rPr>
          <w:sz w:val="18"/>
        </w:rPr>
        <w:t>rental</w:t>
      </w:r>
      <w:r>
        <w:rPr>
          <w:spacing w:val="-4"/>
          <w:sz w:val="18"/>
        </w:rPr>
        <w:t xml:space="preserve"> </w:t>
      </w:r>
      <w:r>
        <w:rPr>
          <w:sz w:val="18"/>
        </w:rPr>
        <w:t>space</w:t>
      </w:r>
      <w:r>
        <w:rPr>
          <w:spacing w:val="-4"/>
          <w:sz w:val="18"/>
        </w:rPr>
        <w:t xml:space="preserve"> </w:t>
      </w:r>
      <w:r>
        <w:rPr>
          <w:sz w:val="18"/>
        </w:rPr>
        <w:t>used</w:t>
      </w:r>
      <w:r>
        <w:rPr>
          <w:spacing w:val="-4"/>
          <w:sz w:val="18"/>
        </w:rPr>
        <w:t xml:space="preserve"> </w:t>
      </w:r>
      <w:r>
        <w:rPr>
          <w:sz w:val="18"/>
        </w:rPr>
        <w:t>by</w:t>
      </w:r>
      <w:r>
        <w:rPr>
          <w:spacing w:val="-1"/>
          <w:sz w:val="18"/>
        </w:rPr>
        <w:t xml:space="preserve"> </w:t>
      </w:r>
      <w:r>
        <w:rPr>
          <w:sz w:val="18"/>
        </w:rPr>
        <w:t>exhibitor.</w:t>
      </w:r>
      <w:r>
        <w:rPr>
          <w:spacing w:val="40"/>
          <w:sz w:val="18"/>
        </w:rPr>
        <w:t xml:space="preserve"> </w:t>
      </w:r>
      <w:r>
        <w:rPr>
          <w:sz w:val="18"/>
        </w:rPr>
        <w:t>This</w:t>
      </w:r>
      <w:r>
        <w:rPr>
          <w:spacing w:val="-3"/>
          <w:sz w:val="18"/>
        </w:rPr>
        <w:t xml:space="preserve"> </w:t>
      </w:r>
      <w:r>
        <w:rPr>
          <w:sz w:val="18"/>
        </w:rPr>
        <w:t>agreement</w:t>
      </w:r>
      <w:r>
        <w:rPr>
          <w:spacing w:val="-2"/>
          <w:sz w:val="18"/>
        </w:rPr>
        <w:t xml:space="preserve"> </w:t>
      </w:r>
      <w:r>
        <w:rPr>
          <w:sz w:val="18"/>
        </w:rPr>
        <w:t>to</w:t>
      </w:r>
      <w:r>
        <w:rPr>
          <w:spacing w:val="-2"/>
          <w:sz w:val="18"/>
        </w:rPr>
        <w:t xml:space="preserve"> </w:t>
      </w:r>
      <w:r>
        <w:rPr>
          <w:sz w:val="18"/>
        </w:rPr>
        <w:t>indemnify, defend and hold harmless extends to all claims of injury or damage related to your actions or the booth rented by exhibitor, whether direct or indirect, incidental, or</w:t>
      </w:r>
      <w:r>
        <w:rPr>
          <w:spacing w:val="-1"/>
          <w:sz w:val="18"/>
        </w:rPr>
        <w:t xml:space="preserve"> </w:t>
      </w:r>
      <w:r>
        <w:rPr>
          <w:sz w:val="18"/>
        </w:rPr>
        <w:t>consequential, regardless of whether they are the result of the negligence of BIA.</w:t>
      </w:r>
      <w:r>
        <w:rPr>
          <w:spacing w:val="40"/>
          <w:sz w:val="18"/>
        </w:rPr>
        <w:t xml:space="preserve"> </w:t>
      </w:r>
      <w:r>
        <w:rPr>
          <w:sz w:val="18"/>
        </w:rPr>
        <w:t>This agreement to indemnify, defend and hold harmless, also includes, without limitations, all claims, demands, and actions arising out of or in any way related to any license, copyright, trademark or patent rights or laws, and claims, demands and actions related to any theft or claim of theft of any personal property.</w:t>
      </w:r>
    </w:p>
    <w:p w14:paraId="037DB427" w14:textId="77777777" w:rsidR="004B4FE8" w:rsidRDefault="004B4FE8" w:rsidP="004B4FE8">
      <w:pPr>
        <w:pStyle w:val="ListParagraph"/>
        <w:numPr>
          <w:ilvl w:val="0"/>
          <w:numId w:val="1"/>
        </w:numPr>
        <w:tabs>
          <w:tab w:val="left" w:pos="475"/>
          <w:tab w:val="left" w:pos="476"/>
        </w:tabs>
        <w:ind w:left="475" w:right="142"/>
        <w:rPr>
          <w:sz w:val="18"/>
        </w:rPr>
      </w:pPr>
      <w:r>
        <w:rPr>
          <w:sz w:val="18"/>
        </w:rPr>
        <w:t xml:space="preserve">COVID-19: An inherent risk of exposure to COVID-19 exists in any place where people gather. COVID-19 (including </w:t>
      </w:r>
      <w:proofErr w:type="gramStart"/>
      <w:r>
        <w:rPr>
          <w:sz w:val="18"/>
        </w:rPr>
        <w:t>any and all</w:t>
      </w:r>
      <w:proofErr w:type="gramEnd"/>
      <w:r>
        <w:rPr>
          <w:sz w:val="18"/>
        </w:rPr>
        <w:t xml:space="preserve"> variants) is an extremely contagious disease that can lead to severe illness and death. You assume all risks, hazards, and dangers arising from or relating in any way to the risk of contracting a communicable disease or illness—including, without limitation, exposure to COVID-19 or any other bacteria, virus, or other pathogen capable of causing a communicable disease or illness, whether that exposure occurs before, during, or after the event, and regardless of how caused or contracted—and you hereby waive any and all claims</w:t>
      </w:r>
      <w:r>
        <w:rPr>
          <w:spacing w:val="-4"/>
          <w:sz w:val="18"/>
        </w:rPr>
        <w:t xml:space="preserve"> </w:t>
      </w:r>
      <w:r>
        <w:rPr>
          <w:sz w:val="18"/>
        </w:rPr>
        <w:t>and</w:t>
      </w:r>
      <w:r>
        <w:rPr>
          <w:spacing w:val="-4"/>
          <w:sz w:val="18"/>
        </w:rPr>
        <w:t xml:space="preserve"> </w:t>
      </w:r>
      <w:r>
        <w:rPr>
          <w:sz w:val="18"/>
        </w:rPr>
        <w:t>potential</w:t>
      </w:r>
      <w:r>
        <w:rPr>
          <w:spacing w:val="-4"/>
          <w:sz w:val="18"/>
        </w:rPr>
        <w:t xml:space="preserve"> </w:t>
      </w:r>
      <w:r>
        <w:rPr>
          <w:sz w:val="18"/>
        </w:rPr>
        <w:t>claims</w:t>
      </w:r>
      <w:r>
        <w:rPr>
          <w:spacing w:val="-1"/>
          <w:sz w:val="18"/>
        </w:rPr>
        <w:t xml:space="preserve"> </w:t>
      </w:r>
      <w:r>
        <w:rPr>
          <w:sz w:val="18"/>
        </w:rPr>
        <w:t>against</w:t>
      </w:r>
      <w:r>
        <w:rPr>
          <w:spacing w:val="-2"/>
          <w:sz w:val="18"/>
        </w:rPr>
        <w:t xml:space="preserve"> </w:t>
      </w:r>
      <w:r>
        <w:rPr>
          <w:sz w:val="18"/>
        </w:rPr>
        <w:t>BIA</w:t>
      </w:r>
      <w:r>
        <w:rPr>
          <w:spacing w:val="-2"/>
          <w:sz w:val="18"/>
        </w:rPr>
        <w:t xml:space="preserve"> </w:t>
      </w:r>
      <w:r>
        <w:rPr>
          <w:sz w:val="18"/>
        </w:rPr>
        <w:t>and its affiliates,</w:t>
      </w:r>
      <w:r>
        <w:rPr>
          <w:spacing w:val="-2"/>
          <w:sz w:val="18"/>
        </w:rPr>
        <w:t xml:space="preserve"> </w:t>
      </w:r>
      <w:proofErr w:type="spellStart"/>
      <w:r>
        <w:rPr>
          <w:sz w:val="18"/>
        </w:rPr>
        <w:t>Homearama</w:t>
      </w:r>
      <w:proofErr w:type="spellEnd"/>
      <w:r>
        <w:rPr>
          <w:spacing w:val="-2"/>
          <w:sz w:val="18"/>
        </w:rPr>
        <w:t xml:space="preserve"> </w:t>
      </w:r>
      <w:r>
        <w:rPr>
          <w:sz w:val="18"/>
        </w:rPr>
        <w:t>Show</w:t>
      </w:r>
      <w:r>
        <w:rPr>
          <w:spacing w:val="-3"/>
          <w:sz w:val="18"/>
        </w:rPr>
        <w:t xml:space="preserve"> </w:t>
      </w:r>
      <w:r>
        <w:rPr>
          <w:sz w:val="18"/>
        </w:rPr>
        <w:t>and</w:t>
      </w:r>
      <w:r>
        <w:rPr>
          <w:spacing w:val="-2"/>
          <w:sz w:val="18"/>
        </w:rPr>
        <w:t xml:space="preserve"> </w:t>
      </w:r>
      <w:r>
        <w:rPr>
          <w:sz w:val="18"/>
        </w:rPr>
        <w:t>any</w:t>
      </w:r>
      <w:r>
        <w:rPr>
          <w:spacing w:val="-3"/>
          <w:sz w:val="18"/>
        </w:rPr>
        <w:t xml:space="preserve"> </w:t>
      </w:r>
      <w:r>
        <w:rPr>
          <w:sz w:val="18"/>
        </w:rPr>
        <w:t>companies</w:t>
      </w:r>
      <w:r>
        <w:rPr>
          <w:spacing w:val="-1"/>
          <w:sz w:val="18"/>
        </w:rPr>
        <w:t xml:space="preserve"> </w:t>
      </w:r>
      <w:r>
        <w:rPr>
          <w:sz w:val="18"/>
        </w:rPr>
        <w:t>affiliated</w:t>
      </w:r>
      <w:r>
        <w:rPr>
          <w:spacing w:val="-4"/>
          <w:sz w:val="18"/>
        </w:rPr>
        <w:t xml:space="preserve"> </w:t>
      </w:r>
      <w:r>
        <w:rPr>
          <w:sz w:val="18"/>
        </w:rPr>
        <w:t>with</w:t>
      </w:r>
      <w:r>
        <w:rPr>
          <w:spacing w:val="-2"/>
          <w:sz w:val="18"/>
        </w:rPr>
        <w:t xml:space="preserve"> </w:t>
      </w:r>
      <w:proofErr w:type="spellStart"/>
      <w:r>
        <w:rPr>
          <w:sz w:val="18"/>
        </w:rPr>
        <w:t>Homearama</w:t>
      </w:r>
      <w:proofErr w:type="spellEnd"/>
      <w:r>
        <w:rPr>
          <w:spacing w:val="-1"/>
          <w:sz w:val="18"/>
        </w:rPr>
        <w:t xml:space="preserve"> </w:t>
      </w:r>
      <w:r>
        <w:rPr>
          <w:sz w:val="18"/>
        </w:rPr>
        <w:t>-</w:t>
      </w:r>
      <w:r>
        <w:rPr>
          <w:spacing w:val="-2"/>
          <w:sz w:val="18"/>
        </w:rPr>
        <w:t xml:space="preserve"> </w:t>
      </w:r>
      <w:r>
        <w:rPr>
          <w:sz w:val="18"/>
        </w:rPr>
        <w:t>relating</w:t>
      </w:r>
      <w:r>
        <w:rPr>
          <w:spacing w:val="-2"/>
          <w:sz w:val="18"/>
        </w:rPr>
        <w:t xml:space="preserve"> </w:t>
      </w:r>
      <w:r>
        <w:rPr>
          <w:sz w:val="18"/>
        </w:rPr>
        <w:t>to such risks, hazards, and dangers.</w:t>
      </w:r>
    </w:p>
    <w:p w14:paraId="0874FA70" w14:textId="77777777" w:rsidR="004B4FE8" w:rsidRDefault="004B4FE8" w:rsidP="004B4FE8">
      <w:pPr>
        <w:pStyle w:val="ListParagraph"/>
        <w:numPr>
          <w:ilvl w:val="0"/>
          <w:numId w:val="1"/>
        </w:numPr>
        <w:tabs>
          <w:tab w:val="left" w:pos="475"/>
          <w:tab w:val="left" w:pos="476"/>
        </w:tabs>
        <w:spacing w:line="207" w:lineRule="exact"/>
        <w:rPr>
          <w:sz w:val="18"/>
        </w:rPr>
      </w:pPr>
      <w:r>
        <w:rPr>
          <w:sz w:val="18"/>
        </w:rPr>
        <w:t>Floor</w:t>
      </w:r>
      <w:r>
        <w:rPr>
          <w:spacing w:val="-3"/>
          <w:sz w:val="18"/>
        </w:rPr>
        <w:t xml:space="preserve"> </w:t>
      </w:r>
      <w:r>
        <w:rPr>
          <w:sz w:val="18"/>
        </w:rPr>
        <w:t>Plan/Site</w:t>
      </w:r>
      <w:r>
        <w:rPr>
          <w:spacing w:val="-2"/>
          <w:sz w:val="18"/>
        </w:rPr>
        <w:t xml:space="preserve"> </w:t>
      </w:r>
      <w:r>
        <w:rPr>
          <w:sz w:val="18"/>
        </w:rPr>
        <w:t>Plan</w:t>
      </w:r>
      <w:r>
        <w:rPr>
          <w:spacing w:val="-3"/>
          <w:sz w:val="18"/>
        </w:rPr>
        <w:t xml:space="preserve"> </w:t>
      </w:r>
      <w:r>
        <w:rPr>
          <w:sz w:val="18"/>
        </w:rPr>
        <w:t>is</w:t>
      </w:r>
      <w:r>
        <w:rPr>
          <w:spacing w:val="-4"/>
          <w:sz w:val="18"/>
        </w:rPr>
        <w:t xml:space="preserve"> </w:t>
      </w:r>
      <w:r>
        <w:rPr>
          <w:sz w:val="18"/>
        </w:rPr>
        <w:t>subject</w:t>
      </w:r>
      <w:r>
        <w:rPr>
          <w:spacing w:val="-4"/>
          <w:sz w:val="18"/>
        </w:rPr>
        <w:t xml:space="preserve"> </w:t>
      </w:r>
      <w:r>
        <w:rPr>
          <w:sz w:val="18"/>
        </w:rPr>
        <w:t>to</w:t>
      </w:r>
      <w:r>
        <w:rPr>
          <w:spacing w:val="-2"/>
          <w:sz w:val="18"/>
        </w:rPr>
        <w:t xml:space="preserve"> </w:t>
      </w:r>
      <w:r>
        <w:rPr>
          <w:sz w:val="18"/>
        </w:rPr>
        <w:t>change</w:t>
      </w:r>
      <w:r>
        <w:rPr>
          <w:spacing w:val="-2"/>
          <w:sz w:val="18"/>
        </w:rPr>
        <w:t xml:space="preserve"> </w:t>
      </w:r>
      <w:r>
        <w:rPr>
          <w:sz w:val="18"/>
        </w:rPr>
        <w:t>without</w:t>
      </w:r>
      <w:r>
        <w:rPr>
          <w:spacing w:val="-3"/>
          <w:sz w:val="18"/>
        </w:rPr>
        <w:t xml:space="preserve"> </w:t>
      </w:r>
      <w:r>
        <w:rPr>
          <w:sz w:val="18"/>
        </w:rPr>
        <w:t>notification</w:t>
      </w:r>
      <w:r>
        <w:rPr>
          <w:spacing w:val="2"/>
          <w:sz w:val="18"/>
        </w:rPr>
        <w:t xml:space="preserve"> </w:t>
      </w:r>
      <w:r>
        <w:rPr>
          <w:sz w:val="18"/>
        </w:rPr>
        <w:t>to</w:t>
      </w:r>
      <w:r>
        <w:rPr>
          <w:spacing w:val="-2"/>
          <w:sz w:val="18"/>
        </w:rPr>
        <w:t xml:space="preserve"> exhibitors.</w:t>
      </w:r>
    </w:p>
    <w:p w14:paraId="0AB84BFE" w14:textId="77777777" w:rsidR="004B4FE8" w:rsidRDefault="004B4FE8" w:rsidP="004B4FE8">
      <w:pPr>
        <w:pStyle w:val="ListParagraph"/>
        <w:numPr>
          <w:ilvl w:val="0"/>
          <w:numId w:val="1"/>
        </w:numPr>
        <w:tabs>
          <w:tab w:val="left" w:pos="475"/>
          <w:tab w:val="left" w:pos="476"/>
        </w:tabs>
        <w:ind w:left="475" w:right="223"/>
        <w:rPr>
          <w:sz w:val="18"/>
        </w:rPr>
      </w:pPr>
      <w:r>
        <w:rPr>
          <w:sz w:val="18"/>
        </w:rPr>
        <w:t>Character</w:t>
      </w:r>
      <w:r>
        <w:rPr>
          <w:spacing w:val="-1"/>
          <w:sz w:val="18"/>
        </w:rPr>
        <w:t xml:space="preserve"> </w:t>
      </w:r>
      <w:r>
        <w:rPr>
          <w:sz w:val="18"/>
        </w:rPr>
        <w:t>of</w:t>
      </w:r>
      <w:r>
        <w:rPr>
          <w:spacing w:val="-1"/>
          <w:sz w:val="18"/>
        </w:rPr>
        <w:t xml:space="preserve"> </w:t>
      </w:r>
      <w:r>
        <w:rPr>
          <w:sz w:val="18"/>
        </w:rPr>
        <w:t>Exhibits:</w:t>
      </w:r>
      <w:r>
        <w:rPr>
          <w:spacing w:val="40"/>
          <w:sz w:val="18"/>
        </w:rPr>
        <w:t xml:space="preserve"> </w:t>
      </w:r>
      <w:r>
        <w:rPr>
          <w:sz w:val="18"/>
        </w:rPr>
        <w:t>The</w:t>
      </w:r>
      <w:r>
        <w:rPr>
          <w:spacing w:val="-3"/>
          <w:sz w:val="18"/>
        </w:rPr>
        <w:t xml:space="preserve"> </w:t>
      </w:r>
      <w:r>
        <w:rPr>
          <w:sz w:val="18"/>
        </w:rPr>
        <w:t>Management</w:t>
      </w:r>
      <w:r>
        <w:rPr>
          <w:spacing w:val="-3"/>
          <w:sz w:val="18"/>
        </w:rPr>
        <w:t xml:space="preserve"> </w:t>
      </w:r>
      <w:r>
        <w:rPr>
          <w:sz w:val="18"/>
        </w:rPr>
        <w:t>reserves the</w:t>
      </w:r>
      <w:r>
        <w:rPr>
          <w:spacing w:val="-1"/>
          <w:sz w:val="18"/>
        </w:rPr>
        <w:t xml:space="preserve"> </w:t>
      </w:r>
      <w:r>
        <w:rPr>
          <w:sz w:val="18"/>
        </w:rPr>
        <w:t>right</w:t>
      </w:r>
      <w:r>
        <w:rPr>
          <w:spacing w:val="-1"/>
          <w:sz w:val="18"/>
        </w:rPr>
        <w:t xml:space="preserve"> </w:t>
      </w:r>
      <w:r>
        <w:rPr>
          <w:sz w:val="18"/>
        </w:rPr>
        <w:t>to</w:t>
      </w:r>
      <w:r>
        <w:rPr>
          <w:spacing w:val="-3"/>
          <w:sz w:val="18"/>
        </w:rPr>
        <w:t xml:space="preserve"> </w:t>
      </w:r>
      <w:r>
        <w:rPr>
          <w:sz w:val="18"/>
        </w:rPr>
        <w:t>decline</w:t>
      </w:r>
      <w:r>
        <w:rPr>
          <w:spacing w:val="-3"/>
          <w:sz w:val="18"/>
        </w:rPr>
        <w:t xml:space="preserve"> </w:t>
      </w:r>
      <w:r>
        <w:rPr>
          <w:sz w:val="18"/>
        </w:rPr>
        <w:t>or</w:t>
      </w:r>
      <w:r>
        <w:rPr>
          <w:spacing w:val="-1"/>
          <w:sz w:val="18"/>
        </w:rPr>
        <w:t xml:space="preserve"> </w:t>
      </w:r>
      <w:r>
        <w:rPr>
          <w:sz w:val="18"/>
        </w:rPr>
        <w:t>prohibit,</w:t>
      </w:r>
      <w:r>
        <w:rPr>
          <w:spacing w:val="-3"/>
          <w:sz w:val="18"/>
        </w:rPr>
        <w:t xml:space="preserve"> </w:t>
      </w:r>
      <w:r>
        <w:rPr>
          <w:sz w:val="18"/>
        </w:rPr>
        <w:t>any</w:t>
      </w:r>
      <w:r>
        <w:rPr>
          <w:spacing w:val="-3"/>
          <w:sz w:val="18"/>
        </w:rPr>
        <w:t xml:space="preserve"> </w:t>
      </w:r>
      <w:r>
        <w:rPr>
          <w:sz w:val="18"/>
        </w:rPr>
        <w:t>exhibit,</w:t>
      </w:r>
      <w:r>
        <w:rPr>
          <w:spacing w:val="-1"/>
          <w:sz w:val="18"/>
        </w:rPr>
        <w:t xml:space="preserve"> </w:t>
      </w:r>
      <w:r>
        <w:rPr>
          <w:sz w:val="18"/>
        </w:rPr>
        <w:t>or</w:t>
      </w:r>
      <w:r>
        <w:rPr>
          <w:spacing w:val="-1"/>
          <w:sz w:val="18"/>
        </w:rPr>
        <w:t xml:space="preserve"> </w:t>
      </w:r>
      <w:r>
        <w:rPr>
          <w:sz w:val="18"/>
        </w:rPr>
        <w:t>part</w:t>
      </w:r>
      <w:r>
        <w:rPr>
          <w:spacing w:val="-1"/>
          <w:sz w:val="18"/>
        </w:rPr>
        <w:t xml:space="preserve"> </w:t>
      </w:r>
      <w:r>
        <w:rPr>
          <w:sz w:val="18"/>
        </w:rPr>
        <w:t>of</w:t>
      </w:r>
      <w:r>
        <w:rPr>
          <w:spacing w:val="-3"/>
          <w:sz w:val="18"/>
        </w:rPr>
        <w:t xml:space="preserve"> </w:t>
      </w:r>
      <w:r>
        <w:rPr>
          <w:sz w:val="18"/>
        </w:rPr>
        <w:t>exhibit,</w:t>
      </w:r>
      <w:r>
        <w:rPr>
          <w:spacing w:val="-1"/>
          <w:sz w:val="18"/>
        </w:rPr>
        <w:t xml:space="preserve"> </w:t>
      </w:r>
      <w:r>
        <w:rPr>
          <w:sz w:val="18"/>
        </w:rPr>
        <w:t>which</w:t>
      </w:r>
      <w:r>
        <w:rPr>
          <w:spacing w:val="-3"/>
          <w:sz w:val="18"/>
        </w:rPr>
        <w:t xml:space="preserve"> </w:t>
      </w:r>
      <w:r>
        <w:rPr>
          <w:sz w:val="18"/>
        </w:rPr>
        <w:t>is not</w:t>
      </w:r>
      <w:r>
        <w:rPr>
          <w:spacing w:val="-3"/>
          <w:sz w:val="18"/>
        </w:rPr>
        <w:t xml:space="preserve"> </w:t>
      </w:r>
      <w:r>
        <w:rPr>
          <w:sz w:val="18"/>
        </w:rPr>
        <w:t>in</w:t>
      </w:r>
      <w:r>
        <w:rPr>
          <w:spacing w:val="-1"/>
          <w:sz w:val="18"/>
        </w:rPr>
        <w:t xml:space="preserve"> </w:t>
      </w:r>
      <w:r>
        <w:rPr>
          <w:sz w:val="18"/>
        </w:rPr>
        <w:t>keeping with</w:t>
      </w:r>
      <w:r>
        <w:rPr>
          <w:spacing w:val="-2"/>
          <w:sz w:val="18"/>
        </w:rPr>
        <w:t xml:space="preserve"> </w:t>
      </w:r>
      <w:r>
        <w:rPr>
          <w:sz w:val="18"/>
        </w:rPr>
        <w:t>the</w:t>
      </w:r>
      <w:r>
        <w:rPr>
          <w:spacing w:val="-2"/>
          <w:sz w:val="18"/>
        </w:rPr>
        <w:t xml:space="preserve"> </w:t>
      </w:r>
      <w:r>
        <w:rPr>
          <w:sz w:val="18"/>
        </w:rPr>
        <w:t>character</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general</w:t>
      </w:r>
      <w:r>
        <w:rPr>
          <w:spacing w:val="-2"/>
          <w:sz w:val="18"/>
        </w:rPr>
        <w:t xml:space="preserve"> </w:t>
      </w:r>
      <w:r>
        <w:rPr>
          <w:sz w:val="18"/>
        </w:rPr>
        <w:t>exhibits; this</w:t>
      </w:r>
      <w:r>
        <w:rPr>
          <w:spacing w:val="-1"/>
          <w:sz w:val="18"/>
        </w:rPr>
        <w:t xml:space="preserve"> </w:t>
      </w:r>
      <w:r>
        <w:rPr>
          <w:sz w:val="18"/>
        </w:rPr>
        <w:t>refers</w:t>
      </w:r>
      <w:r>
        <w:rPr>
          <w:spacing w:val="-1"/>
          <w:sz w:val="18"/>
        </w:rPr>
        <w:t xml:space="preserve"> </w:t>
      </w:r>
      <w:r>
        <w:rPr>
          <w:sz w:val="18"/>
        </w:rPr>
        <w:t>to</w:t>
      </w:r>
      <w:r>
        <w:rPr>
          <w:spacing w:val="-4"/>
          <w:sz w:val="18"/>
        </w:rPr>
        <w:t xml:space="preserve"> </w:t>
      </w:r>
      <w:r>
        <w:rPr>
          <w:sz w:val="18"/>
        </w:rPr>
        <w:t>conduct</w:t>
      </w:r>
      <w:r>
        <w:rPr>
          <w:spacing w:val="-2"/>
          <w:sz w:val="18"/>
        </w:rPr>
        <w:t xml:space="preserve"> </w:t>
      </w:r>
      <w:r>
        <w:rPr>
          <w:sz w:val="18"/>
        </w:rPr>
        <w:t>of</w:t>
      </w:r>
      <w:r>
        <w:rPr>
          <w:spacing w:val="-4"/>
          <w:sz w:val="18"/>
        </w:rPr>
        <w:t xml:space="preserve"> </w:t>
      </w:r>
      <w:r>
        <w:rPr>
          <w:sz w:val="18"/>
        </w:rPr>
        <w:t>persons,</w:t>
      </w:r>
      <w:r>
        <w:rPr>
          <w:spacing w:val="-2"/>
          <w:sz w:val="18"/>
        </w:rPr>
        <w:t xml:space="preserve"> </w:t>
      </w:r>
      <w:r>
        <w:rPr>
          <w:sz w:val="18"/>
        </w:rPr>
        <w:t>printed</w:t>
      </w:r>
      <w:r>
        <w:rPr>
          <w:spacing w:val="-2"/>
          <w:sz w:val="18"/>
        </w:rPr>
        <w:t xml:space="preserve"> </w:t>
      </w:r>
      <w:r>
        <w:rPr>
          <w:sz w:val="18"/>
        </w:rPr>
        <w:t>matter,</w:t>
      </w:r>
      <w:r>
        <w:rPr>
          <w:spacing w:val="-4"/>
          <w:sz w:val="18"/>
        </w:rPr>
        <w:t xml:space="preserve"> </w:t>
      </w:r>
      <w:r>
        <w:rPr>
          <w:sz w:val="18"/>
        </w:rPr>
        <w:t>souvenirs,</w:t>
      </w:r>
      <w:r>
        <w:rPr>
          <w:spacing w:val="-2"/>
          <w:sz w:val="18"/>
        </w:rPr>
        <w:t xml:space="preserve"> </w:t>
      </w:r>
      <w:r>
        <w:rPr>
          <w:sz w:val="18"/>
        </w:rPr>
        <w:t>or</w:t>
      </w:r>
      <w:r>
        <w:rPr>
          <w:spacing w:val="-4"/>
          <w:sz w:val="18"/>
        </w:rPr>
        <w:t xml:space="preserve"> </w:t>
      </w:r>
      <w:r>
        <w:rPr>
          <w:sz w:val="18"/>
        </w:rPr>
        <w:t>anything</w:t>
      </w:r>
      <w:r>
        <w:rPr>
          <w:spacing w:val="-2"/>
          <w:sz w:val="18"/>
        </w:rPr>
        <w:t xml:space="preserve"> </w:t>
      </w:r>
      <w:r>
        <w:rPr>
          <w:sz w:val="18"/>
        </w:rPr>
        <w:t>that may</w:t>
      </w:r>
      <w:r>
        <w:rPr>
          <w:spacing w:val="-4"/>
          <w:sz w:val="18"/>
        </w:rPr>
        <w:t xml:space="preserve"> </w:t>
      </w:r>
      <w:r>
        <w:rPr>
          <w:sz w:val="18"/>
        </w:rPr>
        <w:t>be</w:t>
      </w:r>
      <w:r>
        <w:rPr>
          <w:spacing w:val="-2"/>
          <w:sz w:val="18"/>
        </w:rPr>
        <w:t xml:space="preserve"> </w:t>
      </w:r>
      <w:r>
        <w:rPr>
          <w:sz w:val="18"/>
        </w:rPr>
        <w:t xml:space="preserve">classed as undesirable. Any mechanical devices must be operated in such a way as not to make noise or to interfere with the exhibits of </w:t>
      </w:r>
      <w:r>
        <w:rPr>
          <w:spacing w:val="-2"/>
          <w:sz w:val="18"/>
        </w:rPr>
        <w:t>others.</w:t>
      </w:r>
    </w:p>
    <w:p w14:paraId="5B4816AE" w14:textId="77777777" w:rsidR="004B4FE8" w:rsidRDefault="004B4FE8" w:rsidP="004B4FE8">
      <w:pPr>
        <w:pStyle w:val="ListParagraph"/>
        <w:numPr>
          <w:ilvl w:val="0"/>
          <w:numId w:val="1"/>
        </w:numPr>
        <w:tabs>
          <w:tab w:val="left" w:pos="475"/>
          <w:tab w:val="left" w:pos="476"/>
        </w:tabs>
        <w:ind w:left="475" w:right="491"/>
        <w:rPr>
          <w:sz w:val="18"/>
        </w:rPr>
      </w:pPr>
      <w:r>
        <w:rPr>
          <w:sz w:val="18"/>
        </w:rPr>
        <w:t>Loudspeakers</w:t>
      </w:r>
      <w:r>
        <w:rPr>
          <w:spacing w:val="-1"/>
          <w:sz w:val="18"/>
        </w:rPr>
        <w:t xml:space="preserve"> </w:t>
      </w:r>
      <w:r>
        <w:rPr>
          <w:sz w:val="18"/>
        </w:rPr>
        <w:t>and high-volume</w:t>
      </w:r>
      <w:r>
        <w:rPr>
          <w:spacing w:val="-1"/>
          <w:sz w:val="18"/>
        </w:rPr>
        <w:t xml:space="preserve"> </w:t>
      </w:r>
      <w:r>
        <w:rPr>
          <w:sz w:val="18"/>
        </w:rPr>
        <w:t>sound</w:t>
      </w:r>
      <w:r>
        <w:rPr>
          <w:spacing w:val="-4"/>
          <w:sz w:val="18"/>
        </w:rPr>
        <w:t xml:space="preserve"> </w:t>
      </w:r>
      <w:r>
        <w:rPr>
          <w:sz w:val="18"/>
        </w:rPr>
        <w:t>equipment</w:t>
      </w:r>
      <w:r>
        <w:rPr>
          <w:spacing w:val="-2"/>
          <w:sz w:val="18"/>
        </w:rPr>
        <w:t xml:space="preserve"> </w:t>
      </w:r>
      <w:r>
        <w:rPr>
          <w:sz w:val="18"/>
        </w:rPr>
        <w:t>are</w:t>
      </w:r>
      <w:r>
        <w:rPr>
          <w:spacing w:val="-2"/>
          <w:sz w:val="18"/>
        </w:rPr>
        <w:t xml:space="preserve"> </w:t>
      </w:r>
      <w:r>
        <w:rPr>
          <w:sz w:val="18"/>
        </w:rPr>
        <w:t>prohibited.</w:t>
      </w:r>
      <w:r>
        <w:rPr>
          <w:spacing w:val="40"/>
          <w:sz w:val="18"/>
        </w:rPr>
        <w:t xml:space="preserve"> </w:t>
      </w:r>
      <w:r>
        <w:rPr>
          <w:sz w:val="18"/>
        </w:rPr>
        <w:t>Audio</w:t>
      </w:r>
      <w:r>
        <w:rPr>
          <w:spacing w:val="-4"/>
          <w:sz w:val="18"/>
        </w:rPr>
        <w:t xml:space="preserve"> </w:t>
      </w:r>
      <w:r>
        <w:rPr>
          <w:sz w:val="18"/>
        </w:rPr>
        <w:t>video</w:t>
      </w:r>
      <w:r>
        <w:rPr>
          <w:spacing w:val="-4"/>
          <w:sz w:val="18"/>
        </w:rPr>
        <w:t xml:space="preserve"> </w:t>
      </w:r>
      <w:r>
        <w:rPr>
          <w:sz w:val="18"/>
        </w:rPr>
        <w:t>equipment</w:t>
      </w:r>
      <w:r>
        <w:rPr>
          <w:spacing w:val="-4"/>
          <w:sz w:val="18"/>
        </w:rPr>
        <w:t xml:space="preserve"> </w:t>
      </w:r>
      <w:r>
        <w:rPr>
          <w:sz w:val="18"/>
        </w:rPr>
        <w:t>must</w:t>
      </w:r>
      <w:r>
        <w:rPr>
          <w:spacing w:val="-2"/>
          <w:sz w:val="18"/>
        </w:rPr>
        <w:t xml:space="preserve"> </w:t>
      </w:r>
      <w:r>
        <w:rPr>
          <w:sz w:val="18"/>
        </w:rPr>
        <w:t>be</w:t>
      </w:r>
      <w:r>
        <w:rPr>
          <w:spacing w:val="-2"/>
          <w:sz w:val="18"/>
        </w:rPr>
        <w:t xml:space="preserve"> </w:t>
      </w:r>
      <w:r>
        <w:rPr>
          <w:sz w:val="18"/>
        </w:rPr>
        <w:t>restricted</w:t>
      </w:r>
      <w:r>
        <w:rPr>
          <w:spacing w:val="-4"/>
          <w:sz w:val="18"/>
        </w:rPr>
        <w:t xml:space="preserve"> </w:t>
      </w:r>
      <w:r>
        <w:rPr>
          <w:sz w:val="18"/>
        </w:rPr>
        <w:t>in</w:t>
      </w:r>
      <w:r>
        <w:rPr>
          <w:spacing w:val="-4"/>
          <w:sz w:val="18"/>
        </w:rPr>
        <w:t xml:space="preserve"> </w:t>
      </w:r>
      <w:r>
        <w:rPr>
          <w:sz w:val="18"/>
        </w:rPr>
        <w:t>volume</w:t>
      </w:r>
      <w:r>
        <w:rPr>
          <w:spacing w:val="-2"/>
          <w:sz w:val="18"/>
        </w:rPr>
        <w:t xml:space="preserve"> </w:t>
      </w:r>
      <w:r>
        <w:rPr>
          <w:sz w:val="18"/>
        </w:rPr>
        <w:t>so</w:t>
      </w:r>
      <w:r>
        <w:rPr>
          <w:spacing w:val="-6"/>
          <w:sz w:val="18"/>
        </w:rPr>
        <w:t xml:space="preserve"> </w:t>
      </w:r>
      <w:r>
        <w:rPr>
          <w:sz w:val="18"/>
        </w:rPr>
        <w:t>as</w:t>
      </w:r>
      <w:r>
        <w:rPr>
          <w:spacing w:val="-1"/>
          <w:sz w:val="18"/>
        </w:rPr>
        <w:t xml:space="preserve"> </w:t>
      </w:r>
      <w:r>
        <w:rPr>
          <w:sz w:val="18"/>
        </w:rPr>
        <w:t>not</w:t>
      </w:r>
      <w:r>
        <w:rPr>
          <w:spacing w:val="-2"/>
          <w:sz w:val="18"/>
        </w:rPr>
        <w:t xml:space="preserve"> </w:t>
      </w:r>
      <w:r>
        <w:rPr>
          <w:sz w:val="18"/>
        </w:rPr>
        <w:t>to disturb other exhibitors.</w:t>
      </w:r>
      <w:r>
        <w:rPr>
          <w:spacing w:val="40"/>
          <w:sz w:val="18"/>
        </w:rPr>
        <w:t xml:space="preserve"> </w:t>
      </w:r>
      <w:r>
        <w:rPr>
          <w:sz w:val="18"/>
        </w:rPr>
        <w:t>Management reserves the right to enforce these restrictions at its discretion.</w:t>
      </w:r>
    </w:p>
    <w:p w14:paraId="779AEF05" w14:textId="77777777" w:rsidR="004B4FE8" w:rsidRDefault="004B4FE8" w:rsidP="004B4FE8">
      <w:pPr>
        <w:pStyle w:val="ListParagraph"/>
        <w:numPr>
          <w:ilvl w:val="0"/>
          <w:numId w:val="1"/>
        </w:numPr>
        <w:tabs>
          <w:tab w:val="left" w:pos="476"/>
        </w:tabs>
        <w:ind w:left="475" w:right="249"/>
        <w:rPr>
          <w:sz w:val="18"/>
        </w:rPr>
      </w:pPr>
      <w:r>
        <w:rPr>
          <w:sz w:val="18"/>
        </w:rPr>
        <w:t>Neither</w:t>
      </w:r>
      <w:r>
        <w:rPr>
          <w:spacing w:val="-1"/>
          <w:sz w:val="18"/>
        </w:rPr>
        <w:t xml:space="preserve"> </w:t>
      </w:r>
      <w:r>
        <w:rPr>
          <w:sz w:val="18"/>
        </w:rPr>
        <w:t>the BIA</w:t>
      </w:r>
      <w:r>
        <w:rPr>
          <w:spacing w:val="-1"/>
          <w:sz w:val="18"/>
        </w:rPr>
        <w:t xml:space="preserve"> </w:t>
      </w:r>
      <w:r>
        <w:rPr>
          <w:sz w:val="18"/>
        </w:rPr>
        <w:t xml:space="preserve">nor </w:t>
      </w:r>
      <w:proofErr w:type="spellStart"/>
      <w:r>
        <w:rPr>
          <w:sz w:val="18"/>
        </w:rPr>
        <w:t>Homearama</w:t>
      </w:r>
      <w:proofErr w:type="spellEnd"/>
      <w:r>
        <w:rPr>
          <w:sz w:val="18"/>
        </w:rPr>
        <w:t xml:space="preserve"> will be liable for fulfillment</w:t>
      </w:r>
      <w:r>
        <w:rPr>
          <w:spacing w:val="-1"/>
          <w:sz w:val="18"/>
        </w:rPr>
        <w:t xml:space="preserve"> </w:t>
      </w:r>
      <w:r>
        <w:rPr>
          <w:sz w:val="18"/>
        </w:rPr>
        <w:t>of contract for</w:t>
      </w:r>
      <w:r>
        <w:rPr>
          <w:spacing w:val="-2"/>
          <w:sz w:val="18"/>
        </w:rPr>
        <w:t xml:space="preserve"> </w:t>
      </w:r>
      <w:r>
        <w:rPr>
          <w:sz w:val="18"/>
        </w:rPr>
        <w:t>rental of space if non-performance</w:t>
      </w:r>
      <w:r>
        <w:rPr>
          <w:spacing w:val="-1"/>
          <w:sz w:val="18"/>
        </w:rPr>
        <w:t xml:space="preserve"> </w:t>
      </w:r>
      <w:r>
        <w:rPr>
          <w:sz w:val="18"/>
        </w:rPr>
        <w:t>is due to strikes, acts of God,</w:t>
      </w:r>
      <w:r>
        <w:rPr>
          <w:spacing w:val="-1"/>
          <w:sz w:val="18"/>
        </w:rPr>
        <w:t xml:space="preserve"> </w:t>
      </w:r>
      <w:r>
        <w:rPr>
          <w:sz w:val="18"/>
        </w:rPr>
        <w:t>the</w:t>
      </w:r>
      <w:r>
        <w:rPr>
          <w:spacing w:val="-3"/>
          <w:sz w:val="18"/>
        </w:rPr>
        <w:t xml:space="preserve"> </w:t>
      </w:r>
      <w:r>
        <w:rPr>
          <w:sz w:val="18"/>
        </w:rPr>
        <w:t>authority of</w:t>
      </w:r>
      <w:r>
        <w:rPr>
          <w:spacing w:val="-3"/>
          <w:sz w:val="18"/>
        </w:rPr>
        <w:t xml:space="preserve"> </w:t>
      </w:r>
      <w:r>
        <w:rPr>
          <w:sz w:val="18"/>
        </w:rPr>
        <w:t>the</w:t>
      </w:r>
      <w:r>
        <w:rPr>
          <w:spacing w:val="-3"/>
          <w:sz w:val="18"/>
        </w:rPr>
        <w:t xml:space="preserve"> </w:t>
      </w:r>
      <w:r>
        <w:rPr>
          <w:sz w:val="18"/>
        </w:rPr>
        <w:t>law,</w:t>
      </w:r>
      <w:r>
        <w:rPr>
          <w:spacing w:val="-2"/>
          <w:sz w:val="18"/>
        </w:rPr>
        <w:t xml:space="preserve"> </w:t>
      </w:r>
      <w:r>
        <w:rPr>
          <w:sz w:val="18"/>
        </w:rPr>
        <w:t>or</w:t>
      </w:r>
      <w:r>
        <w:rPr>
          <w:spacing w:val="-1"/>
          <w:sz w:val="18"/>
        </w:rPr>
        <w:t xml:space="preserve"> </w:t>
      </w:r>
      <w:r>
        <w:rPr>
          <w:sz w:val="18"/>
        </w:rPr>
        <w:t>any</w:t>
      </w:r>
      <w:r>
        <w:rPr>
          <w:spacing w:val="-2"/>
          <w:sz w:val="18"/>
        </w:rPr>
        <w:t xml:space="preserve"> </w:t>
      </w:r>
      <w:r>
        <w:rPr>
          <w:sz w:val="18"/>
        </w:rPr>
        <w:t>cause</w:t>
      </w:r>
      <w:r>
        <w:rPr>
          <w:spacing w:val="-3"/>
          <w:sz w:val="18"/>
        </w:rPr>
        <w:t xml:space="preserve"> </w:t>
      </w:r>
      <w:r>
        <w:rPr>
          <w:sz w:val="18"/>
        </w:rPr>
        <w:t>beyond</w:t>
      </w:r>
      <w:r>
        <w:rPr>
          <w:spacing w:val="-3"/>
          <w:sz w:val="18"/>
        </w:rPr>
        <w:t xml:space="preserve"> </w:t>
      </w:r>
      <w:r>
        <w:rPr>
          <w:sz w:val="18"/>
        </w:rPr>
        <w:t>their</w:t>
      </w:r>
      <w:r>
        <w:rPr>
          <w:spacing w:val="-1"/>
          <w:sz w:val="18"/>
        </w:rPr>
        <w:t xml:space="preserve"> </w:t>
      </w:r>
      <w:r>
        <w:rPr>
          <w:sz w:val="18"/>
        </w:rPr>
        <w:t>control.</w:t>
      </w:r>
      <w:r>
        <w:rPr>
          <w:spacing w:val="40"/>
          <w:sz w:val="18"/>
        </w:rPr>
        <w:t xml:space="preserve"> </w:t>
      </w:r>
      <w:r>
        <w:rPr>
          <w:sz w:val="18"/>
        </w:rPr>
        <w:t>Exhibitors shall</w:t>
      </w:r>
      <w:r>
        <w:rPr>
          <w:spacing w:val="-1"/>
          <w:sz w:val="18"/>
        </w:rPr>
        <w:t xml:space="preserve"> </w:t>
      </w:r>
      <w:r>
        <w:rPr>
          <w:sz w:val="18"/>
        </w:rPr>
        <w:t>waive</w:t>
      </w:r>
      <w:r>
        <w:rPr>
          <w:spacing w:val="-3"/>
          <w:sz w:val="18"/>
        </w:rPr>
        <w:t xml:space="preserve"> </w:t>
      </w:r>
      <w:r>
        <w:rPr>
          <w:sz w:val="18"/>
        </w:rPr>
        <w:t>any</w:t>
      </w:r>
      <w:r>
        <w:rPr>
          <w:spacing w:val="-2"/>
          <w:sz w:val="18"/>
        </w:rPr>
        <w:t xml:space="preserve"> </w:t>
      </w:r>
      <w:r>
        <w:rPr>
          <w:sz w:val="18"/>
        </w:rPr>
        <w:t>claim for</w:t>
      </w:r>
      <w:r>
        <w:rPr>
          <w:spacing w:val="-1"/>
          <w:sz w:val="18"/>
        </w:rPr>
        <w:t xml:space="preserve"> </w:t>
      </w:r>
      <w:r>
        <w:rPr>
          <w:sz w:val="18"/>
        </w:rPr>
        <w:t>damage</w:t>
      </w:r>
      <w:r>
        <w:rPr>
          <w:spacing w:val="-1"/>
          <w:sz w:val="18"/>
        </w:rPr>
        <w:t xml:space="preserve"> </w:t>
      </w:r>
      <w:r>
        <w:rPr>
          <w:sz w:val="18"/>
        </w:rPr>
        <w:t>or</w:t>
      </w:r>
      <w:r>
        <w:rPr>
          <w:spacing w:val="-3"/>
          <w:sz w:val="18"/>
        </w:rPr>
        <w:t xml:space="preserve"> </w:t>
      </w:r>
      <w:r>
        <w:rPr>
          <w:sz w:val="18"/>
        </w:rPr>
        <w:t>compensation</w:t>
      </w:r>
      <w:r>
        <w:rPr>
          <w:spacing w:val="-3"/>
          <w:sz w:val="18"/>
        </w:rPr>
        <w:t xml:space="preserve"> </w:t>
      </w:r>
      <w:r>
        <w:rPr>
          <w:sz w:val="18"/>
        </w:rPr>
        <w:t>on</w:t>
      </w:r>
      <w:r>
        <w:rPr>
          <w:spacing w:val="-1"/>
          <w:sz w:val="18"/>
        </w:rPr>
        <w:t xml:space="preserve"> </w:t>
      </w:r>
      <w:r>
        <w:rPr>
          <w:sz w:val="18"/>
        </w:rPr>
        <w:t xml:space="preserve">the </w:t>
      </w:r>
      <w:r>
        <w:rPr>
          <w:spacing w:val="-2"/>
          <w:sz w:val="18"/>
        </w:rPr>
        <w:t>premises.</w:t>
      </w:r>
    </w:p>
    <w:p w14:paraId="0DD07C8B" w14:textId="77777777" w:rsidR="004B4FE8" w:rsidRDefault="004B4FE8" w:rsidP="004B4FE8">
      <w:pPr>
        <w:pStyle w:val="ListParagraph"/>
        <w:numPr>
          <w:ilvl w:val="0"/>
          <w:numId w:val="1"/>
        </w:numPr>
        <w:tabs>
          <w:tab w:val="left" w:pos="476"/>
        </w:tabs>
        <w:ind w:left="475" w:right="195"/>
        <w:rPr>
          <w:sz w:val="18"/>
        </w:rPr>
      </w:pPr>
      <w:r>
        <w:rPr>
          <w:sz w:val="18"/>
        </w:rPr>
        <w:t>Materials Subject to License or Restriction:</w:t>
      </w:r>
      <w:r>
        <w:rPr>
          <w:spacing w:val="40"/>
          <w:sz w:val="18"/>
        </w:rPr>
        <w:t xml:space="preserve"> </w:t>
      </w:r>
      <w:r>
        <w:rPr>
          <w:sz w:val="18"/>
        </w:rPr>
        <w:t xml:space="preserve">Exhibitor shall bear sole responsibility and liability for </w:t>
      </w:r>
      <w:proofErr w:type="gramStart"/>
      <w:r>
        <w:rPr>
          <w:sz w:val="18"/>
        </w:rPr>
        <w:t>any and all</w:t>
      </w:r>
      <w:proofErr w:type="gramEnd"/>
      <w:r>
        <w:rPr>
          <w:sz w:val="18"/>
        </w:rPr>
        <w:t xml:space="preserve"> licenses and/or fees which arise under United States Copyright Law.</w:t>
      </w:r>
      <w:r>
        <w:rPr>
          <w:spacing w:val="40"/>
          <w:sz w:val="18"/>
        </w:rPr>
        <w:t xml:space="preserve"> </w:t>
      </w:r>
      <w:r>
        <w:rPr>
          <w:sz w:val="18"/>
        </w:rPr>
        <w:t>Within the exhibitor’s leased space and within such space as the exhibitor may use for the presentation of any lecture, demonstration and/or performance, this responsibility and liability shall apply to all performances, both live and recorded, of music or other material subject to restriction and/or license.</w:t>
      </w:r>
      <w:r>
        <w:rPr>
          <w:spacing w:val="40"/>
          <w:sz w:val="18"/>
        </w:rPr>
        <w:t xml:space="preserve"> </w:t>
      </w:r>
      <w:r>
        <w:rPr>
          <w:sz w:val="18"/>
        </w:rPr>
        <w:t xml:space="preserve">The exhibitor agrees to protect and save harmless the BIA against </w:t>
      </w:r>
      <w:proofErr w:type="gramStart"/>
      <w:r>
        <w:rPr>
          <w:sz w:val="18"/>
        </w:rPr>
        <w:t>any</w:t>
      </w:r>
      <w:r>
        <w:rPr>
          <w:spacing w:val="-2"/>
          <w:sz w:val="18"/>
        </w:rPr>
        <w:t xml:space="preserve"> </w:t>
      </w:r>
      <w:r>
        <w:rPr>
          <w:sz w:val="18"/>
        </w:rPr>
        <w:t>and all</w:t>
      </w:r>
      <w:proofErr w:type="gramEnd"/>
      <w:r>
        <w:rPr>
          <w:sz w:val="18"/>
        </w:rPr>
        <w:t xml:space="preserve"> claims for loss, injury, lack of license or payment, or damage to persons or property, brought on behalf</w:t>
      </w:r>
      <w:r>
        <w:rPr>
          <w:spacing w:val="-2"/>
          <w:sz w:val="18"/>
        </w:rPr>
        <w:t xml:space="preserve"> </w:t>
      </w:r>
      <w:r>
        <w:rPr>
          <w:sz w:val="18"/>
        </w:rPr>
        <w:t>of</w:t>
      </w:r>
      <w:r>
        <w:rPr>
          <w:spacing w:val="-4"/>
          <w:sz w:val="18"/>
        </w:rPr>
        <w:t xml:space="preserve"> </w:t>
      </w:r>
      <w:r>
        <w:rPr>
          <w:sz w:val="18"/>
        </w:rPr>
        <w:t>any</w:t>
      </w:r>
      <w:r>
        <w:rPr>
          <w:spacing w:val="-4"/>
          <w:sz w:val="18"/>
        </w:rPr>
        <w:t xml:space="preserve"> </w:t>
      </w:r>
      <w:r>
        <w:rPr>
          <w:sz w:val="18"/>
        </w:rPr>
        <w:t>person,</w:t>
      </w:r>
      <w:r>
        <w:rPr>
          <w:spacing w:val="-4"/>
          <w:sz w:val="18"/>
        </w:rPr>
        <w:t xml:space="preserve"> </w:t>
      </w:r>
      <w:r>
        <w:rPr>
          <w:sz w:val="18"/>
        </w:rPr>
        <w:t>firm,</w:t>
      </w:r>
      <w:r>
        <w:rPr>
          <w:spacing w:val="-2"/>
          <w:sz w:val="18"/>
        </w:rPr>
        <w:t xml:space="preserve"> </w:t>
      </w:r>
      <w:r>
        <w:rPr>
          <w:sz w:val="18"/>
        </w:rPr>
        <w:t>or</w:t>
      </w:r>
      <w:r>
        <w:rPr>
          <w:spacing w:val="-4"/>
          <w:sz w:val="18"/>
        </w:rPr>
        <w:t xml:space="preserve"> </w:t>
      </w:r>
      <w:r>
        <w:rPr>
          <w:sz w:val="18"/>
        </w:rPr>
        <w:t>licensing</w:t>
      </w:r>
      <w:r>
        <w:rPr>
          <w:spacing w:val="-4"/>
          <w:sz w:val="18"/>
        </w:rPr>
        <w:t xml:space="preserve"> </w:t>
      </w:r>
      <w:r>
        <w:rPr>
          <w:sz w:val="18"/>
        </w:rPr>
        <w:t>agency,</w:t>
      </w:r>
      <w:r>
        <w:rPr>
          <w:spacing w:val="-2"/>
          <w:sz w:val="18"/>
        </w:rPr>
        <w:t xml:space="preserve"> </w:t>
      </w:r>
      <w:r>
        <w:rPr>
          <w:sz w:val="18"/>
        </w:rPr>
        <w:t>and</w:t>
      </w:r>
      <w:r>
        <w:rPr>
          <w:spacing w:val="-2"/>
          <w:sz w:val="18"/>
        </w:rPr>
        <w:t xml:space="preserve"> </w:t>
      </w:r>
      <w:r>
        <w:rPr>
          <w:sz w:val="18"/>
        </w:rPr>
        <w:t>arising</w:t>
      </w:r>
      <w:r>
        <w:rPr>
          <w:spacing w:val="-4"/>
          <w:sz w:val="18"/>
        </w:rPr>
        <w:t xml:space="preserve"> </w:t>
      </w:r>
      <w:r>
        <w:rPr>
          <w:sz w:val="18"/>
        </w:rPr>
        <w:t>out</w:t>
      </w:r>
      <w:r>
        <w:rPr>
          <w:spacing w:val="-2"/>
          <w:sz w:val="18"/>
        </w:rPr>
        <w:t xml:space="preserve"> </w:t>
      </w:r>
      <w:r>
        <w:rPr>
          <w:sz w:val="18"/>
        </w:rPr>
        <w:t>of</w:t>
      </w:r>
      <w:r>
        <w:rPr>
          <w:spacing w:val="-2"/>
          <w:sz w:val="18"/>
        </w:rPr>
        <w:t xml:space="preserve"> </w:t>
      </w:r>
      <w:r>
        <w:rPr>
          <w:sz w:val="18"/>
        </w:rPr>
        <w:t>acts,</w:t>
      </w:r>
      <w:r>
        <w:rPr>
          <w:spacing w:val="-2"/>
          <w:sz w:val="18"/>
        </w:rPr>
        <w:t xml:space="preserve"> </w:t>
      </w:r>
      <w:r>
        <w:rPr>
          <w:sz w:val="18"/>
        </w:rPr>
        <w:t>omissions,</w:t>
      </w:r>
      <w:r>
        <w:rPr>
          <w:spacing w:val="-2"/>
          <w:sz w:val="18"/>
        </w:rPr>
        <w:t xml:space="preserve"> </w:t>
      </w:r>
      <w:r>
        <w:rPr>
          <w:sz w:val="18"/>
        </w:rPr>
        <w:t>or</w:t>
      </w:r>
      <w:r>
        <w:rPr>
          <w:spacing w:val="-4"/>
          <w:sz w:val="18"/>
        </w:rPr>
        <w:t xml:space="preserve"> </w:t>
      </w:r>
      <w:r>
        <w:rPr>
          <w:sz w:val="18"/>
        </w:rPr>
        <w:t>negligence</w:t>
      </w:r>
      <w:r>
        <w:rPr>
          <w:spacing w:val="-4"/>
          <w:sz w:val="18"/>
        </w:rPr>
        <w:t xml:space="preserve"> </w:t>
      </w:r>
      <w:r>
        <w:rPr>
          <w:sz w:val="18"/>
        </w:rPr>
        <w:t>of</w:t>
      </w:r>
      <w:r>
        <w:rPr>
          <w:spacing w:val="-2"/>
          <w:sz w:val="18"/>
        </w:rPr>
        <w:t xml:space="preserve"> </w:t>
      </w:r>
      <w:r>
        <w:rPr>
          <w:sz w:val="18"/>
        </w:rPr>
        <w:t>exhibitor,</w:t>
      </w:r>
      <w:r>
        <w:rPr>
          <w:spacing w:val="-2"/>
          <w:sz w:val="18"/>
        </w:rPr>
        <w:t xml:space="preserve"> </w:t>
      </w:r>
      <w:r>
        <w:rPr>
          <w:sz w:val="18"/>
        </w:rPr>
        <w:t>its agents,</w:t>
      </w:r>
      <w:r>
        <w:rPr>
          <w:spacing w:val="-2"/>
          <w:sz w:val="18"/>
        </w:rPr>
        <w:t xml:space="preserve"> </w:t>
      </w:r>
      <w:r>
        <w:rPr>
          <w:sz w:val="18"/>
        </w:rPr>
        <w:t>or</w:t>
      </w:r>
      <w:r>
        <w:rPr>
          <w:spacing w:val="-5"/>
          <w:sz w:val="18"/>
        </w:rPr>
        <w:t xml:space="preserve"> </w:t>
      </w:r>
      <w:r>
        <w:rPr>
          <w:sz w:val="18"/>
        </w:rPr>
        <w:t>employees.</w:t>
      </w:r>
    </w:p>
    <w:p w14:paraId="12469F5D" w14:textId="77777777" w:rsidR="004B4FE8" w:rsidRDefault="004B4FE8" w:rsidP="004B4FE8">
      <w:pPr>
        <w:pStyle w:val="ListParagraph"/>
        <w:numPr>
          <w:ilvl w:val="0"/>
          <w:numId w:val="1"/>
        </w:numPr>
        <w:tabs>
          <w:tab w:val="left" w:pos="476"/>
        </w:tabs>
        <w:spacing w:before="1"/>
        <w:ind w:left="475" w:right="166"/>
        <w:rPr>
          <w:sz w:val="18"/>
        </w:rPr>
      </w:pPr>
      <w:r>
        <w:rPr>
          <w:sz w:val="18"/>
        </w:rPr>
        <w:t xml:space="preserve">Security: The BIA will have a perimeter guard service at the </w:t>
      </w:r>
      <w:proofErr w:type="spellStart"/>
      <w:r>
        <w:rPr>
          <w:sz w:val="18"/>
        </w:rPr>
        <w:t>Homearama</w:t>
      </w:r>
      <w:proofErr w:type="spellEnd"/>
      <w:r>
        <w:rPr>
          <w:sz w:val="18"/>
        </w:rPr>
        <w:t xml:space="preserve"> site 24 hours a day including all set-up, show and move-out days. You are reminded, however, that this is an open booth and outdoor exposition and that the primary responsibility for safeguarding</w:t>
      </w:r>
      <w:r>
        <w:rPr>
          <w:spacing w:val="-4"/>
          <w:sz w:val="18"/>
        </w:rPr>
        <w:t xml:space="preserve"> </w:t>
      </w:r>
      <w:r>
        <w:rPr>
          <w:sz w:val="18"/>
        </w:rPr>
        <w:t>your</w:t>
      </w:r>
      <w:r>
        <w:rPr>
          <w:spacing w:val="-2"/>
          <w:sz w:val="18"/>
        </w:rPr>
        <w:t xml:space="preserve"> </w:t>
      </w:r>
      <w:r>
        <w:rPr>
          <w:sz w:val="18"/>
        </w:rPr>
        <w:t>exhibit</w:t>
      </w:r>
      <w:r>
        <w:rPr>
          <w:spacing w:val="-2"/>
          <w:sz w:val="18"/>
        </w:rPr>
        <w:t xml:space="preserve"> </w:t>
      </w:r>
      <w:r>
        <w:rPr>
          <w:sz w:val="18"/>
        </w:rPr>
        <w:t>and</w:t>
      </w:r>
      <w:r>
        <w:rPr>
          <w:spacing w:val="-4"/>
          <w:sz w:val="18"/>
        </w:rPr>
        <w:t xml:space="preserve"> </w:t>
      </w:r>
      <w:r>
        <w:rPr>
          <w:sz w:val="18"/>
        </w:rPr>
        <w:t>merchandise</w:t>
      </w:r>
      <w:r>
        <w:rPr>
          <w:spacing w:val="-2"/>
          <w:sz w:val="18"/>
        </w:rPr>
        <w:t xml:space="preserve"> </w:t>
      </w:r>
      <w:r>
        <w:rPr>
          <w:sz w:val="18"/>
        </w:rPr>
        <w:t>is</w:t>
      </w:r>
      <w:r>
        <w:rPr>
          <w:spacing w:val="-1"/>
          <w:sz w:val="18"/>
        </w:rPr>
        <w:t xml:space="preserve"> </w:t>
      </w:r>
      <w:r>
        <w:rPr>
          <w:sz w:val="18"/>
        </w:rPr>
        <w:t>yours.</w:t>
      </w:r>
      <w:r>
        <w:rPr>
          <w:spacing w:val="-4"/>
          <w:sz w:val="18"/>
        </w:rPr>
        <w:t xml:space="preserve"> </w:t>
      </w:r>
      <w:r>
        <w:rPr>
          <w:sz w:val="18"/>
        </w:rPr>
        <w:t>While BIA</w:t>
      </w:r>
      <w:r>
        <w:rPr>
          <w:spacing w:val="-2"/>
          <w:sz w:val="18"/>
        </w:rPr>
        <w:t xml:space="preserve"> </w:t>
      </w:r>
      <w:r>
        <w:rPr>
          <w:sz w:val="18"/>
        </w:rPr>
        <w:t>management</w:t>
      </w:r>
      <w:r>
        <w:rPr>
          <w:spacing w:val="-4"/>
          <w:sz w:val="18"/>
        </w:rPr>
        <w:t xml:space="preserve"> </w:t>
      </w:r>
      <w:r>
        <w:rPr>
          <w:sz w:val="18"/>
        </w:rPr>
        <w:t>will</w:t>
      </w:r>
      <w:r>
        <w:rPr>
          <w:spacing w:val="-4"/>
          <w:sz w:val="18"/>
        </w:rPr>
        <w:t xml:space="preserve"> </w:t>
      </w:r>
      <w:r>
        <w:rPr>
          <w:sz w:val="18"/>
        </w:rPr>
        <w:t>exercise</w:t>
      </w:r>
      <w:r>
        <w:rPr>
          <w:spacing w:val="-4"/>
          <w:sz w:val="18"/>
        </w:rPr>
        <w:t xml:space="preserve"> </w:t>
      </w:r>
      <w:r>
        <w:rPr>
          <w:sz w:val="18"/>
        </w:rPr>
        <w:t>reasonable</w:t>
      </w:r>
      <w:r>
        <w:rPr>
          <w:spacing w:val="-2"/>
          <w:sz w:val="18"/>
        </w:rPr>
        <w:t xml:space="preserve"> </w:t>
      </w:r>
      <w:r>
        <w:rPr>
          <w:sz w:val="18"/>
        </w:rPr>
        <w:t>care</w:t>
      </w:r>
      <w:r>
        <w:rPr>
          <w:spacing w:val="-2"/>
          <w:sz w:val="18"/>
        </w:rPr>
        <w:t xml:space="preserve"> </w:t>
      </w:r>
      <w:r>
        <w:rPr>
          <w:sz w:val="18"/>
        </w:rPr>
        <w:t>to</w:t>
      </w:r>
      <w:r>
        <w:rPr>
          <w:spacing w:val="-2"/>
          <w:sz w:val="18"/>
        </w:rPr>
        <w:t xml:space="preserve"> </w:t>
      </w:r>
      <w:r>
        <w:rPr>
          <w:sz w:val="18"/>
        </w:rPr>
        <w:t>safeguard</w:t>
      </w:r>
      <w:r>
        <w:rPr>
          <w:spacing w:val="-4"/>
          <w:sz w:val="18"/>
        </w:rPr>
        <w:t xml:space="preserve"> </w:t>
      </w:r>
      <w:r>
        <w:rPr>
          <w:sz w:val="18"/>
        </w:rPr>
        <w:t>your</w:t>
      </w:r>
      <w:r>
        <w:rPr>
          <w:spacing w:val="-2"/>
          <w:sz w:val="18"/>
        </w:rPr>
        <w:t xml:space="preserve"> </w:t>
      </w:r>
      <w:r>
        <w:rPr>
          <w:sz w:val="18"/>
        </w:rPr>
        <w:t>property, neither</w:t>
      </w:r>
      <w:r>
        <w:rPr>
          <w:spacing w:val="-1"/>
          <w:sz w:val="18"/>
        </w:rPr>
        <w:t xml:space="preserve"> </w:t>
      </w:r>
      <w:r>
        <w:rPr>
          <w:sz w:val="18"/>
        </w:rPr>
        <w:t>BIA</w:t>
      </w:r>
      <w:r>
        <w:rPr>
          <w:spacing w:val="-4"/>
          <w:sz w:val="18"/>
        </w:rPr>
        <w:t xml:space="preserve"> </w:t>
      </w:r>
      <w:r>
        <w:rPr>
          <w:sz w:val="18"/>
        </w:rPr>
        <w:t>management</w:t>
      </w:r>
      <w:r>
        <w:rPr>
          <w:spacing w:val="-4"/>
          <w:sz w:val="18"/>
        </w:rPr>
        <w:t xml:space="preserve"> </w:t>
      </w:r>
      <w:r>
        <w:rPr>
          <w:sz w:val="18"/>
        </w:rPr>
        <w:t>nor</w:t>
      </w:r>
      <w:r>
        <w:rPr>
          <w:spacing w:val="-2"/>
          <w:sz w:val="18"/>
        </w:rPr>
        <w:t xml:space="preserve"> </w:t>
      </w:r>
      <w:r>
        <w:rPr>
          <w:sz w:val="18"/>
        </w:rPr>
        <w:t>the</w:t>
      </w:r>
      <w:r>
        <w:rPr>
          <w:spacing w:val="-2"/>
          <w:sz w:val="18"/>
        </w:rPr>
        <w:t xml:space="preserve"> </w:t>
      </w:r>
      <w:r>
        <w:rPr>
          <w:sz w:val="18"/>
        </w:rPr>
        <w:t>security</w:t>
      </w:r>
      <w:r>
        <w:rPr>
          <w:spacing w:val="-3"/>
          <w:sz w:val="18"/>
        </w:rPr>
        <w:t xml:space="preserve"> </w:t>
      </w:r>
      <w:r>
        <w:rPr>
          <w:sz w:val="18"/>
        </w:rPr>
        <w:t>contractor</w:t>
      </w:r>
      <w:r>
        <w:rPr>
          <w:spacing w:val="-4"/>
          <w:sz w:val="18"/>
        </w:rPr>
        <w:t xml:space="preserve"> </w:t>
      </w:r>
      <w:r>
        <w:rPr>
          <w:sz w:val="18"/>
        </w:rPr>
        <w:t>shall</w:t>
      </w:r>
      <w:r>
        <w:rPr>
          <w:spacing w:val="-2"/>
          <w:sz w:val="18"/>
        </w:rPr>
        <w:t xml:space="preserve"> </w:t>
      </w:r>
      <w:r>
        <w:rPr>
          <w:sz w:val="18"/>
        </w:rPr>
        <w:t>be</w:t>
      </w:r>
      <w:r>
        <w:rPr>
          <w:spacing w:val="-4"/>
          <w:sz w:val="18"/>
        </w:rPr>
        <w:t xml:space="preserve"> </w:t>
      </w:r>
      <w:r>
        <w:rPr>
          <w:sz w:val="18"/>
        </w:rPr>
        <w:t>liable</w:t>
      </w:r>
      <w:r>
        <w:rPr>
          <w:spacing w:val="-2"/>
          <w:sz w:val="18"/>
        </w:rPr>
        <w:t xml:space="preserve"> </w:t>
      </w:r>
      <w:r>
        <w:rPr>
          <w:sz w:val="18"/>
        </w:rPr>
        <w:t>for</w:t>
      </w:r>
      <w:r>
        <w:rPr>
          <w:spacing w:val="-5"/>
          <w:sz w:val="18"/>
        </w:rPr>
        <w:t xml:space="preserve"> </w:t>
      </w:r>
      <w:r>
        <w:rPr>
          <w:sz w:val="18"/>
        </w:rPr>
        <w:t>any</w:t>
      </w:r>
      <w:r>
        <w:rPr>
          <w:spacing w:val="-1"/>
          <w:sz w:val="18"/>
        </w:rPr>
        <w:t xml:space="preserve"> </w:t>
      </w:r>
      <w:r>
        <w:rPr>
          <w:sz w:val="18"/>
        </w:rPr>
        <w:t>loss, theft,</w:t>
      </w:r>
      <w:r>
        <w:rPr>
          <w:spacing w:val="-1"/>
          <w:sz w:val="18"/>
        </w:rPr>
        <w:t xml:space="preserve"> </w:t>
      </w:r>
      <w:r>
        <w:rPr>
          <w:sz w:val="18"/>
        </w:rPr>
        <w:t>damage</w:t>
      </w:r>
      <w:r>
        <w:rPr>
          <w:spacing w:val="-2"/>
          <w:sz w:val="18"/>
        </w:rPr>
        <w:t xml:space="preserve"> </w:t>
      </w:r>
      <w:r>
        <w:rPr>
          <w:sz w:val="18"/>
        </w:rPr>
        <w:t>or</w:t>
      </w:r>
      <w:r>
        <w:rPr>
          <w:spacing w:val="-4"/>
          <w:sz w:val="18"/>
        </w:rPr>
        <w:t xml:space="preserve"> </w:t>
      </w:r>
      <w:r>
        <w:rPr>
          <w:sz w:val="18"/>
        </w:rPr>
        <w:t>claims</w:t>
      </w:r>
      <w:r>
        <w:rPr>
          <w:spacing w:val="-1"/>
          <w:sz w:val="18"/>
        </w:rPr>
        <w:t xml:space="preserve"> </w:t>
      </w:r>
      <w:r>
        <w:rPr>
          <w:sz w:val="18"/>
        </w:rPr>
        <w:t>of</w:t>
      </w:r>
      <w:r>
        <w:rPr>
          <w:spacing w:val="-4"/>
          <w:sz w:val="18"/>
        </w:rPr>
        <w:t xml:space="preserve"> </w:t>
      </w:r>
      <w:r>
        <w:rPr>
          <w:sz w:val="18"/>
        </w:rPr>
        <w:t>any</w:t>
      </w:r>
      <w:r>
        <w:rPr>
          <w:spacing w:val="-1"/>
          <w:sz w:val="18"/>
        </w:rPr>
        <w:t xml:space="preserve"> </w:t>
      </w:r>
      <w:r>
        <w:rPr>
          <w:sz w:val="18"/>
        </w:rPr>
        <w:t>kind</w:t>
      </w:r>
      <w:r>
        <w:rPr>
          <w:spacing w:val="-2"/>
          <w:sz w:val="18"/>
        </w:rPr>
        <w:t xml:space="preserve"> </w:t>
      </w:r>
      <w:r>
        <w:rPr>
          <w:sz w:val="18"/>
        </w:rPr>
        <w:t>relating</w:t>
      </w:r>
      <w:r>
        <w:rPr>
          <w:spacing w:val="-2"/>
          <w:sz w:val="18"/>
        </w:rPr>
        <w:t xml:space="preserve"> </w:t>
      </w:r>
      <w:r>
        <w:rPr>
          <w:sz w:val="18"/>
        </w:rPr>
        <w:t>to</w:t>
      </w:r>
      <w:r>
        <w:rPr>
          <w:spacing w:val="-2"/>
          <w:sz w:val="18"/>
        </w:rPr>
        <w:t xml:space="preserve"> </w:t>
      </w:r>
      <w:r>
        <w:rPr>
          <w:sz w:val="18"/>
        </w:rPr>
        <w:t>property in or around exhibitor’s booth.</w:t>
      </w:r>
      <w:r>
        <w:rPr>
          <w:spacing w:val="40"/>
          <w:sz w:val="18"/>
        </w:rPr>
        <w:t xml:space="preserve"> </w:t>
      </w:r>
      <w:r>
        <w:rPr>
          <w:sz w:val="18"/>
        </w:rPr>
        <w:t>Please keep in mind this is an outdoor event, plan accordingly when setting up your display.</w:t>
      </w:r>
    </w:p>
    <w:p w14:paraId="3A5C7579" w14:textId="77777777" w:rsidR="004B4FE8" w:rsidRDefault="004B4FE8" w:rsidP="004B4FE8">
      <w:pPr>
        <w:pStyle w:val="ListParagraph"/>
        <w:numPr>
          <w:ilvl w:val="0"/>
          <w:numId w:val="1"/>
        </w:numPr>
        <w:tabs>
          <w:tab w:val="left" w:pos="476"/>
        </w:tabs>
        <w:ind w:left="475" w:right="484"/>
        <w:rPr>
          <w:sz w:val="18"/>
        </w:rPr>
      </w:pPr>
      <w:r>
        <w:rPr>
          <w:sz w:val="18"/>
        </w:rPr>
        <w:t>Insurance:</w:t>
      </w:r>
      <w:r>
        <w:rPr>
          <w:spacing w:val="-2"/>
          <w:sz w:val="18"/>
        </w:rPr>
        <w:t xml:space="preserve"> </w:t>
      </w:r>
      <w:r>
        <w:rPr>
          <w:sz w:val="18"/>
        </w:rPr>
        <w:t>A</w:t>
      </w:r>
      <w:r>
        <w:rPr>
          <w:spacing w:val="-5"/>
          <w:sz w:val="18"/>
        </w:rPr>
        <w:t xml:space="preserve"> </w:t>
      </w:r>
      <w:r>
        <w:rPr>
          <w:sz w:val="18"/>
        </w:rPr>
        <w:t>current</w:t>
      </w:r>
      <w:r>
        <w:rPr>
          <w:spacing w:val="-2"/>
          <w:sz w:val="18"/>
        </w:rPr>
        <w:t xml:space="preserve"> </w:t>
      </w:r>
      <w:r>
        <w:rPr>
          <w:sz w:val="18"/>
        </w:rPr>
        <w:t>certificate</w:t>
      </w:r>
      <w:r>
        <w:rPr>
          <w:spacing w:val="-4"/>
          <w:sz w:val="18"/>
        </w:rPr>
        <w:t xml:space="preserve"> </w:t>
      </w:r>
      <w:r>
        <w:rPr>
          <w:sz w:val="18"/>
        </w:rPr>
        <w:t>of</w:t>
      </w:r>
      <w:r>
        <w:rPr>
          <w:spacing w:val="-2"/>
          <w:sz w:val="18"/>
        </w:rPr>
        <w:t xml:space="preserve"> </w:t>
      </w:r>
      <w:r>
        <w:rPr>
          <w:sz w:val="18"/>
        </w:rPr>
        <w:t>liability</w:t>
      </w:r>
      <w:r>
        <w:rPr>
          <w:spacing w:val="-1"/>
          <w:sz w:val="18"/>
        </w:rPr>
        <w:t xml:space="preserve"> </w:t>
      </w:r>
      <w:r>
        <w:rPr>
          <w:sz w:val="18"/>
        </w:rPr>
        <w:t>insurance</w:t>
      </w:r>
      <w:r>
        <w:rPr>
          <w:spacing w:val="-2"/>
          <w:sz w:val="18"/>
        </w:rPr>
        <w:t xml:space="preserve"> </w:t>
      </w:r>
      <w:r>
        <w:rPr>
          <w:sz w:val="18"/>
        </w:rPr>
        <w:t>that</w:t>
      </w:r>
      <w:r>
        <w:rPr>
          <w:spacing w:val="-2"/>
          <w:sz w:val="18"/>
        </w:rPr>
        <w:t xml:space="preserve"> </w:t>
      </w:r>
      <w:r>
        <w:rPr>
          <w:sz w:val="18"/>
        </w:rPr>
        <w:t>includes</w:t>
      </w:r>
      <w:r>
        <w:rPr>
          <w:spacing w:val="-1"/>
          <w:sz w:val="18"/>
        </w:rPr>
        <w:t xml:space="preserve"> </w:t>
      </w:r>
      <w:r>
        <w:rPr>
          <w:sz w:val="18"/>
        </w:rPr>
        <w:t>the</w:t>
      </w:r>
      <w:r>
        <w:rPr>
          <w:spacing w:val="-1"/>
          <w:sz w:val="18"/>
        </w:rPr>
        <w:t xml:space="preserve"> </w:t>
      </w:r>
      <w:r>
        <w:rPr>
          <w:sz w:val="18"/>
        </w:rPr>
        <w:t>BIA</w:t>
      </w:r>
      <w:r>
        <w:rPr>
          <w:spacing w:val="-4"/>
          <w:sz w:val="18"/>
        </w:rPr>
        <w:t xml:space="preserve"> </w:t>
      </w:r>
      <w:r>
        <w:rPr>
          <w:sz w:val="18"/>
        </w:rPr>
        <w:t>as</w:t>
      </w:r>
      <w:r>
        <w:rPr>
          <w:spacing w:val="-3"/>
          <w:sz w:val="18"/>
        </w:rPr>
        <w:t xml:space="preserve"> </w:t>
      </w:r>
      <w:r>
        <w:rPr>
          <w:sz w:val="18"/>
        </w:rPr>
        <w:t>an</w:t>
      </w:r>
      <w:r>
        <w:rPr>
          <w:spacing w:val="-2"/>
          <w:sz w:val="18"/>
        </w:rPr>
        <w:t xml:space="preserve"> </w:t>
      </w:r>
      <w:r>
        <w:rPr>
          <w:sz w:val="18"/>
        </w:rPr>
        <w:t>additional</w:t>
      </w:r>
      <w:r>
        <w:rPr>
          <w:spacing w:val="-2"/>
          <w:sz w:val="18"/>
        </w:rPr>
        <w:t xml:space="preserve"> </w:t>
      </w:r>
      <w:r>
        <w:rPr>
          <w:sz w:val="18"/>
        </w:rPr>
        <w:t>insured</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dates</w:t>
      </w:r>
      <w:r>
        <w:rPr>
          <w:spacing w:val="-1"/>
          <w:sz w:val="18"/>
        </w:rPr>
        <w:t xml:space="preserve"> </w:t>
      </w:r>
      <w:r>
        <w:rPr>
          <w:sz w:val="18"/>
        </w:rPr>
        <w:t>of September</w:t>
      </w:r>
      <w:r>
        <w:rPr>
          <w:spacing w:val="-1"/>
          <w:sz w:val="18"/>
        </w:rPr>
        <w:t xml:space="preserve"> </w:t>
      </w:r>
      <w:r>
        <w:rPr>
          <w:sz w:val="18"/>
        </w:rPr>
        <w:t>9-25, 2022, is required of all exhibitors. Certificate due by September 7, 2022.</w:t>
      </w:r>
    </w:p>
    <w:p w14:paraId="08136FC3" w14:textId="77777777" w:rsidR="004B4FE8" w:rsidRDefault="004B4FE8" w:rsidP="004B4FE8">
      <w:pPr>
        <w:pStyle w:val="ListParagraph"/>
        <w:numPr>
          <w:ilvl w:val="0"/>
          <w:numId w:val="1"/>
        </w:numPr>
        <w:tabs>
          <w:tab w:val="left" w:pos="476"/>
        </w:tabs>
        <w:ind w:left="475" w:right="224"/>
        <w:rPr>
          <w:sz w:val="18"/>
        </w:rPr>
      </w:pPr>
      <w:r>
        <w:rPr>
          <w:sz w:val="18"/>
        </w:rPr>
        <w:t>The</w:t>
      </w:r>
      <w:r>
        <w:rPr>
          <w:spacing w:val="-2"/>
          <w:sz w:val="18"/>
        </w:rPr>
        <w:t xml:space="preserve"> </w:t>
      </w:r>
      <w:r>
        <w:rPr>
          <w:sz w:val="18"/>
        </w:rPr>
        <w:t>BIA</w:t>
      </w:r>
      <w:r>
        <w:rPr>
          <w:spacing w:val="-2"/>
          <w:sz w:val="18"/>
        </w:rPr>
        <w:t xml:space="preserve"> </w:t>
      </w:r>
      <w:r>
        <w:rPr>
          <w:sz w:val="18"/>
        </w:rPr>
        <w:t>of</w:t>
      </w:r>
      <w:r>
        <w:rPr>
          <w:spacing w:val="-2"/>
          <w:sz w:val="18"/>
        </w:rPr>
        <w:t xml:space="preserve"> </w:t>
      </w:r>
      <w:r>
        <w:rPr>
          <w:sz w:val="18"/>
        </w:rPr>
        <w:t>Greater</w:t>
      </w:r>
      <w:r>
        <w:rPr>
          <w:spacing w:val="-2"/>
          <w:sz w:val="18"/>
        </w:rPr>
        <w:t xml:space="preserve"> </w:t>
      </w:r>
      <w:r>
        <w:rPr>
          <w:sz w:val="18"/>
        </w:rPr>
        <w:t>Louisville</w:t>
      </w:r>
      <w:r>
        <w:rPr>
          <w:spacing w:val="-4"/>
          <w:sz w:val="18"/>
        </w:rPr>
        <w:t xml:space="preserve"> </w:t>
      </w:r>
      <w:r>
        <w:rPr>
          <w:sz w:val="18"/>
        </w:rPr>
        <w:t>and</w:t>
      </w:r>
      <w:r>
        <w:rPr>
          <w:spacing w:val="-2"/>
          <w:sz w:val="18"/>
        </w:rPr>
        <w:t xml:space="preserve"> </w:t>
      </w:r>
      <w:r>
        <w:rPr>
          <w:sz w:val="18"/>
        </w:rPr>
        <w:t>its</w:t>
      </w:r>
      <w:r>
        <w:rPr>
          <w:spacing w:val="-1"/>
          <w:sz w:val="18"/>
        </w:rPr>
        <w:t xml:space="preserve"> </w:t>
      </w:r>
      <w:r>
        <w:rPr>
          <w:sz w:val="18"/>
        </w:rPr>
        <w:t>affiliates</w:t>
      </w:r>
      <w:r>
        <w:rPr>
          <w:spacing w:val="-1"/>
          <w:sz w:val="18"/>
        </w:rPr>
        <w:t xml:space="preserve"> </w:t>
      </w:r>
      <w:r>
        <w:rPr>
          <w:sz w:val="18"/>
        </w:rPr>
        <w:t>shall</w:t>
      </w:r>
      <w:r>
        <w:rPr>
          <w:spacing w:val="-2"/>
          <w:sz w:val="18"/>
        </w:rPr>
        <w:t xml:space="preserve"> </w:t>
      </w:r>
      <w:r>
        <w:rPr>
          <w:sz w:val="18"/>
        </w:rPr>
        <w:t>have</w:t>
      </w:r>
      <w:r>
        <w:rPr>
          <w:spacing w:val="-2"/>
          <w:sz w:val="18"/>
        </w:rPr>
        <w:t xml:space="preserve"> </w:t>
      </w:r>
      <w:r>
        <w:rPr>
          <w:sz w:val="18"/>
        </w:rPr>
        <w:t>full</w:t>
      </w:r>
      <w:r>
        <w:rPr>
          <w:spacing w:val="-4"/>
          <w:sz w:val="18"/>
        </w:rPr>
        <w:t xml:space="preserve"> </w:t>
      </w:r>
      <w:r>
        <w:rPr>
          <w:sz w:val="18"/>
        </w:rPr>
        <w:t>power</w:t>
      </w:r>
      <w:r>
        <w:rPr>
          <w:spacing w:val="-2"/>
          <w:sz w:val="18"/>
        </w:rPr>
        <w:t xml:space="preserve"> </w:t>
      </w:r>
      <w:r>
        <w:rPr>
          <w:sz w:val="18"/>
        </w:rPr>
        <w:t>to</w:t>
      </w:r>
      <w:r>
        <w:rPr>
          <w:spacing w:val="-4"/>
          <w:sz w:val="18"/>
        </w:rPr>
        <w:t xml:space="preserve"> </w:t>
      </w:r>
      <w:r>
        <w:rPr>
          <w:sz w:val="18"/>
        </w:rPr>
        <w:t>interpret</w:t>
      </w:r>
      <w:r>
        <w:rPr>
          <w:spacing w:val="-2"/>
          <w:sz w:val="18"/>
        </w:rPr>
        <w:t xml:space="preserve"> </w:t>
      </w:r>
      <w:r>
        <w:rPr>
          <w:sz w:val="18"/>
        </w:rPr>
        <w:t>and</w:t>
      </w:r>
      <w:r>
        <w:rPr>
          <w:spacing w:val="-4"/>
          <w:sz w:val="18"/>
        </w:rPr>
        <w:t xml:space="preserve"> </w:t>
      </w:r>
      <w:r>
        <w:rPr>
          <w:sz w:val="18"/>
        </w:rPr>
        <w:t>amend</w:t>
      </w:r>
      <w:r>
        <w:rPr>
          <w:spacing w:val="-2"/>
          <w:sz w:val="18"/>
        </w:rPr>
        <w:t xml:space="preserve"> </w:t>
      </w:r>
      <w:r>
        <w:rPr>
          <w:sz w:val="18"/>
        </w:rPr>
        <w:t>the</w:t>
      </w:r>
      <w:r>
        <w:rPr>
          <w:spacing w:val="-2"/>
          <w:sz w:val="18"/>
        </w:rPr>
        <w:t xml:space="preserve"> </w:t>
      </w:r>
      <w:r>
        <w:rPr>
          <w:sz w:val="18"/>
        </w:rPr>
        <w:t>rules</w:t>
      </w:r>
      <w:r>
        <w:rPr>
          <w:spacing w:val="-1"/>
          <w:sz w:val="18"/>
        </w:rPr>
        <w:t xml:space="preserve"> </w:t>
      </w:r>
      <w:r>
        <w:rPr>
          <w:sz w:val="18"/>
        </w:rPr>
        <w:t>at</w:t>
      </w:r>
      <w:r>
        <w:rPr>
          <w:spacing w:val="-4"/>
          <w:sz w:val="18"/>
        </w:rPr>
        <w:t xml:space="preserve"> </w:t>
      </w:r>
      <w:r>
        <w:rPr>
          <w:sz w:val="18"/>
        </w:rPr>
        <w:t>any</w:t>
      </w:r>
      <w:r>
        <w:rPr>
          <w:spacing w:val="-1"/>
          <w:sz w:val="18"/>
        </w:rPr>
        <w:t xml:space="preserve"> </w:t>
      </w:r>
      <w:r>
        <w:rPr>
          <w:sz w:val="18"/>
        </w:rPr>
        <w:t>time.</w:t>
      </w:r>
      <w:r>
        <w:rPr>
          <w:spacing w:val="-4"/>
          <w:sz w:val="18"/>
        </w:rPr>
        <w:t xml:space="preserve"> </w:t>
      </w:r>
      <w:r>
        <w:rPr>
          <w:sz w:val="18"/>
        </w:rPr>
        <w:t>Wherever these</w:t>
      </w:r>
      <w:r>
        <w:rPr>
          <w:spacing w:val="-4"/>
          <w:sz w:val="18"/>
        </w:rPr>
        <w:t xml:space="preserve"> </w:t>
      </w:r>
      <w:r>
        <w:rPr>
          <w:sz w:val="18"/>
        </w:rPr>
        <w:t xml:space="preserve">rules do not cover or address a situation, the BIA may make rulings it considers to be in the best interest of </w:t>
      </w:r>
      <w:proofErr w:type="spellStart"/>
      <w:r>
        <w:rPr>
          <w:sz w:val="18"/>
        </w:rPr>
        <w:t>Homearama</w:t>
      </w:r>
      <w:proofErr w:type="spellEnd"/>
      <w:r>
        <w:rPr>
          <w:sz w:val="18"/>
        </w:rPr>
        <w:t>, and the exhibitor agrees to abide by these rulings.</w:t>
      </w:r>
    </w:p>
    <w:p w14:paraId="6CB34648" w14:textId="77777777" w:rsidR="004B4FE8" w:rsidRDefault="004B4FE8" w:rsidP="004B4FE8">
      <w:pPr>
        <w:pStyle w:val="ListParagraph"/>
        <w:numPr>
          <w:ilvl w:val="0"/>
          <w:numId w:val="1"/>
        </w:numPr>
        <w:tabs>
          <w:tab w:val="left" w:pos="476"/>
        </w:tabs>
        <w:spacing w:line="207" w:lineRule="exact"/>
        <w:rPr>
          <w:sz w:val="18"/>
        </w:rPr>
      </w:pPr>
      <w:r>
        <w:rPr>
          <w:sz w:val="18"/>
        </w:rPr>
        <w:t>All</w:t>
      </w:r>
      <w:r>
        <w:rPr>
          <w:spacing w:val="-5"/>
          <w:sz w:val="18"/>
        </w:rPr>
        <w:t xml:space="preserve"> </w:t>
      </w:r>
      <w:r>
        <w:rPr>
          <w:sz w:val="18"/>
        </w:rPr>
        <w:t>balances</w:t>
      </w:r>
      <w:r>
        <w:rPr>
          <w:spacing w:val="-1"/>
          <w:sz w:val="18"/>
        </w:rPr>
        <w:t xml:space="preserve"> </w:t>
      </w:r>
      <w:r>
        <w:rPr>
          <w:sz w:val="18"/>
        </w:rPr>
        <w:t>are</w:t>
      </w:r>
      <w:r>
        <w:rPr>
          <w:spacing w:val="-2"/>
          <w:sz w:val="18"/>
        </w:rPr>
        <w:t xml:space="preserve"> </w:t>
      </w:r>
      <w:r>
        <w:rPr>
          <w:sz w:val="18"/>
        </w:rPr>
        <w:t>due</w:t>
      </w:r>
      <w:r>
        <w:rPr>
          <w:spacing w:val="-4"/>
          <w:sz w:val="18"/>
        </w:rPr>
        <w:t xml:space="preserve"> </w:t>
      </w:r>
      <w:r>
        <w:rPr>
          <w:sz w:val="18"/>
        </w:rPr>
        <w:t>on</w:t>
      </w:r>
      <w:r>
        <w:rPr>
          <w:spacing w:val="-3"/>
          <w:sz w:val="18"/>
        </w:rPr>
        <w:t xml:space="preserve"> </w:t>
      </w:r>
      <w:r>
        <w:rPr>
          <w:sz w:val="18"/>
        </w:rPr>
        <w:t>or</w:t>
      </w:r>
      <w:r>
        <w:rPr>
          <w:spacing w:val="-2"/>
          <w:sz w:val="18"/>
        </w:rPr>
        <w:t xml:space="preserve"> </w:t>
      </w:r>
      <w:r>
        <w:rPr>
          <w:sz w:val="18"/>
        </w:rPr>
        <w:t>before</w:t>
      </w:r>
      <w:r>
        <w:rPr>
          <w:spacing w:val="-2"/>
          <w:sz w:val="18"/>
        </w:rPr>
        <w:t xml:space="preserve"> </w:t>
      </w:r>
      <w:r>
        <w:rPr>
          <w:sz w:val="18"/>
        </w:rPr>
        <w:t>August</w:t>
      </w:r>
      <w:r>
        <w:rPr>
          <w:spacing w:val="-3"/>
          <w:sz w:val="18"/>
        </w:rPr>
        <w:t xml:space="preserve"> </w:t>
      </w:r>
      <w:r>
        <w:rPr>
          <w:sz w:val="18"/>
        </w:rPr>
        <w:t>1,</w:t>
      </w:r>
      <w:r>
        <w:rPr>
          <w:spacing w:val="-2"/>
          <w:sz w:val="18"/>
        </w:rPr>
        <w:t xml:space="preserve"> </w:t>
      </w:r>
      <w:r>
        <w:rPr>
          <w:sz w:val="18"/>
        </w:rPr>
        <w:t>2022,</w:t>
      </w:r>
      <w:r>
        <w:rPr>
          <w:spacing w:val="-4"/>
          <w:sz w:val="18"/>
        </w:rPr>
        <w:t xml:space="preserve"> </w:t>
      </w:r>
      <w:r>
        <w:rPr>
          <w:sz w:val="18"/>
        </w:rPr>
        <w:t>unless</w:t>
      </w:r>
      <w:r>
        <w:rPr>
          <w:spacing w:val="-1"/>
          <w:sz w:val="18"/>
        </w:rPr>
        <w:t xml:space="preserve"> </w:t>
      </w:r>
      <w:r>
        <w:rPr>
          <w:sz w:val="18"/>
        </w:rPr>
        <w:t>other</w:t>
      </w:r>
      <w:r>
        <w:rPr>
          <w:spacing w:val="-2"/>
          <w:sz w:val="18"/>
        </w:rPr>
        <w:t xml:space="preserve"> </w:t>
      </w:r>
      <w:r>
        <w:rPr>
          <w:sz w:val="18"/>
        </w:rPr>
        <w:t>arrangements</w:t>
      </w:r>
      <w:r>
        <w:rPr>
          <w:spacing w:val="-2"/>
          <w:sz w:val="18"/>
        </w:rPr>
        <w:t xml:space="preserve"> </w:t>
      </w:r>
      <w:r>
        <w:rPr>
          <w:sz w:val="18"/>
        </w:rPr>
        <w:t>have</w:t>
      </w:r>
      <w:r>
        <w:rPr>
          <w:spacing w:val="-1"/>
          <w:sz w:val="18"/>
        </w:rPr>
        <w:t xml:space="preserve"> </w:t>
      </w:r>
      <w:r>
        <w:rPr>
          <w:sz w:val="18"/>
        </w:rPr>
        <w:t>been</w:t>
      </w:r>
      <w:r>
        <w:rPr>
          <w:spacing w:val="-2"/>
          <w:sz w:val="18"/>
        </w:rPr>
        <w:t xml:space="preserve"> </w:t>
      </w:r>
      <w:r>
        <w:rPr>
          <w:sz w:val="18"/>
        </w:rPr>
        <w:t>made</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pacing w:val="-4"/>
          <w:sz w:val="18"/>
        </w:rPr>
        <w:t>BIA.</w:t>
      </w:r>
    </w:p>
    <w:p w14:paraId="349C2C12" w14:textId="77777777" w:rsidR="004B4FE8" w:rsidRDefault="004B4FE8" w:rsidP="004B4FE8">
      <w:pPr>
        <w:pStyle w:val="ListParagraph"/>
        <w:numPr>
          <w:ilvl w:val="0"/>
          <w:numId w:val="1"/>
        </w:numPr>
        <w:tabs>
          <w:tab w:val="left" w:pos="476"/>
        </w:tabs>
        <w:spacing w:line="206" w:lineRule="exact"/>
        <w:rPr>
          <w:sz w:val="18"/>
        </w:rPr>
      </w:pPr>
      <w:r>
        <w:rPr>
          <w:sz w:val="18"/>
        </w:rPr>
        <w:t>All</w:t>
      </w:r>
      <w:r>
        <w:rPr>
          <w:spacing w:val="-3"/>
          <w:sz w:val="18"/>
        </w:rPr>
        <w:t xml:space="preserve"> </w:t>
      </w:r>
      <w:r>
        <w:rPr>
          <w:sz w:val="18"/>
        </w:rPr>
        <w:t>deposits</w:t>
      </w:r>
      <w:r>
        <w:rPr>
          <w:spacing w:val="-3"/>
          <w:sz w:val="18"/>
        </w:rPr>
        <w:t xml:space="preserve"> </w:t>
      </w:r>
      <w:r>
        <w:rPr>
          <w:sz w:val="18"/>
        </w:rPr>
        <w:t>are</w:t>
      </w:r>
      <w:r>
        <w:rPr>
          <w:spacing w:val="-5"/>
          <w:sz w:val="18"/>
        </w:rPr>
        <w:t xml:space="preserve"> </w:t>
      </w:r>
      <w:r>
        <w:rPr>
          <w:sz w:val="18"/>
        </w:rPr>
        <w:t>non-refundable</w:t>
      </w:r>
      <w:r>
        <w:rPr>
          <w:spacing w:val="-2"/>
          <w:sz w:val="18"/>
        </w:rPr>
        <w:t xml:space="preserve"> </w:t>
      </w:r>
      <w:r>
        <w:rPr>
          <w:sz w:val="18"/>
        </w:rPr>
        <w:t>unless</w:t>
      </w:r>
      <w:r>
        <w:rPr>
          <w:spacing w:val="-1"/>
          <w:sz w:val="18"/>
        </w:rPr>
        <w:t xml:space="preserve"> </w:t>
      </w:r>
      <w:r>
        <w:rPr>
          <w:sz w:val="18"/>
        </w:rPr>
        <w:t>other</w:t>
      </w:r>
      <w:r>
        <w:rPr>
          <w:spacing w:val="-3"/>
          <w:sz w:val="18"/>
        </w:rPr>
        <w:t xml:space="preserve"> </w:t>
      </w:r>
      <w:r>
        <w:rPr>
          <w:sz w:val="18"/>
        </w:rPr>
        <w:t>arrangements</w:t>
      </w:r>
      <w:r>
        <w:rPr>
          <w:spacing w:val="-3"/>
          <w:sz w:val="18"/>
        </w:rPr>
        <w:t xml:space="preserve"> </w:t>
      </w:r>
      <w:r>
        <w:rPr>
          <w:sz w:val="18"/>
        </w:rPr>
        <w:t>have</w:t>
      </w:r>
      <w:r>
        <w:rPr>
          <w:spacing w:val="-4"/>
          <w:sz w:val="18"/>
        </w:rPr>
        <w:t xml:space="preserve"> </w:t>
      </w:r>
      <w:r>
        <w:rPr>
          <w:sz w:val="18"/>
        </w:rPr>
        <w:t>been</w:t>
      </w:r>
      <w:r>
        <w:rPr>
          <w:spacing w:val="-5"/>
          <w:sz w:val="18"/>
        </w:rPr>
        <w:t xml:space="preserve"> </w:t>
      </w:r>
      <w:r>
        <w:rPr>
          <w:sz w:val="18"/>
        </w:rPr>
        <w:t>made</w:t>
      </w:r>
      <w:r>
        <w:rPr>
          <w:spacing w:val="-2"/>
          <w:sz w:val="18"/>
        </w:rPr>
        <w:t xml:space="preserve"> </w:t>
      </w:r>
      <w:r>
        <w:rPr>
          <w:sz w:val="18"/>
        </w:rPr>
        <w:t>with</w:t>
      </w:r>
      <w:r>
        <w:rPr>
          <w:spacing w:val="-2"/>
          <w:sz w:val="18"/>
        </w:rPr>
        <w:t xml:space="preserve"> </w:t>
      </w:r>
      <w:r>
        <w:rPr>
          <w:spacing w:val="-4"/>
          <w:sz w:val="18"/>
        </w:rPr>
        <w:t>BIA.</w:t>
      </w:r>
    </w:p>
    <w:p w14:paraId="66538860" w14:textId="77777777" w:rsidR="004B4FE8" w:rsidRDefault="004B4FE8" w:rsidP="004B4FE8">
      <w:pPr>
        <w:pStyle w:val="ListParagraph"/>
        <w:numPr>
          <w:ilvl w:val="0"/>
          <w:numId w:val="1"/>
        </w:numPr>
        <w:tabs>
          <w:tab w:val="left" w:pos="476"/>
        </w:tabs>
        <w:ind w:left="475" w:right="189"/>
        <w:rPr>
          <w:sz w:val="18"/>
        </w:rPr>
      </w:pPr>
      <w:r>
        <w:rPr>
          <w:sz w:val="18"/>
        </w:rPr>
        <w:t>If</w:t>
      </w:r>
      <w:r>
        <w:rPr>
          <w:spacing w:val="-2"/>
          <w:sz w:val="18"/>
        </w:rPr>
        <w:t xml:space="preserve"> </w:t>
      </w:r>
      <w:r>
        <w:rPr>
          <w:sz w:val="18"/>
        </w:rPr>
        <w:t>you</w:t>
      </w:r>
      <w:r>
        <w:rPr>
          <w:spacing w:val="-2"/>
          <w:sz w:val="18"/>
        </w:rPr>
        <w:t xml:space="preserve"> </w:t>
      </w:r>
      <w:r>
        <w:rPr>
          <w:sz w:val="18"/>
        </w:rPr>
        <w:t>cancel</w:t>
      </w:r>
      <w:r>
        <w:rPr>
          <w:spacing w:val="-2"/>
          <w:sz w:val="18"/>
        </w:rPr>
        <w:t xml:space="preserve"> </w:t>
      </w:r>
      <w:r>
        <w:rPr>
          <w:sz w:val="18"/>
        </w:rPr>
        <w:t>on</w:t>
      </w:r>
      <w:r>
        <w:rPr>
          <w:spacing w:val="-2"/>
          <w:sz w:val="18"/>
        </w:rPr>
        <w:t xml:space="preserve"> </w:t>
      </w:r>
      <w:r>
        <w:rPr>
          <w:sz w:val="18"/>
        </w:rPr>
        <w:t>or</w:t>
      </w:r>
      <w:r>
        <w:rPr>
          <w:spacing w:val="-4"/>
          <w:sz w:val="18"/>
        </w:rPr>
        <w:t xml:space="preserve"> </w:t>
      </w:r>
      <w:r>
        <w:rPr>
          <w:sz w:val="18"/>
        </w:rPr>
        <w:t>after</w:t>
      </w:r>
      <w:r>
        <w:rPr>
          <w:spacing w:val="-2"/>
          <w:sz w:val="18"/>
        </w:rPr>
        <w:t xml:space="preserve"> </w:t>
      </w:r>
      <w:r>
        <w:rPr>
          <w:sz w:val="18"/>
        </w:rPr>
        <w:t>August</w:t>
      </w:r>
      <w:r>
        <w:rPr>
          <w:spacing w:val="-2"/>
          <w:sz w:val="18"/>
        </w:rPr>
        <w:t xml:space="preserve"> </w:t>
      </w:r>
      <w:r>
        <w:rPr>
          <w:sz w:val="18"/>
        </w:rPr>
        <w:t>1, 2022,</w:t>
      </w:r>
      <w:r>
        <w:rPr>
          <w:spacing w:val="-3"/>
          <w:sz w:val="18"/>
        </w:rPr>
        <w:t xml:space="preserve"> </w:t>
      </w:r>
      <w:r>
        <w:rPr>
          <w:sz w:val="18"/>
        </w:rPr>
        <w:t>there</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no</w:t>
      </w:r>
      <w:r>
        <w:rPr>
          <w:spacing w:val="-2"/>
          <w:sz w:val="18"/>
        </w:rPr>
        <w:t xml:space="preserve"> </w:t>
      </w:r>
      <w:r>
        <w:rPr>
          <w:sz w:val="18"/>
        </w:rPr>
        <w:t>refund</w:t>
      </w:r>
      <w:r>
        <w:rPr>
          <w:spacing w:val="-2"/>
          <w:sz w:val="18"/>
        </w:rPr>
        <w:t xml:space="preserve"> </w:t>
      </w:r>
      <w:r>
        <w:rPr>
          <w:sz w:val="18"/>
        </w:rPr>
        <w:t>and</w:t>
      </w:r>
      <w:r>
        <w:rPr>
          <w:spacing w:val="-2"/>
          <w:sz w:val="18"/>
        </w:rPr>
        <w:t xml:space="preserve"> </w:t>
      </w:r>
      <w:r>
        <w:rPr>
          <w:sz w:val="18"/>
        </w:rPr>
        <w:t>full</w:t>
      </w:r>
      <w:r>
        <w:rPr>
          <w:spacing w:val="-2"/>
          <w:sz w:val="18"/>
        </w:rPr>
        <w:t xml:space="preserve"> </w:t>
      </w:r>
      <w:r>
        <w:rPr>
          <w:sz w:val="18"/>
        </w:rPr>
        <w:t>payment</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made</w:t>
      </w:r>
      <w:r>
        <w:rPr>
          <w:spacing w:val="-4"/>
          <w:sz w:val="18"/>
        </w:rPr>
        <w:t xml:space="preserve"> </w:t>
      </w:r>
      <w:r>
        <w:rPr>
          <w:sz w:val="18"/>
        </w:rPr>
        <w:t>unless</w:t>
      </w:r>
      <w:r>
        <w:rPr>
          <w:spacing w:val="-1"/>
          <w:sz w:val="18"/>
        </w:rPr>
        <w:t xml:space="preserve"> </w:t>
      </w:r>
      <w:r>
        <w:rPr>
          <w:sz w:val="18"/>
        </w:rPr>
        <w:t>other</w:t>
      </w:r>
      <w:r>
        <w:rPr>
          <w:spacing w:val="-2"/>
          <w:sz w:val="18"/>
        </w:rPr>
        <w:t xml:space="preserve"> </w:t>
      </w:r>
      <w:r>
        <w:rPr>
          <w:sz w:val="18"/>
        </w:rPr>
        <w:t>arrangements</w:t>
      </w:r>
      <w:r>
        <w:rPr>
          <w:spacing w:val="-1"/>
          <w:sz w:val="18"/>
        </w:rPr>
        <w:t xml:space="preserve"> </w:t>
      </w:r>
      <w:r>
        <w:rPr>
          <w:sz w:val="18"/>
        </w:rPr>
        <w:t>have</w:t>
      </w:r>
      <w:r>
        <w:rPr>
          <w:spacing w:val="-4"/>
          <w:sz w:val="18"/>
        </w:rPr>
        <w:t xml:space="preserve"> </w:t>
      </w:r>
      <w:r>
        <w:rPr>
          <w:sz w:val="18"/>
        </w:rPr>
        <w:t>been made by the BIA.</w:t>
      </w:r>
    </w:p>
    <w:p w14:paraId="21352737" w14:textId="77777777" w:rsidR="00A56610" w:rsidRDefault="00A56610"/>
    <w:sectPr w:rsidR="00A56610" w:rsidSect="004B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2610"/>
    <w:multiLevelType w:val="hybridMultilevel"/>
    <w:tmpl w:val="CF76776C"/>
    <w:lvl w:ilvl="0" w:tplc="EF4CDFD6">
      <w:start w:val="1"/>
      <w:numFmt w:val="decimal"/>
      <w:lvlText w:val="%1."/>
      <w:lvlJc w:val="left"/>
      <w:pPr>
        <w:ind w:left="476" w:hanging="360"/>
      </w:pPr>
      <w:rPr>
        <w:rFonts w:ascii="Arial" w:eastAsia="Arial" w:hAnsi="Arial" w:cs="Arial" w:hint="default"/>
        <w:b w:val="0"/>
        <w:bCs w:val="0"/>
        <w:i w:val="0"/>
        <w:iCs w:val="0"/>
        <w:w w:val="100"/>
        <w:sz w:val="18"/>
        <w:szCs w:val="18"/>
        <w:lang w:val="en-US" w:eastAsia="en-US" w:bidi="ar-SA"/>
      </w:rPr>
    </w:lvl>
    <w:lvl w:ilvl="1" w:tplc="B5589FF2">
      <w:numFmt w:val="bullet"/>
      <w:lvlText w:val="•"/>
      <w:lvlJc w:val="left"/>
      <w:pPr>
        <w:ind w:left="1564" w:hanging="360"/>
      </w:pPr>
      <w:rPr>
        <w:rFonts w:hint="default"/>
        <w:lang w:val="en-US" w:eastAsia="en-US" w:bidi="ar-SA"/>
      </w:rPr>
    </w:lvl>
    <w:lvl w:ilvl="2" w:tplc="6D06FCE0">
      <w:numFmt w:val="bullet"/>
      <w:lvlText w:val="•"/>
      <w:lvlJc w:val="left"/>
      <w:pPr>
        <w:ind w:left="2648" w:hanging="360"/>
      </w:pPr>
      <w:rPr>
        <w:rFonts w:hint="default"/>
        <w:lang w:val="en-US" w:eastAsia="en-US" w:bidi="ar-SA"/>
      </w:rPr>
    </w:lvl>
    <w:lvl w:ilvl="3" w:tplc="BDCE06CE">
      <w:numFmt w:val="bullet"/>
      <w:lvlText w:val="•"/>
      <w:lvlJc w:val="left"/>
      <w:pPr>
        <w:ind w:left="3732" w:hanging="360"/>
      </w:pPr>
      <w:rPr>
        <w:rFonts w:hint="default"/>
        <w:lang w:val="en-US" w:eastAsia="en-US" w:bidi="ar-SA"/>
      </w:rPr>
    </w:lvl>
    <w:lvl w:ilvl="4" w:tplc="6D5009A2">
      <w:numFmt w:val="bullet"/>
      <w:lvlText w:val="•"/>
      <w:lvlJc w:val="left"/>
      <w:pPr>
        <w:ind w:left="4816" w:hanging="360"/>
      </w:pPr>
      <w:rPr>
        <w:rFonts w:hint="default"/>
        <w:lang w:val="en-US" w:eastAsia="en-US" w:bidi="ar-SA"/>
      </w:rPr>
    </w:lvl>
    <w:lvl w:ilvl="5" w:tplc="ECA2C0DA">
      <w:numFmt w:val="bullet"/>
      <w:lvlText w:val="•"/>
      <w:lvlJc w:val="left"/>
      <w:pPr>
        <w:ind w:left="5900" w:hanging="360"/>
      </w:pPr>
      <w:rPr>
        <w:rFonts w:hint="default"/>
        <w:lang w:val="en-US" w:eastAsia="en-US" w:bidi="ar-SA"/>
      </w:rPr>
    </w:lvl>
    <w:lvl w:ilvl="6" w:tplc="066E11E4">
      <w:numFmt w:val="bullet"/>
      <w:lvlText w:val="•"/>
      <w:lvlJc w:val="left"/>
      <w:pPr>
        <w:ind w:left="6984" w:hanging="360"/>
      </w:pPr>
      <w:rPr>
        <w:rFonts w:hint="default"/>
        <w:lang w:val="en-US" w:eastAsia="en-US" w:bidi="ar-SA"/>
      </w:rPr>
    </w:lvl>
    <w:lvl w:ilvl="7" w:tplc="D94CECD8">
      <w:numFmt w:val="bullet"/>
      <w:lvlText w:val="•"/>
      <w:lvlJc w:val="left"/>
      <w:pPr>
        <w:ind w:left="8068" w:hanging="360"/>
      </w:pPr>
      <w:rPr>
        <w:rFonts w:hint="default"/>
        <w:lang w:val="en-US" w:eastAsia="en-US" w:bidi="ar-SA"/>
      </w:rPr>
    </w:lvl>
    <w:lvl w:ilvl="8" w:tplc="BEEA9FBA">
      <w:numFmt w:val="bullet"/>
      <w:lvlText w:val="•"/>
      <w:lvlJc w:val="left"/>
      <w:pPr>
        <w:ind w:left="9152" w:hanging="360"/>
      </w:pPr>
      <w:rPr>
        <w:rFonts w:hint="default"/>
        <w:lang w:val="en-US" w:eastAsia="en-US" w:bidi="ar-SA"/>
      </w:rPr>
    </w:lvl>
  </w:abstractNum>
  <w:num w:numId="1" w16cid:durableId="76568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E8"/>
    <w:rsid w:val="004B4FE8"/>
    <w:rsid w:val="00A5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B6EA"/>
  <w15:chartTrackingRefBased/>
  <w15:docId w15:val="{9FBE3EAC-9C67-44CD-9B74-864C39D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E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4FE8"/>
    <w:rPr>
      <w:sz w:val="18"/>
      <w:szCs w:val="18"/>
    </w:rPr>
  </w:style>
  <w:style w:type="character" w:customStyle="1" w:styleId="BodyTextChar">
    <w:name w:val="Body Text Char"/>
    <w:basedOn w:val="DefaultParagraphFont"/>
    <w:link w:val="BodyText"/>
    <w:uiPriority w:val="1"/>
    <w:rsid w:val="004B4FE8"/>
    <w:rPr>
      <w:rFonts w:ascii="Arial" w:eastAsia="Arial" w:hAnsi="Arial" w:cs="Arial"/>
      <w:sz w:val="18"/>
      <w:szCs w:val="18"/>
    </w:rPr>
  </w:style>
  <w:style w:type="paragraph" w:styleId="ListParagraph">
    <w:name w:val="List Paragraph"/>
    <w:basedOn w:val="Normal"/>
    <w:uiPriority w:val="1"/>
    <w:qFormat/>
    <w:rsid w:val="004B4FE8"/>
    <w:pPr>
      <w:ind w:left="47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Manning</dc:creator>
  <cp:keywords/>
  <dc:description/>
  <cp:lastModifiedBy>Lauren Manning</cp:lastModifiedBy>
  <cp:revision>1</cp:revision>
  <dcterms:created xsi:type="dcterms:W3CDTF">2022-08-10T14:28:00Z</dcterms:created>
  <dcterms:modified xsi:type="dcterms:W3CDTF">2022-08-10T14:29:00Z</dcterms:modified>
</cp:coreProperties>
</file>