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7F46" w14:textId="04782BA7" w:rsidR="006A46CF" w:rsidRDefault="00717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Thursday, November 22 the Chamber of Commerce had the pleasure of partnering with </w:t>
      </w:r>
      <w:hyperlink r:id="rId9" w:history="1">
        <w:r w:rsidRPr="006A46CF">
          <w:rPr>
            <w:rStyle w:val="Hyperlink"/>
            <w:rFonts w:ascii="Arial" w:hAnsi="Arial" w:cs="Arial"/>
          </w:rPr>
          <w:t>Talent Pool</w:t>
        </w:r>
      </w:hyperlink>
      <w:r>
        <w:rPr>
          <w:rFonts w:ascii="Arial" w:hAnsi="Arial" w:cs="Arial"/>
        </w:rPr>
        <w:t xml:space="preserve"> to host an HR in a Box session. Guest speaker, Landis Jackson, a Chartered Professional in Human Resources</w:t>
      </w:r>
      <w:r w:rsidR="006A46CF">
        <w:rPr>
          <w:rFonts w:ascii="Arial" w:hAnsi="Arial" w:cs="Arial"/>
        </w:rPr>
        <w:t>, had an abundance of practical and useful information to share with employers. Ms. Jackson discussed employee attraction, recruitment and selection in the first part of the session. Here’s a short summary of the information presented:</w:t>
      </w:r>
    </w:p>
    <w:p w14:paraId="058BD0D4" w14:textId="07872CE5" w:rsidR="006A46CF" w:rsidRDefault="006A46CF" w:rsidP="006A46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 workforce planning – be able to justify the hire, the </w:t>
      </w:r>
      <w:r w:rsidR="00623FDF">
        <w:rPr>
          <w:rFonts w:ascii="Arial" w:hAnsi="Arial" w:cs="Arial"/>
        </w:rPr>
        <w:t>number</w:t>
      </w:r>
      <w:r>
        <w:rPr>
          <w:rFonts w:ascii="Arial" w:hAnsi="Arial" w:cs="Arial"/>
        </w:rPr>
        <w:t xml:space="preserve"> of hires and the type of employment (full-time, part-time, casual)</w:t>
      </w:r>
    </w:p>
    <w:p w14:paraId="683F3862" w14:textId="566EF3E9" w:rsidR="006A46CF" w:rsidRDefault="00623FDF" w:rsidP="006A46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Think about where</w:t>
      </w:r>
      <w:r w:rsidR="006A46CF">
        <w:rPr>
          <w:rFonts w:ascii="Arial" w:hAnsi="Arial" w:cs="Arial"/>
        </w:rPr>
        <w:t xml:space="preserve"> you are recruiting – post job in at least 3 different ways (ex. Website, job agency, print)</w:t>
      </w:r>
    </w:p>
    <w:p w14:paraId="731D3CCE" w14:textId="6AE567C7" w:rsidR="006A46CF" w:rsidRDefault="006A46CF" w:rsidP="006A46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Process for selection – short list to </w:t>
      </w:r>
      <w:r w:rsidR="00623FDF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people, review job posting in comparison to the candidates</w:t>
      </w:r>
      <w:r w:rsidR="00623FDF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cover letter</w:t>
      </w:r>
      <w:r w:rsidR="00623FD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resume</w:t>
      </w:r>
    </w:p>
    <w:p w14:paraId="70CB0138" w14:textId="0983FF7C" w:rsidR="006A46CF" w:rsidRDefault="006A46CF" w:rsidP="006A46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Interviewing – have </w:t>
      </w:r>
      <w:r w:rsidR="00623FDF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people conduct the interview (if possible), ask behavioural and situational questions</w:t>
      </w:r>
    </w:p>
    <w:p w14:paraId="24240F90" w14:textId="226DA73E" w:rsidR="006A46CF" w:rsidRDefault="006A46CF" w:rsidP="006A46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Background and reference checks – keep questions focused, ensure no family references</w:t>
      </w:r>
    </w:p>
    <w:p w14:paraId="63B5AD0B" w14:textId="28BD7F4B" w:rsidR="006A46CF" w:rsidRDefault="006A46CF" w:rsidP="006A46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Hiring decision – compare candidates through measurable review</w:t>
      </w:r>
    </w:p>
    <w:p w14:paraId="08C939CA" w14:textId="3C70EDE8" w:rsidR="006A46CF" w:rsidRDefault="006A46CF" w:rsidP="006A46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Training – keep training sessions to half day (max.) over a longer period of time</w:t>
      </w:r>
    </w:p>
    <w:p w14:paraId="1428D12D" w14:textId="27ECDCB0" w:rsidR="009A2E99" w:rsidRDefault="009A2E99" w:rsidP="006A46CF">
      <w:pPr>
        <w:rPr>
          <w:rFonts w:ascii="Arial" w:hAnsi="Arial" w:cs="Arial"/>
        </w:rPr>
      </w:pPr>
      <w:r>
        <w:rPr>
          <w:rFonts w:ascii="Arial" w:hAnsi="Arial" w:cs="Arial"/>
        </w:rPr>
        <w:t>The 2</w:t>
      </w:r>
      <w:r w:rsidRPr="009A2E9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topic covered in the session was identifying team retention and leadership strategies. Three leadership strategies were presented: Sharing, Transformation</w:t>
      </w:r>
      <w:r w:rsidR="00B24FBC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and Managerial.</w:t>
      </w:r>
      <w:r w:rsidR="00B24FBC">
        <w:rPr>
          <w:rFonts w:ascii="Arial" w:hAnsi="Arial" w:cs="Arial"/>
        </w:rPr>
        <w:t xml:space="preserve"> The presentation also highlighted that employees do not have to be a “manager” to be a leader. Leadership can be defined by 3 qualities: ability to influence, ability to motivate and ability to enable. There are several attributes of effective leaders today. The top three are drive, emotional intelligence and integrity.</w:t>
      </w:r>
    </w:p>
    <w:p w14:paraId="3E7B4E17" w14:textId="56A85DF1" w:rsidR="006A46CF" w:rsidRDefault="006A46CF" w:rsidP="006A46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view the presentation </w:t>
      </w:r>
      <w:r w:rsidR="009A2E99">
        <w:rPr>
          <w:rFonts w:ascii="Arial" w:hAnsi="Arial" w:cs="Arial"/>
        </w:rPr>
        <w:t xml:space="preserve">on </w:t>
      </w:r>
      <w:hyperlink r:id="rId10" w:history="1">
        <w:r w:rsidR="009A2E99" w:rsidRPr="009A2E99">
          <w:rPr>
            <w:rStyle w:val="Hyperlink"/>
            <w:rFonts w:ascii="Arial" w:hAnsi="Arial" w:cs="Arial"/>
          </w:rPr>
          <w:t>Identifying Team Retention and Leadership Strategies</w:t>
        </w:r>
      </w:hyperlink>
      <w:r w:rsidR="009A2E99">
        <w:rPr>
          <w:rFonts w:ascii="Arial" w:hAnsi="Arial" w:cs="Arial"/>
        </w:rPr>
        <w:t>, by Landis Jackson please follow the link.</w:t>
      </w:r>
    </w:p>
    <w:p w14:paraId="701E54CE" w14:textId="5CC9BF22" w:rsidR="009A2E99" w:rsidRPr="009A2E99" w:rsidRDefault="009A2E99" w:rsidP="009A2E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a </w:t>
      </w:r>
      <w:r w:rsidR="00623FDF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 xml:space="preserve">copy of the information presented by Landis Jackson, please contact the Chamber of Commerce office (403-823-8100 or </w:t>
      </w:r>
      <w:r w:rsidR="00623FDF" w:rsidRPr="00623FDF">
        <w:rPr>
          <w:rFonts w:ascii="Arial" w:hAnsi="Arial" w:cs="Arial"/>
        </w:rPr>
        <w:t>i</w:t>
      </w:r>
      <w:r w:rsidR="00623FDF">
        <w:rPr>
          <w:rFonts w:ascii="Arial" w:hAnsi="Arial" w:cs="Arial"/>
        </w:rPr>
        <w:t>nfo@drumhellerchamber.com</w:t>
      </w:r>
      <w:r>
        <w:rPr>
          <w:rFonts w:ascii="Arial" w:hAnsi="Arial" w:cs="Arial"/>
        </w:rPr>
        <w:t xml:space="preserve">. </w:t>
      </w:r>
      <w:bookmarkStart w:id="0" w:name="_GoBack"/>
      <w:bookmarkEnd w:id="0"/>
    </w:p>
    <w:p w14:paraId="7B686CAE" w14:textId="77777777" w:rsidR="009A2E99" w:rsidRDefault="009A2E99" w:rsidP="006A46CF">
      <w:pPr>
        <w:rPr>
          <w:rFonts w:ascii="Arial" w:hAnsi="Arial" w:cs="Arial"/>
        </w:rPr>
      </w:pPr>
    </w:p>
    <w:p w14:paraId="0593E9D8" w14:textId="167EA590" w:rsidR="006A46CF" w:rsidRDefault="006A46CF" w:rsidP="006A46CF">
      <w:pPr>
        <w:rPr>
          <w:rFonts w:ascii="Arial" w:hAnsi="Arial" w:cs="Arial"/>
        </w:rPr>
      </w:pPr>
    </w:p>
    <w:sectPr w:rsidR="006A46CF" w:rsidSect="00182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654E6"/>
    <w:multiLevelType w:val="hybridMultilevel"/>
    <w:tmpl w:val="6E1A6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5E"/>
    <w:rsid w:val="000641DF"/>
    <w:rsid w:val="0006784D"/>
    <w:rsid w:val="00101223"/>
    <w:rsid w:val="00106A5B"/>
    <w:rsid w:val="0011263E"/>
    <w:rsid w:val="00121882"/>
    <w:rsid w:val="001257D6"/>
    <w:rsid w:val="001405B4"/>
    <w:rsid w:val="00143686"/>
    <w:rsid w:val="001665B8"/>
    <w:rsid w:val="001822E1"/>
    <w:rsid w:val="001A18A0"/>
    <w:rsid w:val="001A4D53"/>
    <w:rsid w:val="001B4239"/>
    <w:rsid w:val="001F1D91"/>
    <w:rsid w:val="00265078"/>
    <w:rsid w:val="00295AF6"/>
    <w:rsid w:val="002A2A38"/>
    <w:rsid w:val="002B1F9E"/>
    <w:rsid w:val="002E2A47"/>
    <w:rsid w:val="00312A83"/>
    <w:rsid w:val="003240D9"/>
    <w:rsid w:val="00326307"/>
    <w:rsid w:val="00360EE5"/>
    <w:rsid w:val="00385F05"/>
    <w:rsid w:val="003A4FBB"/>
    <w:rsid w:val="0041306F"/>
    <w:rsid w:val="004545CE"/>
    <w:rsid w:val="00463063"/>
    <w:rsid w:val="00474220"/>
    <w:rsid w:val="00484F2D"/>
    <w:rsid w:val="00491DAD"/>
    <w:rsid w:val="004A5F72"/>
    <w:rsid w:val="004D21AB"/>
    <w:rsid w:val="00623FDF"/>
    <w:rsid w:val="00635A33"/>
    <w:rsid w:val="006432E3"/>
    <w:rsid w:val="00673934"/>
    <w:rsid w:val="006927AA"/>
    <w:rsid w:val="006A3F2F"/>
    <w:rsid w:val="006A46CF"/>
    <w:rsid w:val="006D5DA4"/>
    <w:rsid w:val="00711677"/>
    <w:rsid w:val="00717275"/>
    <w:rsid w:val="0073583D"/>
    <w:rsid w:val="00783C0F"/>
    <w:rsid w:val="007C48D9"/>
    <w:rsid w:val="007D3FE0"/>
    <w:rsid w:val="00806730"/>
    <w:rsid w:val="00821257"/>
    <w:rsid w:val="00822F5E"/>
    <w:rsid w:val="00830EF8"/>
    <w:rsid w:val="00862CBD"/>
    <w:rsid w:val="008C1343"/>
    <w:rsid w:val="008D1DBF"/>
    <w:rsid w:val="008D5047"/>
    <w:rsid w:val="008E64C5"/>
    <w:rsid w:val="008E6F61"/>
    <w:rsid w:val="009119E9"/>
    <w:rsid w:val="00911F4D"/>
    <w:rsid w:val="00917341"/>
    <w:rsid w:val="009A2E99"/>
    <w:rsid w:val="009B36AF"/>
    <w:rsid w:val="009C270F"/>
    <w:rsid w:val="00A10CDF"/>
    <w:rsid w:val="00A20772"/>
    <w:rsid w:val="00A37B62"/>
    <w:rsid w:val="00A7069A"/>
    <w:rsid w:val="00B009DF"/>
    <w:rsid w:val="00B24FBC"/>
    <w:rsid w:val="00B61933"/>
    <w:rsid w:val="00BC4109"/>
    <w:rsid w:val="00C06767"/>
    <w:rsid w:val="00C07B00"/>
    <w:rsid w:val="00C36C65"/>
    <w:rsid w:val="00C54B0B"/>
    <w:rsid w:val="00C65FC6"/>
    <w:rsid w:val="00CA16CC"/>
    <w:rsid w:val="00CD388A"/>
    <w:rsid w:val="00D03F76"/>
    <w:rsid w:val="00D402C5"/>
    <w:rsid w:val="00D50AAD"/>
    <w:rsid w:val="00D95017"/>
    <w:rsid w:val="00DB6847"/>
    <w:rsid w:val="00E3428C"/>
    <w:rsid w:val="00E366CF"/>
    <w:rsid w:val="00E41FD9"/>
    <w:rsid w:val="00E448DB"/>
    <w:rsid w:val="00E5062A"/>
    <w:rsid w:val="00EA4344"/>
    <w:rsid w:val="00EA4BBE"/>
    <w:rsid w:val="00EF1E78"/>
    <w:rsid w:val="00FD3D9A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2457"/>
  <w15:docId w15:val="{ED9EA72F-5FBD-4797-A3FB-882EDEFF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C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6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CkcH2PUTsx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alentpoolh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683A7B33E1348BA965C79FC137BB0" ma:contentTypeVersion="0" ma:contentTypeDescription="Create a new document." ma:contentTypeScope="" ma:versionID="631459c94701dc94fc33021add9ad68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BDE6-52CF-49C3-8303-C0B3470D33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869CDB-808E-4AE7-B449-3F8306597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5D0AD0-A513-424E-9F5C-1EA276DAF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C1D0B-9A03-4EF5-8174-563575F5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Bitz</dc:creator>
  <cp:lastModifiedBy>Heather Bitz</cp:lastModifiedBy>
  <cp:revision>3</cp:revision>
  <cp:lastPrinted>2014-12-01T15:57:00Z</cp:lastPrinted>
  <dcterms:created xsi:type="dcterms:W3CDTF">2018-11-28T22:13:00Z</dcterms:created>
  <dcterms:modified xsi:type="dcterms:W3CDTF">2018-11-28T22:20:00Z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0x010100F47683A7B33E1348BA965C79FC137BB0</vt:lpwstr>
  </property>
</Properties>
</file>