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7CA7" w14:textId="0BF5967D" w:rsidR="001C26FA" w:rsidRDefault="001C26FA" w:rsidP="00A5039E">
      <w:pPr>
        <w:ind w:left="0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DAE3704" wp14:editId="5D5C27F7">
            <wp:simplePos x="0" y="0"/>
            <wp:positionH relativeFrom="column">
              <wp:posOffset>188495</wp:posOffset>
            </wp:positionH>
            <wp:positionV relativeFrom="paragraph">
              <wp:posOffset>468</wp:posOffset>
            </wp:positionV>
            <wp:extent cx="1421130" cy="79692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C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39E" w:rsidRPr="001C26FA">
        <w:rPr>
          <w:rFonts w:ascii="Aharoni" w:hAnsi="Aharoni" w:cs="Aharoni"/>
          <w:sz w:val="32"/>
          <w:szCs w:val="32"/>
        </w:rPr>
        <w:t>Drumheller and District Chamber of Commerce</w:t>
      </w:r>
      <w:r>
        <w:rPr>
          <w:rFonts w:ascii="Aharoni" w:hAnsi="Aharoni" w:cs="Aharoni"/>
          <w:sz w:val="32"/>
          <w:szCs w:val="32"/>
        </w:rPr>
        <w:t xml:space="preserve"> </w:t>
      </w:r>
    </w:p>
    <w:p w14:paraId="78EDC0EF" w14:textId="66E5C746" w:rsidR="001C26FA" w:rsidRPr="001C26FA" w:rsidRDefault="00A5039E" w:rsidP="00A5039E">
      <w:pPr>
        <w:ind w:left="0"/>
        <w:jc w:val="center"/>
        <w:rPr>
          <w:rFonts w:ascii="Aharoni" w:hAnsi="Aharoni" w:cs="Aharoni"/>
          <w:sz w:val="36"/>
          <w:szCs w:val="36"/>
        </w:rPr>
      </w:pPr>
      <w:r w:rsidRPr="001C26FA">
        <w:rPr>
          <w:rFonts w:ascii="Aharoni" w:hAnsi="Aharoni" w:cs="Aharoni"/>
          <w:color w:val="4E74A2" w:themeColor="accent6" w:themeShade="BF"/>
          <w:sz w:val="48"/>
          <w:szCs w:val="48"/>
        </w:rPr>
        <w:t>201</w:t>
      </w:r>
      <w:r w:rsidR="005025F2">
        <w:rPr>
          <w:rFonts w:ascii="Aharoni" w:hAnsi="Aharoni" w:cs="Aharoni"/>
          <w:color w:val="4E74A2" w:themeColor="accent6" w:themeShade="BF"/>
          <w:sz w:val="48"/>
          <w:szCs w:val="48"/>
        </w:rPr>
        <w:t>9</w:t>
      </w:r>
      <w:r w:rsidRPr="001C26FA">
        <w:rPr>
          <w:rFonts w:ascii="Aharoni" w:hAnsi="Aharoni" w:cs="Aharoni"/>
          <w:color w:val="4E74A2" w:themeColor="accent6" w:themeShade="BF"/>
          <w:sz w:val="36"/>
          <w:szCs w:val="36"/>
        </w:rPr>
        <w:t xml:space="preserve"> Business Excellence Awards</w:t>
      </w:r>
    </w:p>
    <w:p w14:paraId="2AFF2391" w14:textId="540F9B71" w:rsidR="00A5039E" w:rsidRPr="00D0228E" w:rsidRDefault="00A5039E" w:rsidP="00A5039E">
      <w:pPr>
        <w:ind w:left="0"/>
        <w:jc w:val="center"/>
        <w:rPr>
          <w:rFonts w:ascii="Aharoni" w:hAnsi="Aharoni" w:cs="Aharoni"/>
          <w:sz w:val="32"/>
          <w:szCs w:val="32"/>
        </w:rPr>
      </w:pPr>
      <w:r w:rsidRPr="00D0228E">
        <w:rPr>
          <w:rFonts w:ascii="Aharoni" w:hAnsi="Aharoni" w:cs="Aharoni"/>
          <w:sz w:val="32"/>
          <w:szCs w:val="32"/>
        </w:rPr>
        <w:t>Nomination Form</w:t>
      </w:r>
    </w:p>
    <w:p w14:paraId="2A15CD7B" w14:textId="714022E2" w:rsidR="001C26FA" w:rsidRPr="00E70C3D" w:rsidRDefault="0045266D" w:rsidP="00E70C3D">
      <w:pPr>
        <w:ind w:left="0"/>
        <w:rPr>
          <w:rFonts w:ascii="Times New Roman" w:hAnsi="Times New Roman" w:cs="Times New Roman"/>
          <w:sz w:val="23"/>
          <w:szCs w:val="23"/>
        </w:rPr>
      </w:pPr>
      <w:r w:rsidRPr="00E70C3D">
        <w:rPr>
          <w:sz w:val="23"/>
          <w:szCs w:val="23"/>
        </w:rPr>
        <w:t xml:space="preserve">Awards will be presented along with </w:t>
      </w:r>
      <w:r w:rsidR="005025F2">
        <w:rPr>
          <w:sz w:val="23"/>
          <w:szCs w:val="23"/>
        </w:rPr>
        <w:t xml:space="preserve">awards from the </w:t>
      </w:r>
      <w:r w:rsidRPr="00E70C3D">
        <w:rPr>
          <w:sz w:val="23"/>
          <w:szCs w:val="23"/>
        </w:rPr>
        <w:t>Drumheller Rotary</w:t>
      </w:r>
      <w:r w:rsidR="005025F2">
        <w:rPr>
          <w:sz w:val="23"/>
          <w:szCs w:val="23"/>
        </w:rPr>
        <w:t>,</w:t>
      </w:r>
      <w:r w:rsidRPr="00E70C3D">
        <w:rPr>
          <w:sz w:val="23"/>
          <w:szCs w:val="23"/>
        </w:rPr>
        <w:t xml:space="preserve"> Town of Drumheller</w:t>
      </w:r>
      <w:r w:rsidR="005025F2">
        <w:rPr>
          <w:sz w:val="23"/>
          <w:szCs w:val="23"/>
        </w:rPr>
        <w:t xml:space="preserve"> and FCSS, and Travel Drumheller</w:t>
      </w:r>
      <w:r w:rsidRPr="00E70C3D">
        <w:rPr>
          <w:sz w:val="23"/>
          <w:szCs w:val="23"/>
        </w:rPr>
        <w:t xml:space="preserve"> at the Celebration of Excellence on </w:t>
      </w:r>
      <w:r w:rsidR="005025F2">
        <w:rPr>
          <w:sz w:val="23"/>
          <w:szCs w:val="23"/>
        </w:rPr>
        <w:t>Thursd</w:t>
      </w:r>
      <w:r w:rsidRPr="00E70C3D">
        <w:rPr>
          <w:sz w:val="23"/>
          <w:szCs w:val="23"/>
        </w:rPr>
        <w:t>ay, June 1</w:t>
      </w:r>
      <w:r w:rsidR="005025F2">
        <w:rPr>
          <w:sz w:val="23"/>
          <w:szCs w:val="23"/>
        </w:rPr>
        <w:t>3</w:t>
      </w:r>
      <w:r w:rsidRPr="00E70C3D">
        <w:rPr>
          <w:sz w:val="23"/>
          <w:szCs w:val="23"/>
        </w:rPr>
        <w:t>, 201</w:t>
      </w:r>
      <w:r w:rsidR="005025F2">
        <w:rPr>
          <w:sz w:val="23"/>
          <w:szCs w:val="23"/>
        </w:rPr>
        <w:t>9</w:t>
      </w:r>
      <w:r w:rsidRPr="00E70C3D">
        <w:rPr>
          <w:sz w:val="23"/>
          <w:szCs w:val="23"/>
        </w:rPr>
        <w:t xml:space="preserve">. </w:t>
      </w:r>
    </w:p>
    <w:p w14:paraId="19043DE2" w14:textId="77777777" w:rsidR="00A5039E" w:rsidRDefault="00A5039E">
      <w:pPr>
        <w:ind w:left="0"/>
      </w:pPr>
    </w:p>
    <w:p w14:paraId="29DC1861" w14:textId="108CE9F7" w:rsidR="00A5039E" w:rsidRPr="001C26FA" w:rsidRDefault="0045266D">
      <w:pPr>
        <w:ind w:left="0"/>
        <w:rPr>
          <w:rFonts w:ascii="Times New Roman" w:hAnsi="Times New Roman" w:cs="Times New Roman"/>
          <w:sz w:val="32"/>
          <w:szCs w:val="32"/>
        </w:rPr>
      </w:pPr>
      <w:r w:rsidRPr="001C26FA">
        <w:rPr>
          <w:b/>
        </w:rPr>
        <w:t xml:space="preserve">Deadline for nominations: </w:t>
      </w:r>
      <w:r w:rsidR="005025F2">
        <w:rPr>
          <w:b/>
        </w:rPr>
        <w:t>March 29</w:t>
      </w:r>
      <w:r>
        <w:rPr>
          <w:b/>
        </w:rPr>
        <w:t>, 201</w:t>
      </w:r>
      <w:r w:rsidR="005025F2">
        <w:rPr>
          <w:b/>
        </w:rPr>
        <w:t>9</w:t>
      </w:r>
      <w:r>
        <w:rPr>
          <w:b/>
        </w:rPr>
        <w:t xml:space="preserve">. </w:t>
      </w:r>
      <w:r w:rsidR="00A5039E" w:rsidRPr="00A12149">
        <w:t>Businesses may be nominat</w:t>
      </w:r>
      <w:r w:rsidR="001C26FA">
        <w:t>ed for more than one category.</w:t>
      </w:r>
      <w:r w:rsidR="003214E1">
        <w:t xml:space="preserve"> </w:t>
      </w:r>
    </w:p>
    <w:p w14:paraId="7069EC3B" w14:textId="124CFC10" w:rsidR="0016552A" w:rsidRPr="0045266D" w:rsidRDefault="001C26FA">
      <w:pPr>
        <w:ind w:left="0"/>
      </w:pPr>
      <w:r w:rsidRPr="0045266D">
        <w:t xml:space="preserve">Please see reverse side for information on how to submit nominations and on </w:t>
      </w:r>
      <w:r w:rsidR="00D0228E" w:rsidRPr="0045266D">
        <w:t xml:space="preserve">the </w:t>
      </w:r>
      <w:r w:rsidRPr="0045266D">
        <w:t xml:space="preserve">selection process. </w:t>
      </w:r>
    </w:p>
    <w:p w14:paraId="2D4F96C2" w14:textId="701B082B" w:rsidR="001C26FA" w:rsidRPr="001C26FA" w:rsidRDefault="001C26FA" w:rsidP="001C26FA">
      <w:pPr>
        <w:ind w:left="0" w:right="74"/>
        <w:contextualSpacing/>
        <w:jc w:val="center"/>
        <w:rPr>
          <w:b/>
          <w:i/>
          <w:color w:val="4E74A2" w:themeColor="accent6" w:themeShade="BF"/>
          <w:sz w:val="28"/>
          <w:szCs w:val="28"/>
        </w:rPr>
      </w:pPr>
      <w:r w:rsidRPr="001C26FA">
        <w:rPr>
          <w:b/>
          <w:i/>
          <w:color w:val="4E74A2" w:themeColor="accent6" w:themeShade="BF"/>
          <w:sz w:val="28"/>
          <w:szCs w:val="28"/>
        </w:rPr>
        <w:t>Award Categories</w:t>
      </w:r>
    </w:p>
    <w:tbl>
      <w:tblPr>
        <w:tblStyle w:val="TableGrid"/>
        <w:tblpPr w:leftFromText="180" w:rightFromText="180" w:vertAnchor="text" w:tblpX="-147" w:tblpY="277"/>
        <w:tblW w:w="11194" w:type="dxa"/>
        <w:tblLook w:val="04A0" w:firstRow="1" w:lastRow="0" w:firstColumn="1" w:lastColumn="0" w:noHBand="0" w:noVBand="1"/>
      </w:tblPr>
      <w:tblGrid>
        <w:gridCol w:w="574"/>
        <w:gridCol w:w="5037"/>
        <w:gridCol w:w="574"/>
        <w:gridCol w:w="5009"/>
      </w:tblGrid>
      <w:tr w:rsidR="00A5039E" w14:paraId="121FF4F6" w14:textId="77777777" w:rsidTr="007C5A10">
        <w:tc>
          <w:tcPr>
            <w:tcW w:w="574" w:type="dxa"/>
            <w:shd w:val="clear" w:color="auto" w:fill="CCD8E6" w:themeFill="accent6" w:themeFillTint="66"/>
          </w:tcPr>
          <w:p w14:paraId="7B9FF935" w14:textId="77777777" w:rsidR="00A5039E" w:rsidRPr="00A5039E" w:rsidRDefault="00A5039E" w:rsidP="007C5A10">
            <w:pPr>
              <w:ind w:left="0"/>
              <w:rPr>
                <w:sz w:val="32"/>
                <w:szCs w:val="32"/>
              </w:rPr>
            </w:pPr>
            <w:r w:rsidRPr="00A5039E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5037" w:type="dxa"/>
          </w:tcPr>
          <w:p w14:paraId="43285A65" w14:textId="07735E1F" w:rsidR="00A5039E" w:rsidRDefault="00A5039E" w:rsidP="007C5A10">
            <w:pPr>
              <w:ind w:left="0"/>
            </w:pPr>
            <w:r w:rsidRPr="00A5039E">
              <w:rPr>
                <w:b/>
                <w:i/>
              </w:rPr>
              <w:t>Small Business of the Year Award:</w:t>
            </w:r>
            <w:r>
              <w:t xml:space="preserve">  </w:t>
            </w:r>
            <w:r w:rsidR="00E52FD1">
              <w:rPr>
                <w:rFonts w:ascii="Arial" w:hAnsi="Arial" w:cs="Arial"/>
              </w:rPr>
              <w:t>A</w:t>
            </w:r>
            <w:r w:rsidRPr="00A5039E">
              <w:rPr>
                <w:rFonts w:ascii="Arial" w:hAnsi="Arial" w:cs="Arial"/>
              </w:rPr>
              <w:t xml:space="preserve">warded to a business </w:t>
            </w:r>
            <w:r w:rsidR="002619D0">
              <w:rPr>
                <w:rFonts w:ascii="Arial" w:hAnsi="Arial" w:cs="Arial"/>
              </w:rPr>
              <w:t>that has been in operation for at least two years, that has</w:t>
            </w:r>
            <w:r w:rsidRPr="00A5039E">
              <w:rPr>
                <w:rFonts w:ascii="Arial" w:hAnsi="Arial" w:cs="Arial"/>
              </w:rPr>
              <w:t xml:space="preserve"> </w:t>
            </w:r>
            <w:r w:rsidR="00E52FD1">
              <w:rPr>
                <w:rFonts w:ascii="Arial" w:hAnsi="Arial" w:cs="Arial"/>
                <w:u w:val="single"/>
              </w:rPr>
              <w:t>10 or less</w:t>
            </w:r>
            <w:r w:rsidRPr="00A5039E">
              <w:rPr>
                <w:rFonts w:ascii="Arial" w:hAnsi="Arial" w:cs="Arial"/>
              </w:rPr>
              <w:t xml:space="preserve"> employees, </w:t>
            </w:r>
            <w:r w:rsidR="002619D0">
              <w:rPr>
                <w:rFonts w:ascii="Arial" w:hAnsi="Arial" w:cs="Arial"/>
              </w:rPr>
              <w:t>and that</w:t>
            </w:r>
            <w:r w:rsidRPr="00A5039E">
              <w:rPr>
                <w:rFonts w:ascii="Arial" w:hAnsi="Arial" w:cs="Arial"/>
              </w:rPr>
              <w:t xml:space="preserve"> best reflects the outstanding spirit and success of the Drumheller area.</w:t>
            </w:r>
          </w:p>
        </w:tc>
        <w:tc>
          <w:tcPr>
            <w:tcW w:w="574" w:type="dxa"/>
            <w:shd w:val="clear" w:color="auto" w:fill="CCD8E6" w:themeFill="accent6" w:themeFillTint="66"/>
          </w:tcPr>
          <w:p w14:paraId="7E209D25" w14:textId="77777777" w:rsidR="00A5039E" w:rsidRDefault="00A5039E" w:rsidP="007C5A10">
            <w:pPr>
              <w:ind w:left="0"/>
            </w:pPr>
            <w:r w:rsidRPr="00A5039E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5009" w:type="dxa"/>
          </w:tcPr>
          <w:p w14:paraId="6E00072B" w14:textId="2919C602" w:rsidR="00A5039E" w:rsidRDefault="00A5039E" w:rsidP="007C5A10">
            <w:pPr>
              <w:ind w:left="0"/>
            </w:pPr>
            <w:r w:rsidRPr="00A5039E">
              <w:rPr>
                <w:b/>
                <w:i/>
              </w:rPr>
              <w:t>Large Business of the Year Award:</w:t>
            </w:r>
            <w:r>
              <w:t xml:space="preserve">  </w:t>
            </w:r>
            <w:r w:rsidR="00E52FD1">
              <w:rPr>
                <w:rFonts w:ascii="Arial" w:hAnsi="Arial" w:cs="Arial"/>
              </w:rPr>
              <w:t>A</w:t>
            </w:r>
            <w:r w:rsidRPr="00A5039E">
              <w:rPr>
                <w:rFonts w:ascii="Arial" w:hAnsi="Arial" w:cs="Arial"/>
              </w:rPr>
              <w:t xml:space="preserve">warded to a business </w:t>
            </w:r>
            <w:r w:rsidR="002619D0">
              <w:rPr>
                <w:rFonts w:ascii="Arial" w:hAnsi="Arial" w:cs="Arial"/>
              </w:rPr>
              <w:t xml:space="preserve">that has been in operation for at least two years, that has </w:t>
            </w:r>
            <w:r w:rsidRPr="002619D0">
              <w:rPr>
                <w:rFonts w:ascii="Arial" w:hAnsi="Arial" w:cs="Arial"/>
                <w:u w:val="single"/>
              </w:rPr>
              <w:t>more</w:t>
            </w:r>
            <w:r w:rsidRPr="00A5039E">
              <w:rPr>
                <w:rFonts w:ascii="Arial" w:hAnsi="Arial" w:cs="Arial"/>
              </w:rPr>
              <w:t xml:space="preserve"> </w:t>
            </w:r>
            <w:r w:rsidR="00E52FD1">
              <w:rPr>
                <w:rFonts w:ascii="Arial" w:hAnsi="Arial" w:cs="Arial"/>
              </w:rPr>
              <w:t xml:space="preserve">than 10 </w:t>
            </w:r>
            <w:r w:rsidRPr="00A5039E">
              <w:rPr>
                <w:rFonts w:ascii="Arial" w:hAnsi="Arial" w:cs="Arial"/>
              </w:rPr>
              <w:t xml:space="preserve">employees, </w:t>
            </w:r>
            <w:r w:rsidR="002619D0">
              <w:rPr>
                <w:rFonts w:ascii="Arial" w:hAnsi="Arial" w:cs="Arial"/>
              </w:rPr>
              <w:t xml:space="preserve">and that </w:t>
            </w:r>
            <w:r w:rsidRPr="00A5039E">
              <w:rPr>
                <w:rFonts w:ascii="Arial" w:hAnsi="Arial" w:cs="Arial"/>
              </w:rPr>
              <w:t>best reflects the outstanding spirit and success of the Drumheller area.</w:t>
            </w:r>
          </w:p>
        </w:tc>
      </w:tr>
      <w:tr w:rsidR="00A5039E" w14:paraId="44EB09D6" w14:textId="77777777" w:rsidTr="007C5A10">
        <w:tc>
          <w:tcPr>
            <w:tcW w:w="574" w:type="dxa"/>
            <w:shd w:val="clear" w:color="auto" w:fill="CCD8E6" w:themeFill="accent6" w:themeFillTint="66"/>
          </w:tcPr>
          <w:p w14:paraId="6F052A0D" w14:textId="77777777" w:rsidR="00A5039E" w:rsidRDefault="00A5039E" w:rsidP="007C5A10">
            <w:pPr>
              <w:ind w:left="0"/>
            </w:pPr>
            <w:r w:rsidRPr="00A5039E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5037" w:type="dxa"/>
          </w:tcPr>
          <w:p w14:paraId="342B26C4" w14:textId="47A6B138" w:rsidR="00A5039E" w:rsidRDefault="00A5039E" w:rsidP="00EA3934">
            <w:pPr>
              <w:ind w:left="0"/>
            </w:pPr>
            <w:r w:rsidRPr="00A5039E">
              <w:rPr>
                <w:b/>
                <w:i/>
              </w:rPr>
              <w:t>Arts, Culture &amp; Community Award:</w:t>
            </w:r>
            <w:r>
              <w:t xml:space="preserve"> </w:t>
            </w:r>
            <w:r w:rsidR="00E52FD1">
              <w:rPr>
                <w:rFonts w:ascii="Arial" w:hAnsi="Arial" w:cs="Arial"/>
              </w:rPr>
              <w:t>A</w:t>
            </w:r>
            <w:r w:rsidR="00E52FD1" w:rsidRPr="00E52FD1">
              <w:rPr>
                <w:rFonts w:ascii="Arial" w:hAnsi="Arial" w:cs="Arial"/>
              </w:rPr>
              <w:t>warded to a business, non-profit or o</w:t>
            </w:r>
            <w:r w:rsidR="00A12149">
              <w:rPr>
                <w:rFonts w:ascii="Arial" w:hAnsi="Arial" w:cs="Arial"/>
              </w:rPr>
              <w:t xml:space="preserve">ther formally recognized group </w:t>
            </w:r>
            <w:r w:rsidR="00E52FD1" w:rsidRPr="00E52FD1">
              <w:rPr>
                <w:rFonts w:ascii="Arial" w:hAnsi="Arial" w:cs="Arial"/>
              </w:rPr>
              <w:t>that demonstrates outstanding achievement and con</w:t>
            </w:r>
            <w:r w:rsidR="00A12149">
              <w:rPr>
                <w:rFonts w:ascii="Arial" w:hAnsi="Arial" w:cs="Arial"/>
              </w:rPr>
              <w:t xml:space="preserve">tribution in the area of arts, </w:t>
            </w:r>
            <w:r w:rsidR="00E52FD1" w:rsidRPr="00E52FD1">
              <w:rPr>
                <w:rFonts w:ascii="Arial" w:hAnsi="Arial" w:cs="Arial"/>
              </w:rPr>
              <w:t xml:space="preserve">culture, or community, </w:t>
            </w:r>
            <w:r w:rsidR="00EA3934">
              <w:rPr>
                <w:rFonts w:ascii="Arial" w:hAnsi="Arial" w:cs="Arial"/>
              </w:rPr>
              <w:t>and sound</w:t>
            </w:r>
            <w:r w:rsidR="00E52FD1" w:rsidRPr="00E52FD1">
              <w:rPr>
                <w:rFonts w:ascii="Arial" w:hAnsi="Arial" w:cs="Arial"/>
              </w:rPr>
              <w:t xml:space="preserve"> management practices to ensure their long term sustainability.</w:t>
            </w:r>
          </w:p>
        </w:tc>
        <w:tc>
          <w:tcPr>
            <w:tcW w:w="574" w:type="dxa"/>
            <w:shd w:val="clear" w:color="auto" w:fill="CCD8E6" w:themeFill="accent6" w:themeFillTint="66"/>
          </w:tcPr>
          <w:p w14:paraId="767AF25C" w14:textId="77777777" w:rsidR="00A5039E" w:rsidRDefault="00A5039E" w:rsidP="007C5A10">
            <w:pPr>
              <w:ind w:left="0"/>
            </w:pPr>
            <w:r w:rsidRPr="00A5039E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5009" w:type="dxa"/>
          </w:tcPr>
          <w:p w14:paraId="65B0A65C" w14:textId="3050740E" w:rsidR="00A5039E" w:rsidRDefault="00A5039E" w:rsidP="007C5A10">
            <w:pPr>
              <w:ind w:left="0"/>
            </w:pPr>
            <w:r w:rsidRPr="00A5039E">
              <w:rPr>
                <w:b/>
                <w:i/>
              </w:rPr>
              <w:t xml:space="preserve">Diversity Leadership Award:  </w:t>
            </w:r>
            <w:r w:rsidR="00E52FD1">
              <w:t xml:space="preserve"> </w:t>
            </w:r>
            <w:r w:rsidR="00E52FD1" w:rsidRPr="00E52FD1">
              <w:rPr>
                <w:rFonts w:ascii="Arial" w:hAnsi="Arial" w:cs="Arial"/>
              </w:rPr>
              <w:t>Awarded to an organization that embraces diversity in their workforce, encourages respect and inclusion, eliminates discrimination and barriers, and helps to create welcoming and inclusive workplaces.</w:t>
            </w:r>
          </w:p>
        </w:tc>
      </w:tr>
      <w:tr w:rsidR="00A5039E" w14:paraId="759A48F5" w14:textId="77777777" w:rsidTr="007C5A10">
        <w:tc>
          <w:tcPr>
            <w:tcW w:w="574" w:type="dxa"/>
            <w:shd w:val="clear" w:color="auto" w:fill="CCD8E6" w:themeFill="accent6" w:themeFillTint="66"/>
          </w:tcPr>
          <w:p w14:paraId="07E53E99" w14:textId="77777777" w:rsidR="00A5039E" w:rsidRDefault="00A5039E" w:rsidP="007C5A10">
            <w:pPr>
              <w:ind w:left="0"/>
            </w:pPr>
            <w:r w:rsidRPr="00A5039E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5037" w:type="dxa"/>
          </w:tcPr>
          <w:p w14:paraId="009F1D9F" w14:textId="321AA839" w:rsidR="00A5039E" w:rsidRDefault="00A5039E" w:rsidP="00EA3934">
            <w:pPr>
              <w:ind w:left="0"/>
            </w:pPr>
            <w:r w:rsidRPr="00A5039E">
              <w:rPr>
                <w:b/>
                <w:i/>
              </w:rPr>
              <w:t>Most Promising New Business Award:</w:t>
            </w:r>
            <w:r>
              <w:t xml:space="preserve">  </w:t>
            </w:r>
            <w:r w:rsidR="00E52FD1">
              <w:t xml:space="preserve"> </w:t>
            </w:r>
            <w:r w:rsidR="00E52FD1" w:rsidRPr="00E52FD1">
              <w:rPr>
                <w:rFonts w:ascii="Arial" w:hAnsi="Arial" w:cs="Arial"/>
              </w:rPr>
              <w:t xml:space="preserve">Awarded to a new business that has been in operation for </w:t>
            </w:r>
            <w:r w:rsidR="00E52FD1" w:rsidRPr="00EA3934">
              <w:rPr>
                <w:rFonts w:ascii="Arial" w:hAnsi="Arial" w:cs="Arial"/>
                <w:u w:val="single"/>
              </w:rPr>
              <w:t>less than two years</w:t>
            </w:r>
            <w:r w:rsidR="00E52FD1" w:rsidRPr="00E52FD1">
              <w:rPr>
                <w:rFonts w:ascii="Arial" w:hAnsi="Arial" w:cs="Arial"/>
              </w:rPr>
              <w:t xml:space="preserve">, </w:t>
            </w:r>
            <w:r w:rsidR="00EA3934">
              <w:rPr>
                <w:rFonts w:ascii="Arial" w:hAnsi="Arial" w:cs="Arial"/>
              </w:rPr>
              <w:t>that shows a desire for growth and prosperity, and that demonstrates a</w:t>
            </w:r>
            <w:r w:rsidR="00E52FD1" w:rsidRPr="00E52FD1">
              <w:rPr>
                <w:rFonts w:ascii="Arial" w:hAnsi="Arial" w:cs="Arial"/>
              </w:rPr>
              <w:t xml:space="preserve"> commitment to </w:t>
            </w:r>
            <w:r w:rsidR="00EA3934">
              <w:rPr>
                <w:rFonts w:ascii="Arial" w:hAnsi="Arial" w:cs="Arial"/>
              </w:rPr>
              <w:t>and positive impact on t</w:t>
            </w:r>
            <w:r w:rsidR="00E52FD1" w:rsidRPr="00E52FD1">
              <w:rPr>
                <w:rFonts w:ascii="Arial" w:hAnsi="Arial" w:cs="Arial"/>
              </w:rPr>
              <w:t xml:space="preserve">he </w:t>
            </w:r>
            <w:r w:rsidR="00EA3934">
              <w:rPr>
                <w:rFonts w:ascii="Arial" w:hAnsi="Arial" w:cs="Arial"/>
              </w:rPr>
              <w:t xml:space="preserve">community. </w:t>
            </w:r>
          </w:p>
        </w:tc>
        <w:tc>
          <w:tcPr>
            <w:tcW w:w="574" w:type="dxa"/>
            <w:shd w:val="clear" w:color="auto" w:fill="CCD8E6" w:themeFill="accent6" w:themeFillTint="66"/>
          </w:tcPr>
          <w:p w14:paraId="73400C6A" w14:textId="77777777" w:rsidR="00A5039E" w:rsidRDefault="00A5039E" w:rsidP="007C5A10">
            <w:pPr>
              <w:ind w:left="0"/>
            </w:pPr>
            <w:r w:rsidRPr="00A5039E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5009" w:type="dxa"/>
          </w:tcPr>
          <w:p w14:paraId="7B292C6D" w14:textId="73173B49" w:rsidR="00A5039E" w:rsidRDefault="00A5039E" w:rsidP="007C5A10">
            <w:pPr>
              <w:ind w:left="0"/>
            </w:pPr>
            <w:r w:rsidRPr="00A5039E">
              <w:rPr>
                <w:b/>
                <w:i/>
              </w:rPr>
              <w:t xml:space="preserve">Business Professional of the Year Award: </w:t>
            </w:r>
            <w:r w:rsidR="00E52FD1">
              <w:t xml:space="preserve"> </w:t>
            </w:r>
            <w:r w:rsidR="00E52FD1" w:rsidRPr="00E52FD1">
              <w:rPr>
                <w:rFonts w:ascii="Arial" w:hAnsi="Arial" w:cs="Arial"/>
              </w:rPr>
              <w:t>Awarded to an individual, manager, or employee who is active in the business community and/or non-profit community, and that demonstrates professionalism and a passion for making our community the best place to work, live and do business.</w:t>
            </w:r>
          </w:p>
        </w:tc>
      </w:tr>
    </w:tbl>
    <w:p w14:paraId="3AEDC67B" w14:textId="77777777" w:rsidR="00A5039E" w:rsidRDefault="00A5039E">
      <w:pPr>
        <w:ind w:left="0"/>
      </w:pPr>
    </w:p>
    <w:p w14:paraId="4EE430AD" w14:textId="66494FC1" w:rsidR="00A5039E" w:rsidRDefault="00A5039E">
      <w:pPr>
        <w:ind w:left="0"/>
      </w:pPr>
      <w:r>
        <w:t>Business</w:t>
      </w:r>
      <w:r w:rsidR="001C26FA">
        <w:t xml:space="preserve">, Organization, </w:t>
      </w:r>
      <w:r>
        <w:t>or Individual Being Nominated:</w:t>
      </w:r>
      <w:r w:rsidR="00FC1392">
        <w:t xml:space="preserve"> </w:t>
      </w:r>
      <w:r>
        <w:t>__________________________</w:t>
      </w:r>
      <w:r w:rsidR="001C26FA">
        <w:t>_________________</w:t>
      </w:r>
    </w:p>
    <w:p w14:paraId="232C4E71" w14:textId="60E15E77" w:rsidR="00A5039E" w:rsidRDefault="00A5039E" w:rsidP="007C5A10">
      <w:pPr>
        <w:ind w:left="0" w:right="74"/>
        <w:contextualSpacing/>
      </w:pPr>
      <w:r>
        <w:t>Please describe why this business</w:t>
      </w:r>
      <w:r w:rsidR="001C26FA">
        <w:t xml:space="preserve">, organization, or </w:t>
      </w:r>
      <w:r>
        <w:t>individual should be chosen for the award(s) you have indicated above: _________________________________________________________________________</w:t>
      </w:r>
    </w:p>
    <w:p w14:paraId="75CA069C" w14:textId="77777777" w:rsidR="00A5039E" w:rsidRDefault="00A5039E" w:rsidP="007C5A10">
      <w:pPr>
        <w:spacing w:line="360" w:lineRule="auto"/>
        <w:ind w:left="0" w:right="74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C8C66" w14:textId="77777777" w:rsidR="00A5039E" w:rsidRDefault="00A5039E">
      <w:pPr>
        <w:ind w:left="0"/>
      </w:pPr>
      <w:r>
        <w:t>Your name (optional):____________________________________________________________________________</w:t>
      </w:r>
    </w:p>
    <w:p w14:paraId="79531D76" w14:textId="77777777" w:rsidR="00A5039E" w:rsidRDefault="00A5039E">
      <w:pPr>
        <w:ind w:left="0"/>
      </w:pPr>
      <w:r>
        <w:t>Your phone number or email (optional):___________________________________________________________</w:t>
      </w:r>
    </w:p>
    <w:p w14:paraId="40F1ED1F" w14:textId="77777777" w:rsidR="001C26FA" w:rsidRDefault="001C26FA" w:rsidP="001C26FA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A83768" w14:textId="77777777" w:rsidR="001C26FA" w:rsidRPr="0017489D" w:rsidRDefault="001C26FA" w:rsidP="001C26FA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89D">
        <w:rPr>
          <w:rFonts w:ascii="Times New Roman" w:hAnsi="Times New Roman" w:cs="Times New Roman"/>
          <w:i/>
          <w:sz w:val="24"/>
          <w:szCs w:val="24"/>
        </w:rPr>
        <w:t>The Drumheller and District Chamber of Commerce thanks you for taking the time to help us recognize the many wonderful businesses and individuals in our community.</w:t>
      </w:r>
    </w:p>
    <w:p w14:paraId="54BFD71F" w14:textId="130F5BB7" w:rsidR="001C26FA" w:rsidRDefault="001C26FA">
      <w:pPr>
        <w:ind w:left="0"/>
      </w:pPr>
      <w:r>
        <w:rPr>
          <w:rFonts w:ascii="Aharoni" w:hAnsi="Aharoni" w:cs="Aharoni"/>
          <w:noProof/>
          <w:sz w:val="40"/>
          <w:szCs w:val="40"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5F402343" wp14:editId="22749F53">
            <wp:simplePos x="0" y="0"/>
            <wp:positionH relativeFrom="column">
              <wp:posOffset>142875</wp:posOffset>
            </wp:positionH>
            <wp:positionV relativeFrom="paragraph">
              <wp:posOffset>200025</wp:posOffset>
            </wp:positionV>
            <wp:extent cx="1420495" cy="792480"/>
            <wp:effectExtent l="0" t="0" r="825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0F15C8" w14:textId="6B075330" w:rsidR="00A12149" w:rsidRPr="001C26FA" w:rsidRDefault="00A12149" w:rsidP="00A12149">
      <w:pPr>
        <w:ind w:left="0"/>
        <w:jc w:val="center"/>
        <w:rPr>
          <w:rFonts w:ascii="Aharoni" w:hAnsi="Aharoni" w:cs="Aharoni"/>
          <w:sz w:val="32"/>
          <w:szCs w:val="32"/>
        </w:rPr>
      </w:pPr>
      <w:r w:rsidRPr="001C26FA">
        <w:rPr>
          <w:rFonts w:ascii="Aharoni" w:hAnsi="Aharoni" w:cs="Aharoni"/>
          <w:sz w:val="32"/>
          <w:szCs w:val="32"/>
        </w:rPr>
        <w:t>Drumheller and District Chamber of Commerce</w:t>
      </w:r>
    </w:p>
    <w:p w14:paraId="60C38D6B" w14:textId="3C9F9BC9" w:rsidR="00A12149" w:rsidRPr="00464651" w:rsidRDefault="00A12149" w:rsidP="00A12149">
      <w:pPr>
        <w:ind w:left="0"/>
        <w:jc w:val="center"/>
        <w:rPr>
          <w:rFonts w:ascii="Aharoni" w:hAnsi="Aharoni" w:cs="Aharoni"/>
          <w:color w:val="4E74A2" w:themeColor="accent6" w:themeShade="BF"/>
          <w:sz w:val="44"/>
          <w:szCs w:val="44"/>
        </w:rPr>
      </w:pPr>
      <w:r w:rsidRPr="001C26FA">
        <w:rPr>
          <w:rFonts w:ascii="Aharoni" w:hAnsi="Aharoni" w:cs="Aharoni"/>
          <w:color w:val="4E74A2" w:themeColor="accent6" w:themeShade="BF"/>
          <w:sz w:val="56"/>
          <w:szCs w:val="56"/>
        </w:rPr>
        <w:t>201</w:t>
      </w:r>
      <w:r w:rsidR="005025F2">
        <w:rPr>
          <w:rFonts w:ascii="Aharoni" w:hAnsi="Aharoni" w:cs="Aharoni"/>
          <w:color w:val="4E74A2" w:themeColor="accent6" w:themeShade="BF"/>
          <w:sz w:val="56"/>
          <w:szCs w:val="56"/>
        </w:rPr>
        <w:t>9</w:t>
      </w:r>
      <w:r w:rsidRPr="00464651">
        <w:rPr>
          <w:rFonts w:ascii="Aharoni" w:hAnsi="Aharoni" w:cs="Aharoni"/>
          <w:color w:val="4E74A2" w:themeColor="accent6" w:themeShade="BF"/>
          <w:sz w:val="44"/>
          <w:szCs w:val="44"/>
        </w:rPr>
        <w:t xml:space="preserve"> </w:t>
      </w:r>
      <w:r w:rsidRPr="001C26FA">
        <w:rPr>
          <w:rFonts w:ascii="Aharoni" w:hAnsi="Aharoni" w:cs="Aharoni"/>
          <w:color w:val="4E74A2" w:themeColor="accent6" w:themeShade="BF"/>
          <w:sz w:val="36"/>
          <w:szCs w:val="36"/>
        </w:rPr>
        <w:t>Business Excellence Awards</w:t>
      </w:r>
    </w:p>
    <w:p w14:paraId="53D08BF8" w14:textId="2EFD6AD9" w:rsidR="001C26FA" w:rsidRPr="0045266D" w:rsidRDefault="00A12149" w:rsidP="001C26FA">
      <w:pPr>
        <w:ind w:left="0"/>
        <w:jc w:val="center"/>
        <w:rPr>
          <w:rFonts w:ascii="Aharoni" w:hAnsi="Aharoni" w:cs="Aharoni"/>
          <w:sz w:val="32"/>
          <w:szCs w:val="32"/>
        </w:rPr>
      </w:pPr>
      <w:r w:rsidRPr="001C26FA">
        <w:rPr>
          <w:rFonts w:ascii="Aharoni" w:hAnsi="Aharoni" w:cs="Aharoni"/>
          <w:sz w:val="32"/>
          <w:szCs w:val="32"/>
        </w:rPr>
        <w:t>Nomination Form</w:t>
      </w:r>
      <w:r w:rsidR="001C26FA">
        <w:rPr>
          <w:b/>
        </w:rPr>
        <w:tab/>
      </w:r>
      <w:r w:rsidR="001C26FA">
        <w:rPr>
          <w:b/>
        </w:rPr>
        <w:tab/>
      </w:r>
      <w:r w:rsidR="001C26FA">
        <w:rPr>
          <w:b/>
        </w:rPr>
        <w:tab/>
      </w:r>
    </w:p>
    <w:p w14:paraId="553EA364" w14:textId="77777777" w:rsidR="00A12149" w:rsidRDefault="00A12149" w:rsidP="00A5039E">
      <w:pPr>
        <w:ind w:left="0"/>
        <w:rPr>
          <w:b/>
        </w:rPr>
      </w:pPr>
    </w:p>
    <w:p w14:paraId="41A2CEF9" w14:textId="14A79336" w:rsidR="00FC1392" w:rsidRDefault="00A12149" w:rsidP="00A5039E">
      <w:pPr>
        <w:ind w:left="0"/>
        <w:rPr>
          <w:b/>
          <w:sz w:val="24"/>
          <w:szCs w:val="24"/>
          <w:u w:val="single"/>
        </w:rPr>
      </w:pPr>
      <w:r w:rsidRPr="00A12149">
        <w:rPr>
          <w:b/>
          <w:sz w:val="24"/>
          <w:szCs w:val="24"/>
          <w:u w:val="single"/>
        </w:rPr>
        <w:t>Submission Process</w:t>
      </w:r>
    </w:p>
    <w:p w14:paraId="09F22182" w14:textId="0B24EC4E" w:rsidR="00A12149" w:rsidRDefault="001C26FA" w:rsidP="00A5039E">
      <w:pPr>
        <w:ind w:left="0"/>
        <w:rPr>
          <w:sz w:val="24"/>
          <w:szCs w:val="24"/>
        </w:rPr>
      </w:pPr>
      <w:r>
        <w:rPr>
          <w:sz w:val="24"/>
          <w:szCs w:val="24"/>
        </w:rPr>
        <w:t>All nominations must be received by the Chamber of Commerce no later than</w:t>
      </w:r>
      <w:r w:rsidR="001F1977">
        <w:rPr>
          <w:b/>
          <w:sz w:val="24"/>
          <w:szCs w:val="24"/>
        </w:rPr>
        <w:t xml:space="preserve"> </w:t>
      </w:r>
      <w:r w:rsidR="005025F2">
        <w:rPr>
          <w:b/>
          <w:sz w:val="24"/>
          <w:szCs w:val="24"/>
        </w:rPr>
        <w:t>March 29,</w:t>
      </w:r>
      <w:r w:rsidRPr="00E36B11">
        <w:rPr>
          <w:b/>
          <w:sz w:val="24"/>
          <w:szCs w:val="24"/>
        </w:rPr>
        <w:t xml:space="preserve"> 201</w:t>
      </w:r>
      <w:r w:rsidR="005025F2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, to be eligible. </w:t>
      </w:r>
      <w:r w:rsidR="00A12149">
        <w:rPr>
          <w:sz w:val="24"/>
          <w:szCs w:val="24"/>
        </w:rPr>
        <w:t xml:space="preserve">Nomination forms can be </w:t>
      </w:r>
      <w:r w:rsidR="00115526">
        <w:rPr>
          <w:sz w:val="24"/>
          <w:szCs w:val="24"/>
        </w:rPr>
        <w:t>submitted to the Drumheller and District Chamber of Commerce the following ways:</w:t>
      </w:r>
    </w:p>
    <w:p w14:paraId="613B064A" w14:textId="0E196F26" w:rsidR="00115526" w:rsidRDefault="00115526" w:rsidP="001155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464651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: </w:t>
      </w:r>
      <w:hyperlink r:id="rId13" w:history="1">
        <w:r w:rsidRPr="003F735D">
          <w:rPr>
            <w:rStyle w:val="Hyperlink"/>
            <w:sz w:val="24"/>
            <w:szCs w:val="24"/>
          </w:rPr>
          <w:t>m.henneigh@drumhellerchamber.com</w:t>
        </w:r>
      </w:hyperlink>
      <w:r>
        <w:rPr>
          <w:sz w:val="24"/>
          <w:szCs w:val="24"/>
        </w:rPr>
        <w:t xml:space="preserve"> </w:t>
      </w:r>
    </w:p>
    <w:p w14:paraId="1C8A9C3E" w14:textId="57511F14" w:rsidR="00115526" w:rsidRDefault="00115526" w:rsidP="001155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Fax: (403) 823-4469</w:t>
      </w:r>
    </w:p>
    <w:p w14:paraId="6750DC7F" w14:textId="7BF5FE7D" w:rsidR="00115526" w:rsidRPr="00115526" w:rsidRDefault="00115526" w:rsidP="001155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 mail: P.O. Box 999, Drumheller, AB T0J 0Y0</w:t>
      </w:r>
    </w:p>
    <w:p w14:paraId="3FEAEAF2" w14:textId="6E709751" w:rsidR="00A12149" w:rsidRDefault="00115526" w:rsidP="001655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person at the Chamber of Commerce office: 60-1</w:t>
      </w:r>
      <w:r w:rsidRPr="001155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 West, Drumheller</w:t>
      </w:r>
    </w:p>
    <w:p w14:paraId="32441E2E" w14:textId="77777777" w:rsidR="00A12149" w:rsidRDefault="00A12149" w:rsidP="00A5039E">
      <w:pPr>
        <w:ind w:left="0"/>
        <w:rPr>
          <w:b/>
          <w:i/>
          <w:sz w:val="24"/>
          <w:szCs w:val="24"/>
          <w:u w:val="single"/>
        </w:rPr>
      </w:pPr>
    </w:p>
    <w:p w14:paraId="3BAFDFB5" w14:textId="77777777" w:rsidR="00A5039E" w:rsidRPr="00FC1392" w:rsidRDefault="00A5039E" w:rsidP="00A5039E">
      <w:pPr>
        <w:ind w:left="0"/>
        <w:rPr>
          <w:sz w:val="24"/>
          <w:szCs w:val="24"/>
          <w:u w:val="single"/>
        </w:rPr>
      </w:pPr>
      <w:r w:rsidRPr="00FC1392">
        <w:rPr>
          <w:b/>
          <w:i/>
          <w:sz w:val="24"/>
          <w:szCs w:val="24"/>
          <w:u w:val="single"/>
        </w:rPr>
        <w:t>Selection Process</w:t>
      </w:r>
      <w:r w:rsidRPr="00FC1392">
        <w:rPr>
          <w:sz w:val="24"/>
          <w:szCs w:val="24"/>
          <w:u w:val="single"/>
        </w:rPr>
        <w:t>:</w:t>
      </w:r>
    </w:p>
    <w:p w14:paraId="5C8A3BDD" w14:textId="77777777" w:rsidR="001C26FA" w:rsidRDefault="00A5039E" w:rsidP="001C26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149">
        <w:rPr>
          <w:sz w:val="24"/>
          <w:szCs w:val="24"/>
        </w:rPr>
        <w:t xml:space="preserve">Nominees will be asked to </w:t>
      </w:r>
      <w:r w:rsidR="00A12149">
        <w:rPr>
          <w:sz w:val="24"/>
          <w:szCs w:val="24"/>
        </w:rPr>
        <w:t xml:space="preserve">complete a questionnaire </w:t>
      </w:r>
      <w:r w:rsidRPr="00A12149">
        <w:rPr>
          <w:sz w:val="24"/>
          <w:szCs w:val="24"/>
        </w:rPr>
        <w:t xml:space="preserve">based on the category or categories they have been nominated for. </w:t>
      </w:r>
    </w:p>
    <w:p w14:paraId="79A3FE2C" w14:textId="3FDD11BD" w:rsidR="001F4C81" w:rsidRPr="001F4C81" w:rsidRDefault="001C26FA" w:rsidP="001F4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149">
        <w:rPr>
          <w:sz w:val="24"/>
          <w:szCs w:val="24"/>
        </w:rPr>
        <w:t xml:space="preserve">All nominations will be reviewed by the </w:t>
      </w:r>
      <w:r w:rsidRPr="001F4C81">
        <w:rPr>
          <w:i/>
          <w:sz w:val="24"/>
          <w:szCs w:val="24"/>
        </w:rPr>
        <w:t>Business Excellence Awards Committee</w:t>
      </w:r>
      <w:r w:rsidR="001F4C81">
        <w:rPr>
          <w:sz w:val="24"/>
          <w:szCs w:val="24"/>
        </w:rPr>
        <w:t xml:space="preserve"> (BEAC)</w:t>
      </w:r>
      <w:r w:rsidRPr="00A12149">
        <w:rPr>
          <w:sz w:val="24"/>
          <w:szCs w:val="24"/>
        </w:rPr>
        <w:t xml:space="preserve">. </w:t>
      </w:r>
      <w:r w:rsidR="001F4C81" w:rsidRPr="001F4C81">
        <w:rPr>
          <w:sz w:val="24"/>
          <w:szCs w:val="24"/>
        </w:rPr>
        <w:t>The BEAC will use a uniform rating system to determine a score for each nominee</w:t>
      </w:r>
      <w:r w:rsidRPr="001F4C81">
        <w:rPr>
          <w:sz w:val="24"/>
          <w:szCs w:val="24"/>
        </w:rPr>
        <w:t xml:space="preserve">, based on the information provided by the nominee in the questionnaire. </w:t>
      </w:r>
    </w:p>
    <w:p w14:paraId="0FB0FD8C" w14:textId="6BA9BBD6" w:rsidR="001F4C81" w:rsidRDefault="001F4C81" w:rsidP="00A121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general public will be able to </w:t>
      </w:r>
      <w:r w:rsidRPr="00D53970">
        <w:rPr>
          <w:b/>
          <w:sz w:val="24"/>
          <w:szCs w:val="24"/>
        </w:rPr>
        <w:t xml:space="preserve">vote online </w:t>
      </w:r>
      <w:r w:rsidR="00647067" w:rsidRPr="00D53970">
        <w:rPr>
          <w:b/>
          <w:sz w:val="24"/>
          <w:szCs w:val="24"/>
        </w:rPr>
        <w:t xml:space="preserve">from </w:t>
      </w:r>
      <w:r w:rsidR="0045266D">
        <w:rPr>
          <w:b/>
          <w:sz w:val="24"/>
          <w:szCs w:val="24"/>
        </w:rPr>
        <w:t xml:space="preserve">April </w:t>
      </w:r>
      <w:r w:rsidR="005025F2">
        <w:rPr>
          <w:b/>
          <w:sz w:val="24"/>
          <w:szCs w:val="24"/>
        </w:rPr>
        <w:t>2</w:t>
      </w:r>
      <w:r w:rsidR="006144D8">
        <w:rPr>
          <w:b/>
          <w:sz w:val="24"/>
          <w:szCs w:val="24"/>
        </w:rPr>
        <w:t>3</w:t>
      </w:r>
      <w:bookmarkStart w:id="0" w:name="_GoBack"/>
      <w:bookmarkEnd w:id="0"/>
      <w:r w:rsidR="0045266D">
        <w:rPr>
          <w:b/>
          <w:sz w:val="24"/>
          <w:szCs w:val="24"/>
        </w:rPr>
        <w:t>-</w:t>
      </w:r>
      <w:r w:rsidR="005025F2">
        <w:rPr>
          <w:b/>
          <w:sz w:val="24"/>
          <w:szCs w:val="24"/>
        </w:rPr>
        <w:t>May 1</w:t>
      </w:r>
      <w:r w:rsidR="0045266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their choice at </w:t>
      </w:r>
      <w:hyperlink r:id="rId14" w:history="1">
        <w:r w:rsidRPr="004D6ED6">
          <w:rPr>
            <w:rStyle w:val="Hyperlink"/>
            <w:sz w:val="24"/>
            <w:szCs w:val="24"/>
          </w:rPr>
          <w:t>www.drumhellerchamber.com</w:t>
        </w:r>
      </w:hyperlink>
      <w:r>
        <w:rPr>
          <w:sz w:val="24"/>
          <w:szCs w:val="24"/>
        </w:rPr>
        <w:t xml:space="preserve">. </w:t>
      </w:r>
    </w:p>
    <w:p w14:paraId="2EF7137E" w14:textId="5B8C40B2" w:rsidR="001F4C81" w:rsidRDefault="001F4C81" w:rsidP="00A121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overall score for each nominee will be determined by combining the </w:t>
      </w:r>
      <w:r w:rsidR="00647067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“fan vote” score and the score provided by the BEAC. The nominees with the top three overall scores in each category will constitute the finalists. </w:t>
      </w:r>
    </w:p>
    <w:p w14:paraId="58D37944" w14:textId="34C7E8B1" w:rsidR="00A12149" w:rsidRPr="00A12149" w:rsidRDefault="001C26FA" w:rsidP="00A121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Finalists will be</w:t>
      </w:r>
      <w:r w:rsidR="00A5039E" w:rsidRPr="00A12149">
        <w:rPr>
          <w:sz w:val="24"/>
          <w:szCs w:val="24"/>
        </w:rPr>
        <w:t xml:space="preserve"> notified </w:t>
      </w:r>
      <w:r w:rsidR="00A5039E" w:rsidRPr="005025F2">
        <w:rPr>
          <w:b/>
          <w:sz w:val="24"/>
          <w:szCs w:val="24"/>
        </w:rPr>
        <w:t xml:space="preserve">by </w:t>
      </w:r>
      <w:r w:rsidR="00FC1392" w:rsidRPr="005025F2">
        <w:rPr>
          <w:b/>
          <w:sz w:val="24"/>
          <w:szCs w:val="24"/>
        </w:rPr>
        <w:t>mail</w:t>
      </w:r>
      <w:r w:rsidR="00D0228E">
        <w:rPr>
          <w:sz w:val="24"/>
          <w:szCs w:val="24"/>
        </w:rPr>
        <w:t xml:space="preserve"> </w:t>
      </w:r>
      <w:r w:rsidR="00186931">
        <w:rPr>
          <w:sz w:val="24"/>
          <w:szCs w:val="24"/>
        </w:rPr>
        <w:t xml:space="preserve">around the middle of </w:t>
      </w:r>
      <w:r w:rsidR="0045266D">
        <w:rPr>
          <w:sz w:val="24"/>
          <w:szCs w:val="24"/>
        </w:rPr>
        <w:t>May</w:t>
      </w:r>
      <w:r w:rsidR="00186931">
        <w:rPr>
          <w:sz w:val="24"/>
          <w:szCs w:val="24"/>
        </w:rPr>
        <w:t>.</w:t>
      </w:r>
      <w:r w:rsidR="00A5039E" w:rsidRPr="00A12149">
        <w:rPr>
          <w:sz w:val="24"/>
          <w:szCs w:val="24"/>
        </w:rPr>
        <w:t xml:space="preserve"> </w:t>
      </w:r>
    </w:p>
    <w:p w14:paraId="0435BF58" w14:textId="37951E3C" w:rsidR="00A12149" w:rsidRPr="00A12149" w:rsidRDefault="00A5039E" w:rsidP="00A121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149">
        <w:rPr>
          <w:sz w:val="24"/>
          <w:szCs w:val="24"/>
        </w:rPr>
        <w:t xml:space="preserve">From these three finalists, a single winner from each category will be </w:t>
      </w:r>
      <w:r w:rsidR="001C26FA">
        <w:rPr>
          <w:sz w:val="24"/>
          <w:szCs w:val="24"/>
        </w:rPr>
        <w:t xml:space="preserve">determined. </w:t>
      </w:r>
    </w:p>
    <w:p w14:paraId="51D1B0DD" w14:textId="6B8CEDB0" w:rsidR="001C26FA" w:rsidRDefault="00A5039E" w:rsidP="00A121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149">
        <w:rPr>
          <w:sz w:val="24"/>
          <w:szCs w:val="24"/>
        </w:rPr>
        <w:t xml:space="preserve">Winners will be announced at the </w:t>
      </w:r>
      <w:r w:rsidR="00A12149" w:rsidRPr="00A12149">
        <w:rPr>
          <w:b/>
          <w:sz w:val="24"/>
          <w:szCs w:val="24"/>
        </w:rPr>
        <w:t>201</w:t>
      </w:r>
      <w:r w:rsidR="005025F2">
        <w:rPr>
          <w:b/>
          <w:sz w:val="24"/>
          <w:szCs w:val="24"/>
        </w:rPr>
        <w:t>9</w:t>
      </w:r>
      <w:r w:rsidR="00A12149">
        <w:rPr>
          <w:sz w:val="24"/>
          <w:szCs w:val="24"/>
        </w:rPr>
        <w:t xml:space="preserve"> </w:t>
      </w:r>
      <w:r w:rsidR="0045266D">
        <w:rPr>
          <w:b/>
          <w:sz w:val="24"/>
          <w:szCs w:val="24"/>
        </w:rPr>
        <w:t>Celebration of Excellence</w:t>
      </w:r>
      <w:r w:rsidRPr="00A12149">
        <w:rPr>
          <w:sz w:val="24"/>
          <w:szCs w:val="24"/>
        </w:rPr>
        <w:t xml:space="preserve"> on </w:t>
      </w:r>
      <w:r w:rsidR="005025F2">
        <w:rPr>
          <w:sz w:val="24"/>
          <w:szCs w:val="24"/>
        </w:rPr>
        <w:t>Thurs</w:t>
      </w:r>
      <w:r w:rsidR="0045266D">
        <w:rPr>
          <w:sz w:val="24"/>
          <w:szCs w:val="24"/>
        </w:rPr>
        <w:t>day</w:t>
      </w:r>
      <w:r w:rsidRPr="00A12149">
        <w:rPr>
          <w:sz w:val="24"/>
          <w:szCs w:val="24"/>
        </w:rPr>
        <w:t xml:space="preserve">, </w:t>
      </w:r>
      <w:r w:rsidR="0045266D">
        <w:rPr>
          <w:sz w:val="24"/>
          <w:szCs w:val="24"/>
        </w:rPr>
        <w:t xml:space="preserve">June </w:t>
      </w:r>
      <w:r w:rsidR="00186931">
        <w:rPr>
          <w:sz w:val="24"/>
          <w:szCs w:val="24"/>
        </w:rPr>
        <w:t>1</w:t>
      </w:r>
      <w:r w:rsidR="005025F2">
        <w:rPr>
          <w:sz w:val="24"/>
          <w:szCs w:val="24"/>
        </w:rPr>
        <w:t>3</w:t>
      </w:r>
      <w:r w:rsidRPr="00A12149">
        <w:rPr>
          <w:sz w:val="24"/>
          <w:szCs w:val="24"/>
        </w:rPr>
        <w:t>, 201</w:t>
      </w:r>
      <w:r w:rsidR="005025F2">
        <w:rPr>
          <w:sz w:val="24"/>
          <w:szCs w:val="24"/>
        </w:rPr>
        <w:t>9</w:t>
      </w:r>
      <w:r w:rsidR="00186931">
        <w:rPr>
          <w:sz w:val="24"/>
          <w:szCs w:val="24"/>
        </w:rPr>
        <w:t>,</w:t>
      </w:r>
      <w:r w:rsidR="001C26FA">
        <w:rPr>
          <w:sz w:val="24"/>
          <w:szCs w:val="24"/>
        </w:rPr>
        <w:t xml:space="preserve"> at the Badlands Community Facility</w:t>
      </w:r>
      <w:r w:rsidR="00847F1C">
        <w:rPr>
          <w:sz w:val="24"/>
          <w:szCs w:val="24"/>
        </w:rPr>
        <w:t>. Each finalist will receive 1 free ticket to the event; additional tickets can be purchased.</w:t>
      </w:r>
    </w:p>
    <w:p w14:paraId="589BC978" w14:textId="458935A8" w:rsidR="00847F1C" w:rsidRDefault="00847F1C" w:rsidP="00A121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Business Excellence Awards are presented by the Chamber; additional awards are presented at the Celebration by the Rotary Club of Drumheller, Travel Drumheller, and Town of Drumheller and FCSS. </w:t>
      </w:r>
    </w:p>
    <w:p w14:paraId="2905925C" w14:textId="77777777" w:rsidR="001C26FA" w:rsidRDefault="001C26FA" w:rsidP="001C26FA">
      <w:pPr>
        <w:pStyle w:val="ListParagraph"/>
        <w:rPr>
          <w:sz w:val="24"/>
          <w:szCs w:val="24"/>
        </w:rPr>
      </w:pPr>
    </w:p>
    <w:p w14:paraId="7A476831" w14:textId="09FDAB25" w:rsidR="00A5039E" w:rsidRPr="00FC1392" w:rsidRDefault="00A5039E" w:rsidP="00A5039E">
      <w:pPr>
        <w:ind w:left="0"/>
        <w:rPr>
          <w:i/>
          <w:sz w:val="24"/>
          <w:szCs w:val="24"/>
        </w:rPr>
      </w:pPr>
      <w:r w:rsidRPr="00FC1392">
        <w:rPr>
          <w:i/>
          <w:sz w:val="24"/>
          <w:szCs w:val="24"/>
        </w:rPr>
        <w:t xml:space="preserve">*Please note: any business, group or individual may be nominated regardless of Chamber membership, but only Chamber members </w:t>
      </w:r>
      <w:r w:rsidR="001C26FA">
        <w:rPr>
          <w:i/>
          <w:sz w:val="24"/>
          <w:szCs w:val="24"/>
        </w:rPr>
        <w:t>will</w:t>
      </w:r>
      <w:r w:rsidRPr="00FC1392">
        <w:rPr>
          <w:i/>
          <w:sz w:val="24"/>
          <w:szCs w:val="24"/>
        </w:rPr>
        <w:t xml:space="preserve"> be </w:t>
      </w:r>
      <w:r w:rsidR="00186931">
        <w:rPr>
          <w:i/>
          <w:sz w:val="24"/>
          <w:szCs w:val="24"/>
        </w:rPr>
        <w:t>eligible to be a finalist</w:t>
      </w:r>
      <w:r w:rsidRPr="00FC1392">
        <w:rPr>
          <w:i/>
          <w:sz w:val="24"/>
          <w:szCs w:val="24"/>
        </w:rPr>
        <w:t xml:space="preserve">. </w:t>
      </w:r>
      <w:r w:rsidR="00186931">
        <w:rPr>
          <w:i/>
          <w:sz w:val="24"/>
          <w:szCs w:val="24"/>
        </w:rPr>
        <w:t>Nominees that are not Chamber members will be given the opportunity to join upon receipt of their nomination.</w:t>
      </w:r>
    </w:p>
    <w:p w14:paraId="20752C12" w14:textId="6B69C662" w:rsidR="00A5039E" w:rsidRPr="00A7323D" w:rsidRDefault="00A517B4">
      <w:pPr>
        <w:ind w:left="0"/>
        <w:rPr>
          <w:sz w:val="24"/>
          <w:szCs w:val="24"/>
        </w:rPr>
      </w:pPr>
      <w:r w:rsidRPr="00A7323D">
        <w:rPr>
          <w:sz w:val="24"/>
          <w:szCs w:val="24"/>
        </w:rPr>
        <w:t xml:space="preserve">*Board members of the Drumheller and District Chamber of Commerce are </w:t>
      </w:r>
      <w:r w:rsidR="00186931" w:rsidRPr="00A7323D">
        <w:rPr>
          <w:sz w:val="24"/>
          <w:szCs w:val="24"/>
        </w:rPr>
        <w:t xml:space="preserve">asked to refrain from accepting nominations. </w:t>
      </w:r>
    </w:p>
    <w:sectPr w:rsidR="00A5039E" w:rsidRPr="00A7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1E8D1" w14:textId="77777777" w:rsidR="00A5039E" w:rsidRDefault="00A5039E">
      <w:pPr>
        <w:spacing w:before="0" w:after="0"/>
      </w:pPr>
      <w:r>
        <w:separator/>
      </w:r>
    </w:p>
  </w:endnote>
  <w:endnote w:type="continuationSeparator" w:id="0">
    <w:p w14:paraId="4A16521D" w14:textId="77777777" w:rsidR="00A5039E" w:rsidRDefault="00A503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994E2" w14:textId="77777777" w:rsidR="00A5039E" w:rsidRDefault="00A5039E">
      <w:pPr>
        <w:spacing w:before="0" w:after="0"/>
      </w:pPr>
      <w:r>
        <w:separator/>
      </w:r>
    </w:p>
  </w:footnote>
  <w:footnote w:type="continuationSeparator" w:id="0">
    <w:p w14:paraId="04F0A25D" w14:textId="77777777" w:rsidR="00A5039E" w:rsidRDefault="00A503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E09"/>
    <w:multiLevelType w:val="hybridMultilevel"/>
    <w:tmpl w:val="84529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DB3"/>
    <w:multiLevelType w:val="hybridMultilevel"/>
    <w:tmpl w:val="B8A40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8081E"/>
    <w:multiLevelType w:val="hybridMultilevel"/>
    <w:tmpl w:val="4678CD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9E"/>
    <w:rsid w:val="000F2672"/>
    <w:rsid w:val="00115526"/>
    <w:rsid w:val="0016552A"/>
    <w:rsid w:val="0017489D"/>
    <w:rsid w:val="00186931"/>
    <w:rsid w:val="001C26FA"/>
    <w:rsid w:val="001F1977"/>
    <w:rsid w:val="001F4C81"/>
    <w:rsid w:val="002619D0"/>
    <w:rsid w:val="00274FB5"/>
    <w:rsid w:val="003214E1"/>
    <w:rsid w:val="0045266D"/>
    <w:rsid w:val="00464651"/>
    <w:rsid w:val="00482EE6"/>
    <w:rsid w:val="00497C66"/>
    <w:rsid w:val="005025F2"/>
    <w:rsid w:val="00590A60"/>
    <w:rsid w:val="006144D8"/>
    <w:rsid w:val="00647067"/>
    <w:rsid w:val="007C5A10"/>
    <w:rsid w:val="00847F1C"/>
    <w:rsid w:val="00A12149"/>
    <w:rsid w:val="00A5039E"/>
    <w:rsid w:val="00A517B4"/>
    <w:rsid w:val="00A7323D"/>
    <w:rsid w:val="00B40BB4"/>
    <w:rsid w:val="00CD3C29"/>
    <w:rsid w:val="00D0228E"/>
    <w:rsid w:val="00D53970"/>
    <w:rsid w:val="00E36B11"/>
    <w:rsid w:val="00E52FD1"/>
    <w:rsid w:val="00E70C3D"/>
    <w:rsid w:val="00EA3934"/>
    <w:rsid w:val="00F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EE3723A"/>
  <w15:chartTrackingRefBased/>
  <w15:docId w15:val="{EC0002EE-30E1-47EA-BF5D-E9075FB4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A5039E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table" w:styleId="LightList-Accent3">
    <w:name w:val="Light List Accent 3"/>
    <w:basedOn w:val="TableNormal"/>
    <w:uiPriority w:val="61"/>
    <w:rsid w:val="00A5039E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A12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526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henneigh@drumhellerchamb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rumhellerchamb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henneigh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683A7B33E1348BA965C79FC137BB0" ma:contentTypeVersion="0" ma:contentTypeDescription="Create a new document." ma:contentTypeScope="" ma:versionID="631459c94701dc94fc33021add9ad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A6A2-27F5-4CF1-860F-7A4379B44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1EF63-B3CA-4D27-868B-CD67FEF1D28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9C8B91-DE12-467C-A6B2-D49E58EF1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AB149-5974-442F-A015-97F1348E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checklist.dotx</Template>
  <TotalTime>4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Henneigh</dc:creator>
  <cp:keywords/>
  <cp:lastModifiedBy>Marley Henneigh</cp:lastModifiedBy>
  <cp:revision>4</cp:revision>
  <cp:lastPrinted>2016-07-26T15:52:00Z</cp:lastPrinted>
  <dcterms:created xsi:type="dcterms:W3CDTF">2019-01-24T22:13:00Z</dcterms:created>
  <dcterms:modified xsi:type="dcterms:W3CDTF">2019-01-28T20:07:00Z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  <property fmtid="{D5CDD505-2E9C-101B-9397-08002B2CF9AE}" pid="3" name="ContentTypeId">
    <vt:lpwstr>0x010100F47683A7B33E1348BA965C79FC137BB0</vt:lpwstr>
  </property>
</Properties>
</file>