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4467" w14:textId="77777777" w:rsidR="008B50EA" w:rsidRDefault="008B50EA" w:rsidP="008B50EA">
      <w:pPr>
        <w:jc w:val="center"/>
        <w:rPr>
          <w:rFonts w:ascii="Avenir Next" w:hAnsi="Avenir Next"/>
        </w:rPr>
      </w:pPr>
      <w:r>
        <w:rPr>
          <w:noProof/>
        </w:rPr>
        <w:drawing>
          <wp:inline distT="0" distB="0" distL="0" distR="0" wp14:anchorId="43AED6E9" wp14:editId="2577705A">
            <wp:extent cx="1489166" cy="1524966"/>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65511" cy="1705550"/>
                    </a:xfrm>
                    <a:prstGeom prst="rect">
                      <a:avLst/>
                    </a:prstGeom>
                  </pic:spPr>
                </pic:pic>
              </a:graphicData>
            </a:graphic>
          </wp:inline>
        </w:drawing>
      </w:r>
      <w:r w:rsidRPr="00E636C5">
        <w:rPr>
          <w:noProof/>
        </w:rPr>
        <w:drawing>
          <wp:inline distT="0" distB="0" distL="0" distR="0" wp14:anchorId="721E0003" wp14:editId="03F372B2">
            <wp:extent cx="2151017" cy="1012579"/>
            <wp:effectExtent l="0" t="0" r="0" b="381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6"/>
                    <a:stretch>
                      <a:fillRect/>
                    </a:stretch>
                  </pic:blipFill>
                  <pic:spPr>
                    <a:xfrm>
                      <a:off x="0" y="0"/>
                      <a:ext cx="2431372" cy="1144555"/>
                    </a:xfrm>
                    <a:prstGeom prst="rect">
                      <a:avLst/>
                    </a:prstGeom>
                  </pic:spPr>
                </pic:pic>
              </a:graphicData>
            </a:graphic>
          </wp:inline>
        </w:drawing>
      </w:r>
    </w:p>
    <w:p w14:paraId="7DDB06C5" w14:textId="77777777" w:rsidR="008B50EA" w:rsidRDefault="008B50EA" w:rsidP="008B50EA">
      <w:pPr>
        <w:jc w:val="center"/>
        <w:rPr>
          <w:rFonts w:ascii="Bradley Hand ITC" w:hAnsi="Bradley Hand ITC"/>
          <w:color w:val="459B5A"/>
          <w:sz w:val="32"/>
          <w:szCs w:val="32"/>
        </w:rPr>
      </w:pPr>
    </w:p>
    <w:p w14:paraId="569FAE39" w14:textId="79D1858D" w:rsidR="008B50EA" w:rsidRPr="00452C42" w:rsidRDefault="008B50EA" w:rsidP="008B50EA">
      <w:pPr>
        <w:jc w:val="center"/>
        <w:rPr>
          <w:rFonts w:ascii="Bradley Hand ITC" w:hAnsi="Bradley Hand ITC"/>
          <w:color w:val="459B5A"/>
          <w:sz w:val="32"/>
          <w:szCs w:val="32"/>
        </w:rPr>
      </w:pPr>
      <w:r w:rsidRPr="00452C42">
        <w:rPr>
          <w:rFonts w:ascii="Bradley Hand ITC" w:hAnsi="Bradley Hand ITC"/>
          <w:color w:val="459B5A"/>
          <w:sz w:val="32"/>
          <w:szCs w:val="32"/>
        </w:rPr>
        <w:t xml:space="preserve">Newsletter </w:t>
      </w:r>
      <w:r>
        <w:rPr>
          <w:rFonts w:ascii="Bradley Hand ITC" w:hAnsi="Bradley Hand ITC"/>
          <w:color w:val="459B5A"/>
          <w:sz w:val="32"/>
          <w:szCs w:val="32"/>
        </w:rPr>
        <w:t>14</w:t>
      </w:r>
    </w:p>
    <w:p w14:paraId="46EBA7E2" w14:textId="77777777" w:rsidR="008B50EA" w:rsidRPr="00452C42" w:rsidRDefault="008B50EA" w:rsidP="008B50EA">
      <w:pPr>
        <w:jc w:val="center"/>
        <w:rPr>
          <w:rFonts w:ascii="Bradley Hand ITC" w:hAnsi="Bradley Hand ITC"/>
          <w:color w:val="459B5A"/>
          <w:sz w:val="20"/>
          <w:szCs w:val="20"/>
        </w:rPr>
      </w:pPr>
    </w:p>
    <w:p w14:paraId="59946783" w14:textId="6682E046" w:rsidR="008B50EA" w:rsidRDefault="008B50EA" w:rsidP="008B50EA">
      <w:pPr>
        <w:jc w:val="center"/>
        <w:rPr>
          <w:rFonts w:ascii="Bradley Hand ITC" w:hAnsi="Bradley Hand ITC"/>
          <w:color w:val="459B5A"/>
          <w:sz w:val="40"/>
          <w:szCs w:val="40"/>
        </w:rPr>
      </w:pPr>
      <w:r>
        <w:rPr>
          <w:rFonts w:ascii="Bradley Hand ITC" w:hAnsi="Bradley Hand ITC"/>
          <w:color w:val="459B5A"/>
          <w:sz w:val="40"/>
          <w:szCs w:val="40"/>
        </w:rPr>
        <w:t>Uncertainty</w:t>
      </w:r>
    </w:p>
    <w:p w14:paraId="2D53E156" w14:textId="77777777" w:rsidR="008B50EA" w:rsidRDefault="008B50EA" w:rsidP="008B50EA">
      <w:pPr>
        <w:rPr>
          <w:rFonts w:ascii="Avenir Next" w:hAnsi="Avenir Next"/>
        </w:rPr>
      </w:pPr>
    </w:p>
    <w:p w14:paraId="793B5DF5" w14:textId="77777777" w:rsidR="008B50EA" w:rsidRDefault="008B50EA" w:rsidP="008B50EA">
      <w:pPr>
        <w:spacing w:line="390" w:lineRule="atLeast"/>
        <w:rPr>
          <w:rFonts w:ascii="Avenir Next" w:eastAsia="Times New Roman" w:hAnsi="Avenir Next" w:cs="Times New Roman"/>
          <w:color w:val="000000" w:themeColor="text1"/>
          <w:kern w:val="0"/>
          <w:lang w:val="en-CA"/>
          <w14:ligatures w14:val="none"/>
        </w:rPr>
      </w:pPr>
    </w:p>
    <w:p w14:paraId="75907B68" w14:textId="77777777" w:rsidR="008B50EA" w:rsidRPr="00452C42" w:rsidRDefault="008B50EA" w:rsidP="008B50EA">
      <w:pPr>
        <w:rPr>
          <w:rFonts w:ascii="Avenir Next" w:hAnsi="Avenir Next" w:cs="MicrosoftSansSerif"/>
          <w:color w:val="156082" w:themeColor="accent1"/>
          <w:sz w:val="28"/>
          <w:szCs w:val="28"/>
        </w:rPr>
      </w:pPr>
      <w:r w:rsidRPr="00452C42">
        <w:rPr>
          <w:rFonts w:ascii="Avenir Next" w:hAnsi="Avenir Next"/>
          <w:color w:val="459B5A"/>
          <w:sz w:val="28"/>
          <w:szCs w:val="28"/>
        </w:rPr>
        <w:t xml:space="preserve">REFLECTING ON OUR </w:t>
      </w:r>
      <w:r w:rsidRPr="00AD4F30">
        <w:rPr>
          <w:rFonts w:ascii="Avenir Next" w:hAnsi="Avenir Next"/>
          <w:color w:val="459B5A"/>
          <w:sz w:val="28"/>
          <w:szCs w:val="28"/>
        </w:rPr>
        <w:t>COLLECTIVE</w:t>
      </w:r>
      <w:r w:rsidRPr="00452C42">
        <w:rPr>
          <w:rFonts w:ascii="Avenir Next" w:hAnsi="Avenir Next"/>
          <w:color w:val="459B5A"/>
          <w:sz w:val="28"/>
          <w:szCs w:val="28"/>
        </w:rPr>
        <w:t xml:space="preserve"> RESPONSES</w:t>
      </w:r>
      <w:r w:rsidRPr="00452C42">
        <w:rPr>
          <w:rFonts w:ascii="Avenir Next" w:hAnsi="Avenir Next" w:cs="MicrosoftSansSerif"/>
          <w:color w:val="156082" w:themeColor="accent1"/>
          <w:sz w:val="28"/>
          <w:szCs w:val="28"/>
        </w:rPr>
        <w:t xml:space="preserve"> </w:t>
      </w:r>
    </w:p>
    <w:p w14:paraId="42DB4B47" w14:textId="77777777" w:rsidR="008B50EA" w:rsidRDefault="008B50EA" w:rsidP="008B50EA">
      <w:pPr>
        <w:spacing w:line="390" w:lineRule="atLeast"/>
        <w:rPr>
          <w:rFonts w:ascii="Avenir Next" w:eastAsia="Times New Roman" w:hAnsi="Avenir Next" w:cs="Times New Roman"/>
          <w:color w:val="000000" w:themeColor="text1"/>
          <w:kern w:val="0"/>
          <w:lang w:val="en-CA"/>
          <w14:ligatures w14:val="none"/>
        </w:rPr>
      </w:pPr>
    </w:p>
    <w:p w14:paraId="71E3BE6D" w14:textId="635EF027" w:rsidR="008B50EA" w:rsidRDefault="008B50EA" w:rsidP="008B50EA">
      <w:pPr>
        <w:spacing w:line="390" w:lineRule="atLeast"/>
        <w:rPr>
          <w:rFonts w:ascii="Avenir Next" w:hAnsi="Avenir Next"/>
        </w:rPr>
      </w:pPr>
      <w:r>
        <w:rPr>
          <w:rFonts w:ascii="Avenir Next" w:eastAsia="Times New Roman" w:hAnsi="Avenir Next" w:cs="Times New Roman"/>
          <w:color w:val="000000" w:themeColor="text1"/>
          <w:kern w:val="0"/>
          <w:lang w:val="en-CA"/>
          <w14:ligatures w14:val="none"/>
        </w:rPr>
        <w:t>The focus of our academic offerings this year is</w:t>
      </w:r>
      <w:r w:rsidR="0009315A">
        <w:rPr>
          <w:rFonts w:ascii="Avenir Next" w:eastAsia="Times New Roman" w:hAnsi="Avenir Next" w:cs="Times New Roman"/>
          <w:color w:val="000000" w:themeColor="text1"/>
          <w:kern w:val="0"/>
          <w:lang w:val="en-CA"/>
          <w14:ligatures w14:val="none"/>
        </w:rPr>
        <w:t>:</w:t>
      </w:r>
      <w:r>
        <w:rPr>
          <w:rFonts w:ascii="Avenir Next" w:eastAsia="Times New Roman" w:hAnsi="Avenir Next" w:cs="Times New Roman"/>
          <w:color w:val="000000" w:themeColor="text1"/>
          <w:kern w:val="0"/>
          <w:lang w:val="en-CA"/>
          <w14:ligatures w14:val="none"/>
        </w:rPr>
        <w:t xml:space="preserve"> </w:t>
      </w:r>
      <w:r w:rsidRPr="00FA0C97">
        <w:rPr>
          <w:rFonts w:ascii="Avenir Next" w:eastAsia="Times New Roman" w:hAnsi="Avenir Next" w:cs="Times New Roman"/>
          <w:i/>
          <w:iCs/>
          <w:color w:val="000000" w:themeColor="text1"/>
          <w:kern w:val="0"/>
          <w:lang w:val="en-CA"/>
          <w14:ligatures w14:val="none"/>
        </w:rPr>
        <w:t>uncertainty.</w:t>
      </w:r>
      <w:r>
        <w:rPr>
          <w:rFonts w:ascii="Avenir Next" w:eastAsia="Times New Roman" w:hAnsi="Avenir Next" w:cs="Times New Roman"/>
          <w:color w:val="000000" w:themeColor="text1"/>
          <w:kern w:val="0"/>
          <w:lang w:val="en-CA"/>
          <w14:ligatures w14:val="none"/>
        </w:rPr>
        <w:t xml:space="preserve"> </w:t>
      </w:r>
    </w:p>
    <w:p w14:paraId="490D616B" w14:textId="77777777" w:rsidR="008B50EA" w:rsidRDefault="008B50EA" w:rsidP="008B50EA">
      <w:pPr>
        <w:spacing w:line="390" w:lineRule="atLeast"/>
        <w:rPr>
          <w:rFonts w:ascii="Avenir Next" w:hAnsi="Avenir Next"/>
        </w:rPr>
      </w:pPr>
    </w:p>
    <w:p w14:paraId="025F0511" w14:textId="087609B1" w:rsidR="008B50EA" w:rsidRPr="000D7E2B" w:rsidRDefault="00FA0C97" w:rsidP="008B50EA">
      <w:pPr>
        <w:rPr>
          <w:rFonts w:ascii="Avenir Next" w:hAnsi="Avenir Next"/>
        </w:rPr>
      </w:pPr>
      <w:r>
        <w:rPr>
          <w:rFonts w:ascii="Avenir Next" w:hAnsi="Avenir Next"/>
        </w:rPr>
        <w:t>As we reflected on o</w:t>
      </w:r>
      <w:r w:rsidR="008B50EA" w:rsidRPr="000D7E2B">
        <w:rPr>
          <w:rFonts w:ascii="Avenir Next" w:hAnsi="Avenir Next"/>
        </w:rPr>
        <w:t xml:space="preserve">ur </w:t>
      </w:r>
      <w:r>
        <w:rPr>
          <w:rFonts w:ascii="Avenir Next" w:hAnsi="Avenir Next"/>
        </w:rPr>
        <w:t>own c</w:t>
      </w:r>
      <w:r w:rsidR="008B50EA" w:rsidRPr="000D7E2B">
        <w:rPr>
          <w:rFonts w:ascii="Avenir Next" w:hAnsi="Avenir Next"/>
        </w:rPr>
        <w:t>ollective experience of uncertainty</w:t>
      </w:r>
      <w:r>
        <w:rPr>
          <w:rFonts w:ascii="Avenir Next" w:hAnsi="Avenir Next"/>
        </w:rPr>
        <w:t>, we questioned,</w:t>
      </w:r>
    </w:p>
    <w:p w14:paraId="14B0915F" w14:textId="50D42A11" w:rsidR="00FA0C97" w:rsidRDefault="00FA0C97" w:rsidP="008B50EA">
      <w:pPr>
        <w:rPr>
          <w:rFonts w:ascii="Avenir Next" w:hAnsi="Avenir Next"/>
        </w:rPr>
      </w:pPr>
      <w:r>
        <w:rPr>
          <w:rFonts w:ascii="Avenir Next" w:hAnsi="Avenir Next"/>
        </w:rPr>
        <w:t>“Where</w:t>
      </w:r>
      <w:r w:rsidR="008B50EA" w:rsidRPr="000D7E2B">
        <w:rPr>
          <w:rFonts w:ascii="Avenir Next" w:hAnsi="Avenir Next"/>
        </w:rPr>
        <w:t xml:space="preserve"> are </w:t>
      </w:r>
      <w:r w:rsidR="008B50EA" w:rsidRPr="00FA0C97">
        <w:rPr>
          <w:rFonts w:ascii="Avenir Next" w:hAnsi="Avenir Next"/>
          <w:i/>
          <w:iCs/>
        </w:rPr>
        <w:t>we</w:t>
      </w:r>
      <w:r w:rsidR="008B50EA" w:rsidRPr="000D7E2B">
        <w:rPr>
          <w:rFonts w:ascii="Avenir Next" w:hAnsi="Avenir Next"/>
        </w:rPr>
        <w:t xml:space="preserve"> as a group?</w:t>
      </w:r>
      <w:r>
        <w:rPr>
          <w:rFonts w:ascii="Avenir Next" w:hAnsi="Avenir Next"/>
        </w:rPr>
        <w:t>”</w:t>
      </w:r>
      <w:r w:rsidR="008B50EA" w:rsidRPr="000D7E2B">
        <w:rPr>
          <w:rFonts w:ascii="Avenir Next" w:hAnsi="Avenir Next"/>
        </w:rPr>
        <w:t xml:space="preserve"> </w:t>
      </w:r>
      <w:r>
        <w:rPr>
          <w:rFonts w:ascii="Avenir Next" w:hAnsi="Avenir Next"/>
        </w:rPr>
        <w:t>We began to</w:t>
      </w:r>
      <w:r w:rsidR="008B50EA" w:rsidRPr="000D7E2B">
        <w:rPr>
          <w:rFonts w:ascii="Avenir Next" w:hAnsi="Avenir Next"/>
        </w:rPr>
        <w:t xml:space="preserve"> explor</w:t>
      </w:r>
      <w:r>
        <w:rPr>
          <w:rFonts w:ascii="Avenir Next" w:hAnsi="Avenir Next"/>
        </w:rPr>
        <w:t>e</w:t>
      </w:r>
      <w:r w:rsidR="008B50EA" w:rsidRPr="000D7E2B">
        <w:rPr>
          <w:rFonts w:ascii="Avenir Next" w:hAnsi="Avenir Next"/>
        </w:rPr>
        <w:t xml:space="preserve"> </w:t>
      </w:r>
      <w:r>
        <w:rPr>
          <w:rFonts w:ascii="Avenir Next" w:hAnsi="Avenir Next"/>
        </w:rPr>
        <w:t xml:space="preserve">our own </w:t>
      </w:r>
      <w:r w:rsidR="008B50EA" w:rsidRPr="000D7E2B">
        <w:rPr>
          <w:rFonts w:ascii="Avenir Next" w:hAnsi="Avenir Next"/>
        </w:rPr>
        <w:t>experience</w:t>
      </w:r>
      <w:r>
        <w:rPr>
          <w:rFonts w:ascii="Avenir Next" w:hAnsi="Avenir Next"/>
        </w:rPr>
        <w:t>s</w:t>
      </w:r>
      <w:r w:rsidR="008B50EA" w:rsidRPr="000D7E2B">
        <w:rPr>
          <w:rFonts w:ascii="Avenir Next" w:hAnsi="Avenir Next"/>
        </w:rPr>
        <w:t xml:space="preserve"> of our TIGS co-directors’ group as we manage our </w:t>
      </w:r>
      <w:r>
        <w:rPr>
          <w:rFonts w:ascii="Avenir Next" w:hAnsi="Avenir Next"/>
        </w:rPr>
        <w:t xml:space="preserve">feelings of being </w:t>
      </w:r>
      <w:r w:rsidR="008B50EA" w:rsidRPr="000D7E2B">
        <w:rPr>
          <w:rFonts w:ascii="Avenir Next" w:hAnsi="Avenir Next"/>
        </w:rPr>
        <w:t>overwhelm</w:t>
      </w:r>
      <w:r>
        <w:rPr>
          <w:rFonts w:ascii="Avenir Next" w:hAnsi="Avenir Next"/>
        </w:rPr>
        <w:t>ed</w:t>
      </w:r>
      <w:r w:rsidR="008B50EA" w:rsidRPr="000D7E2B">
        <w:rPr>
          <w:rFonts w:ascii="Avenir Next" w:hAnsi="Avenir Next"/>
        </w:rPr>
        <w:t xml:space="preserve"> and exhausted </w:t>
      </w:r>
      <w:r>
        <w:rPr>
          <w:rFonts w:ascii="Avenir Next" w:hAnsi="Avenir Next"/>
        </w:rPr>
        <w:t>by</w:t>
      </w:r>
      <w:r w:rsidR="008B50EA" w:rsidRPr="000D7E2B">
        <w:rPr>
          <w:rFonts w:ascii="Avenir Next" w:hAnsi="Avenir Next"/>
        </w:rPr>
        <w:t xml:space="preserve"> the tremendous uncertainty of our times. We identified at times being a group </w:t>
      </w:r>
      <w:r>
        <w:rPr>
          <w:rFonts w:ascii="Avenir Next" w:hAnsi="Avenir Next"/>
        </w:rPr>
        <w:t>‘</w:t>
      </w:r>
      <w:r w:rsidR="008B50EA" w:rsidRPr="000D7E2B">
        <w:rPr>
          <w:rFonts w:ascii="Avenir Next" w:hAnsi="Avenir Next"/>
        </w:rPr>
        <w:t>in flight</w:t>
      </w:r>
      <w:r>
        <w:rPr>
          <w:rFonts w:ascii="Avenir Next" w:hAnsi="Avenir Next"/>
        </w:rPr>
        <w:t>’</w:t>
      </w:r>
      <w:r w:rsidR="008B50EA" w:rsidRPr="000D7E2B">
        <w:rPr>
          <w:rFonts w:ascii="Avenir Next" w:hAnsi="Avenir Next"/>
        </w:rPr>
        <w:t xml:space="preserve"> as we bear witness to the collective traumas of our world. This has often manifested as feeling less connected with each other, focusing mainly on the tasks at hand and making less time to examine our own process</w:t>
      </w:r>
      <w:r>
        <w:rPr>
          <w:rFonts w:ascii="Avenir Next" w:hAnsi="Avenir Next"/>
        </w:rPr>
        <w:t>,</w:t>
      </w:r>
      <w:r w:rsidR="008B50EA" w:rsidRPr="000D7E2B">
        <w:rPr>
          <w:rFonts w:ascii="Avenir Next" w:hAnsi="Avenir Next"/>
        </w:rPr>
        <w:t xml:space="preserve"> resulting in less energy and creative resources. We have to belie</w:t>
      </w:r>
      <w:r w:rsidR="001870F5">
        <w:rPr>
          <w:rFonts w:ascii="Avenir Next" w:hAnsi="Avenir Next"/>
        </w:rPr>
        <w:t xml:space="preserve">ve </w:t>
      </w:r>
      <w:r w:rsidR="008B50EA" w:rsidRPr="000D7E2B">
        <w:rPr>
          <w:rFonts w:ascii="Avenir Next" w:hAnsi="Avenir Next"/>
        </w:rPr>
        <w:t xml:space="preserve">that our TIGS group experience is a microcosm of what is happening in the world at large. </w:t>
      </w:r>
    </w:p>
    <w:p w14:paraId="3DE7B347" w14:textId="77777777" w:rsidR="00FA0C97" w:rsidRDefault="00FA0C97" w:rsidP="008B50EA">
      <w:pPr>
        <w:rPr>
          <w:rFonts w:ascii="Avenir Next" w:hAnsi="Avenir Next"/>
        </w:rPr>
      </w:pPr>
    </w:p>
    <w:p w14:paraId="6F2DC12C" w14:textId="0A97FE1F" w:rsidR="008B50EA" w:rsidRPr="000D7E2B" w:rsidRDefault="008B50EA" w:rsidP="008B50EA">
      <w:pPr>
        <w:rPr>
          <w:rFonts w:ascii="Avenir Next" w:hAnsi="Avenir Next"/>
        </w:rPr>
      </w:pPr>
      <w:r w:rsidRPr="000D7E2B">
        <w:rPr>
          <w:rFonts w:ascii="Avenir Next" w:hAnsi="Avenir Next"/>
        </w:rPr>
        <w:t xml:space="preserve">As group leaders, we turn to </w:t>
      </w:r>
      <w:r w:rsidR="00FA0C97">
        <w:rPr>
          <w:rFonts w:ascii="Avenir Next" w:hAnsi="Avenir Next"/>
        </w:rPr>
        <w:t xml:space="preserve">our </w:t>
      </w:r>
      <w:r w:rsidRPr="000D7E2B">
        <w:rPr>
          <w:rFonts w:ascii="Avenir Next" w:hAnsi="Avenir Next"/>
        </w:rPr>
        <w:t>group theor</w:t>
      </w:r>
      <w:r w:rsidR="00FA0C97">
        <w:rPr>
          <w:rFonts w:ascii="Avenir Next" w:hAnsi="Avenir Next"/>
        </w:rPr>
        <w:t>ies</w:t>
      </w:r>
      <w:r w:rsidRPr="000D7E2B">
        <w:rPr>
          <w:rFonts w:ascii="Avenir Next" w:hAnsi="Avenir Next"/>
        </w:rPr>
        <w:t xml:space="preserve"> to ground us with cognitive frames that help us make meaning of turbulent tensions and events in our group’s life and regulate the intense emotional landscape of living with uncertainty. Our group’s reflections clarified for us how prolonged uncertainty can be a potent source of survival anxiety that can disrupt a group’s functioning. </w:t>
      </w:r>
    </w:p>
    <w:p w14:paraId="0DCCE58D" w14:textId="77777777" w:rsidR="00FA0C97" w:rsidRDefault="00FA0C97" w:rsidP="008B50EA">
      <w:pPr>
        <w:rPr>
          <w:rFonts w:ascii="Avenir Next" w:hAnsi="Avenir Next"/>
        </w:rPr>
      </w:pPr>
    </w:p>
    <w:p w14:paraId="66A5583A" w14:textId="6C3FA16F" w:rsidR="008B50EA" w:rsidRPr="000D7E2B" w:rsidRDefault="008B50EA" w:rsidP="008B50EA">
      <w:pPr>
        <w:rPr>
          <w:rFonts w:ascii="Avenir Next" w:hAnsi="Avenir Next"/>
        </w:rPr>
      </w:pPr>
      <w:r w:rsidRPr="000D7E2B">
        <w:rPr>
          <w:rFonts w:ascii="Avenir Next" w:hAnsi="Avenir Next"/>
        </w:rPr>
        <w:t>In the service of supporting effective group leadership during a time of great uncertainty both at the micro and macro levels</w:t>
      </w:r>
      <w:r w:rsidR="0009315A">
        <w:rPr>
          <w:rFonts w:ascii="Avenir Next" w:hAnsi="Avenir Next"/>
        </w:rPr>
        <w:t>,</w:t>
      </w:r>
      <w:r w:rsidRPr="000D7E2B">
        <w:rPr>
          <w:rFonts w:ascii="Avenir Next" w:hAnsi="Avenir Next"/>
        </w:rPr>
        <w:t xml:space="preserve"> TIGS had the privilege of hosting an engaging conversation with Dr. Susan Gantt, to explore the experience of uncertainty from a System’s Centered Theory (SCT) lens, with an internationally renowned SCT </w:t>
      </w:r>
      <w:r w:rsidR="0009315A">
        <w:rPr>
          <w:rFonts w:ascii="Avenir Next" w:hAnsi="Avenir Next"/>
        </w:rPr>
        <w:lastRenderedPageBreak/>
        <w:t>educator, researcher, author and</w:t>
      </w:r>
      <w:r w:rsidRPr="000D7E2B">
        <w:rPr>
          <w:rFonts w:ascii="Avenir Next" w:hAnsi="Avenir Next"/>
        </w:rPr>
        <w:t xml:space="preserve"> group psychotherapist. Susan shared her wealth of knowledge and wisdom as she </w:t>
      </w:r>
      <w:r w:rsidR="0009315A">
        <w:rPr>
          <w:rFonts w:ascii="Avenir Next" w:hAnsi="Avenir Next"/>
        </w:rPr>
        <w:t>explained</w:t>
      </w:r>
      <w:r w:rsidRPr="000D7E2B">
        <w:rPr>
          <w:rFonts w:ascii="Avenir Next" w:hAnsi="Avenir Next"/>
        </w:rPr>
        <w:t xml:space="preserve"> how SCT understands and works with uncertainty in groups. According to SCT, a theory of living human systems, groups develop by reducing anxiety and managing uncertainty. </w:t>
      </w:r>
    </w:p>
    <w:p w14:paraId="6FEEC4CB" w14:textId="77777777" w:rsidR="0009315A" w:rsidRDefault="0009315A" w:rsidP="008B50EA">
      <w:pPr>
        <w:rPr>
          <w:rFonts w:ascii="Avenir Next" w:hAnsi="Avenir Next"/>
        </w:rPr>
      </w:pPr>
    </w:p>
    <w:p w14:paraId="77E403D2" w14:textId="2110ED6C" w:rsidR="008B50EA" w:rsidRPr="00F16A39" w:rsidRDefault="008B50EA" w:rsidP="00F16A39">
      <w:pPr>
        <w:rPr>
          <w:rFonts w:ascii="Avenir Next" w:hAnsi="Avenir Next"/>
        </w:rPr>
      </w:pPr>
      <w:r w:rsidRPr="000D7E2B">
        <w:rPr>
          <w:rFonts w:ascii="Avenir Next" w:hAnsi="Avenir Next"/>
        </w:rPr>
        <w:t>Accordingly, uncertainty is understood in SCT as a restraining force that limits the system’s ability to use its energy for development. Susan described various SCT methods</w:t>
      </w:r>
      <w:r w:rsidR="0009315A">
        <w:rPr>
          <w:rFonts w:ascii="Avenir Next" w:hAnsi="Avenir Next"/>
        </w:rPr>
        <w:t xml:space="preserve"> -</w:t>
      </w:r>
      <w:r w:rsidRPr="000D7E2B">
        <w:rPr>
          <w:rFonts w:ascii="Avenir Next" w:hAnsi="Avenir Next"/>
        </w:rPr>
        <w:t xml:space="preserve"> in particular functional subgrouping</w:t>
      </w:r>
      <w:r w:rsidR="0009315A">
        <w:rPr>
          <w:rFonts w:ascii="Avenir Next" w:hAnsi="Avenir Next"/>
        </w:rPr>
        <w:t xml:space="preserve"> -</w:t>
      </w:r>
      <w:r w:rsidRPr="000D7E2B">
        <w:rPr>
          <w:rFonts w:ascii="Avenir Next" w:hAnsi="Avenir Next"/>
        </w:rPr>
        <w:t xml:space="preserve"> used to increase a group system’s capacity to tolerate uncertainty. She illustrated how shifting from person</w:t>
      </w:r>
      <w:r w:rsidR="0009315A">
        <w:rPr>
          <w:rFonts w:ascii="Avenir Next" w:hAnsi="Avenir Next"/>
        </w:rPr>
        <w:t>-</w:t>
      </w:r>
      <w:r w:rsidRPr="000D7E2B">
        <w:rPr>
          <w:rFonts w:ascii="Avenir Next" w:hAnsi="Avenir Next"/>
        </w:rPr>
        <w:t>centered to  systems</w:t>
      </w:r>
      <w:r w:rsidR="0009315A">
        <w:rPr>
          <w:rFonts w:ascii="Avenir Next" w:hAnsi="Avenir Next"/>
        </w:rPr>
        <w:t>-</w:t>
      </w:r>
      <w:r w:rsidRPr="000D7E2B">
        <w:rPr>
          <w:rFonts w:ascii="Avenir Next" w:hAnsi="Avenir Next"/>
        </w:rPr>
        <w:t>centered thinking can transform uncertainty from being a threat to a group’s functioning to being a driving force for a group’s development and creativity.</w:t>
      </w:r>
      <w:r w:rsidR="0009315A">
        <w:rPr>
          <w:rFonts w:ascii="Avenir Next" w:hAnsi="Avenir Next"/>
        </w:rPr>
        <w:t xml:space="preserve"> We look forward to exploring these methods further with Susan in a workshop we’ll be hosting next fall. In the meantime, to learn more about Susan’s work and SCT, you can access the System’s Centered Training and Research Institute website here: </w:t>
      </w:r>
      <w:hyperlink r:id="rId7" w:history="1">
        <w:r w:rsidR="0009315A" w:rsidRPr="00E031C9">
          <w:rPr>
            <w:rStyle w:val="Hyperlink"/>
            <w:rFonts w:ascii="Avenir Next" w:hAnsi="Avenir Next"/>
          </w:rPr>
          <w:t>https://www.systemscentered.com/</w:t>
        </w:r>
      </w:hyperlink>
    </w:p>
    <w:p w14:paraId="3CB49DBF" w14:textId="77777777" w:rsidR="008B50EA" w:rsidRDefault="008B50EA" w:rsidP="008B50EA">
      <w:pPr>
        <w:rPr>
          <w:rFonts w:ascii="Avenir Next" w:hAnsi="Avenir Next"/>
        </w:rPr>
      </w:pPr>
    </w:p>
    <w:p w14:paraId="78147A21" w14:textId="3930A287" w:rsidR="008B50EA" w:rsidRDefault="0009315A" w:rsidP="008B50EA">
      <w:pPr>
        <w:rPr>
          <w:rFonts w:ascii="Avenir Next" w:hAnsi="Avenir Next"/>
        </w:rPr>
      </w:pPr>
      <w:r>
        <w:rPr>
          <w:rFonts w:ascii="Avenir Next" w:hAnsi="Avenir Next"/>
          <w:color w:val="459B5A"/>
        </w:rPr>
        <w:t>Uncertainty and Anxiety</w:t>
      </w:r>
      <w:r w:rsidR="000D7E2B">
        <w:rPr>
          <w:rFonts w:ascii="Avenir Next" w:hAnsi="Avenir Next"/>
          <w:color w:val="459B5A"/>
        </w:rPr>
        <w:t>:</w:t>
      </w:r>
    </w:p>
    <w:p w14:paraId="282591E5" w14:textId="77777777" w:rsidR="000D7E2B" w:rsidRDefault="000D7E2B" w:rsidP="008B50EA">
      <w:pPr>
        <w:rPr>
          <w:b/>
          <w:bCs/>
        </w:rPr>
      </w:pPr>
    </w:p>
    <w:p w14:paraId="2AC5575A" w14:textId="3C6BDA91" w:rsidR="008B50EA" w:rsidRDefault="008B50EA" w:rsidP="008B50EA">
      <w:pPr>
        <w:rPr>
          <w:rFonts w:ascii="Avenir Next" w:hAnsi="Avenir Next"/>
        </w:rPr>
      </w:pPr>
      <w:r w:rsidRPr="000D7E2B">
        <w:rPr>
          <w:rFonts w:ascii="Avenir Next" w:hAnsi="Avenir Next"/>
        </w:rPr>
        <w:t>In a previous newsletter we commented on the unbearable paradox of uncertainty</w:t>
      </w:r>
      <w:r w:rsidR="0009315A">
        <w:rPr>
          <w:rFonts w:ascii="Avenir Next" w:hAnsi="Avenir Next"/>
        </w:rPr>
        <w:t>.</w:t>
      </w:r>
      <w:r w:rsidRPr="000D7E2B">
        <w:rPr>
          <w:rFonts w:ascii="Avenir Next" w:hAnsi="Avenir Next"/>
        </w:rPr>
        <w:t xml:space="preserve">   We reflected on research that noted there were many people who preferred to accept a </w:t>
      </w:r>
      <w:r w:rsidR="0009315A" w:rsidRPr="000D7E2B">
        <w:rPr>
          <w:rFonts w:ascii="Avenir Next" w:hAnsi="Avenir Next"/>
        </w:rPr>
        <w:t>worst-case</w:t>
      </w:r>
      <w:r w:rsidRPr="000D7E2B">
        <w:rPr>
          <w:rFonts w:ascii="Avenir Next" w:hAnsi="Avenir Next"/>
        </w:rPr>
        <w:t xml:space="preserve"> scenario rather than cope with ongoing uncertainty.</w:t>
      </w:r>
      <w:r w:rsidR="0009315A">
        <w:rPr>
          <w:rFonts w:ascii="Avenir Next" w:hAnsi="Avenir Next"/>
        </w:rPr>
        <w:t xml:space="preserve"> </w:t>
      </w:r>
      <w:r w:rsidRPr="000D7E2B">
        <w:rPr>
          <w:rFonts w:ascii="Avenir Next" w:hAnsi="Avenir Next"/>
        </w:rPr>
        <w:t>In his recent book</w:t>
      </w:r>
      <w:r w:rsidR="0009315A">
        <w:rPr>
          <w:rFonts w:ascii="Avenir Next" w:hAnsi="Avenir Next"/>
        </w:rPr>
        <w:t>,</w:t>
      </w:r>
      <w:r w:rsidRPr="000D7E2B">
        <w:rPr>
          <w:rFonts w:ascii="Avenir Next" w:hAnsi="Avenir Next"/>
        </w:rPr>
        <w:t xml:space="preserve"> </w:t>
      </w:r>
      <w:r w:rsidRPr="0009315A">
        <w:rPr>
          <w:rFonts w:ascii="Avenir Next" w:hAnsi="Avenir Next"/>
          <w:i/>
          <w:iCs/>
        </w:rPr>
        <w:t>Thriving with anxiety</w:t>
      </w:r>
      <w:r w:rsidR="0009315A">
        <w:rPr>
          <w:rFonts w:ascii="Avenir Next" w:hAnsi="Avenir Next"/>
          <w:i/>
          <w:iCs/>
        </w:rPr>
        <w:t>:</w:t>
      </w:r>
      <w:r w:rsidRPr="0009315A">
        <w:rPr>
          <w:rFonts w:ascii="Avenir Next" w:hAnsi="Avenir Next"/>
          <w:i/>
          <w:iCs/>
        </w:rPr>
        <w:t xml:space="preserve"> nine tools to make your anxiety work for you,</w:t>
      </w:r>
      <w:r w:rsidRPr="000D7E2B">
        <w:rPr>
          <w:rFonts w:ascii="Avenir Next" w:hAnsi="Avenir Next"/>
        </w:rPr>
        <w:t xml:space="preserve"> David Rosmarin</w:t>
      </w:r>
      <w:r w:rsidR="0009315A">
        <w:rPr>
          <w:rFonts w:ascii="Avenir Next" w:hAnsi="Avenir Next"/>
        </w:rPr>
        <w:t>,</w:t>
      </w:r>
      <w:r w:rsidRPr="000D7E2B">
        <w:rPr>
          <w:rFonts w:ascii="Avenir Next" w:hAnsi="Avenir Next"/>
        </w:rPr>
        <w:t xml:space="preserve"> a Harvard </w:t>
      </w:r>
      <w:r w:rsidR="0009315A">
        <w:rPr>
          <w:rFonts w:ascii="Avenir Next" w:hAnsi="Avenir Next"/>
        </w:rPr>
        <w:t>S</w:t>
      </w:r>
      <w:r w:rsidRPr="000D7E2B">
        <w:rPr>
          <w:rFonts w:ascii="Avenir Next" w:hAnsi="Avenir Next"/>
        </w:rPr>
        <w:t xml:space="preserve">chool of </w:t>
      </w:r>
      <w:r w:rsidR="0009315A">
        <w:rPr>
          <w:rFonts w:ascii="Avenir Next" w:hAnsi="Avenir Next"/>
        </w:rPr>
        <w:t>M</w:t>
      </w:r>
      <w:r w:rsidRPr="000D7E2B">
        <w:rPr>
          <w:rFonts w:ascii="Avenir Next" w:hAnsi="Avenir Next"/>
        </w:rPr>
        <w:t xml:space="preserve">edicine </w:t>
      </w:r>
      <w:r w:rsidR="0009315A">
        <w:rPr>
          <w:rFonts w:ascii="Avenir Next" w:hAnsi="Avenir Next"/>
        </w:rPr>
        <w:t>P</w:t>
      </w:r>
      <w:r w:rsidRPr="000D7E2B">
        <w:rPr>
          <w:rFonts w:ascii="Avenir Next" w:hAnsi="Avenir Next"/>
        </w:rPr>
        <w:t>sychologist</w:t>
      </w:r>
      <w:r w:rsidR="0009315A">
        <w:rPr>
          <w:rFonts w:ascii="Avenir Next" w:hAnsi="Avenir Next"/>
        </w:rPr>
        <w:t>,</w:t>
      </w:r>
      <w:r w:rsidRPr="000D7E2B">
        <w:rPr>
          <w:rFonts w:ascii="Avenir Next" w:hAnsi="Avenir Next"/>
        </w:rPr>
        <w:t xml:space="preserve"> suggests that the main component of the </w:t>
      </w:r>
      <w:r w:rsidR="0009315A">
        <w:rPr>
          <w:rFonts w:ascii="Avenir Next" w:hAnsi="Avenir Next"/>
        </w:rPr>
        <w:t>‘</w:t>
      </w:r>
      <w:r w:rsidRPr="000D7E2B">
        <w:rPr>
          <w:rFonts w:ascii="Avenir Next" w:hAnsi="Avenir Next"/>
        </w:rPr>
        <w:t>epidemic of anxiety</w:t>
      </w:r>
      <w:r w:rsidR="0009315A">
        <w:rPr>
          <w:rFonts w:ascii="Avenir Next" w:hAnsi="Avenir Next"/>
        </w:rPr>
        <w:t>’</w:t>
      </w:r>
      <w:r w:rsidRPr="000D7E2B">
        <w:rPr>
          <w:rFonts w:ascii="Avenir Next" w:hAnsi="Avenir Next"/>
        </w:rPr>
        <w:t xml:space="preserve"> that we seem to be coping with, is the intolerance of uncertainty. He notes that our fight/flight response gets activated leading the amygdala to secrete </w:t>
      </w:r>
      <w:r w:rsidR="0009315A" w:rsidRPr="000D7E2B">
        <w:rPr>
          <w:rFonts w:ascii="Avenir Next" w:hAnsi="Avenir Next"/>
        </w:rPr>
        <w:t>adrenaline.</w:t>
      </w:r>
      <w:r w:rsidRPr="000D7E2B">
        <w:rPr>
          <w:rFonts w:ascii="Avenir Next" w:hAnsi="Avenir Next"/>
        </w:rPr>
        <w:t xml:space="preserve"> This in turn activates our survival responses as we try to control our environment</w:t>
      </w:r>
      <w:r w:rsidR="0009315A">
        <w:rPr>
          <w:rFonts w:ascii="Avenir Next" w:hAnsi="Avenir Next"/>
        </w:rPr>
        <w:t>, which</w:t>
      </w:r>
      <w:r w:rsidRPr="000D7E2B">
        <w:rPr>
          <w:rFonts w:ascii="Avenir Next" w:hAnsi="Avenir Next"/>
        </w:rPr>
        <w:t xml:space="preserve"> lead</w:t>
      </w:r>
      <w:r w:rsidR="0009315A">
        <w:rPr>
          <w:rFonts w:ascii="Avenir Next" w:hAnsi="Avenir Next"/>
        </w:rPr>
        <w:t>s</w:t>
      </w:r>
      <w:r w:rsidRPr="000D7E2B">
        <w:rPr>
          <w:rFonts w:ascii="Avenir Next" w:hAnsi="Avenir Next"/>
        </w:rPr>
        <w:t xml:space="preserve"> to </w:t>
      </w:r>
      <w:r w:rsidR="0009315A">
        <w:rPr>
          <w:rFonts w:ascii="Avenir Next" w:hAnsi="Avenir Next"/>
        </w:rPr>
        <w:t>‘c</w:t>
      </w:r>
      <w:r w:rsidRPr="000D7E2B">
        <w:rPr>
          <w:rFonts w:ascii="Avenir Next" w:hAnsi="Avenir Next"/>
        </w:rPr>
        <w:t>atastrophizing</w:t>
      </w:r>
      <w:r w:rsidR="0009315A">
        <w:rPr>
          <w:rFonts w:ascii="Avenir Next" w:hAnsi="Avenir Next"/>
        </w:rPr>
        <w:t>’</w:t>
      </w:r>
      <w:r w:rsidRPr="000D7E2B">
        <w:rPr>
          <w:rFonts w:ascii="Avenir Next" w:hAnsi="Avenir Next"/>
        </w:rPr>
        <w:t xml:space="preserve"> and a further round of increased anxiety. He particularly notes the increase in anxiety among young people and the greater presence of anxiety in wealthier societies</w:t>
      </w:r>
      <w:r w:rsidR="0009315A">
        <w:rPr>
          <w:rFonts w:ascii="Avenir Next" w:hAnsi="Avenir Next"/>
        </w:rPr>
        <w:t>.</w:t>
      </w:r>
      <w:r w:rsidRPr="000D7E2B">
        <w:rPr>
          <w:rFonts w:ascii="Avenir Next" w:hAnsi="Avenir Next"/>
        </w:rPr>
        <w:t xml:space="preserve"> </w:t>
      </w:r>
    </w:p>
    <w:p w14:paraId="6FBA84F1" w14:textId="77777777" w:rsidR="0009315A" w:rsidRPr="000D7E2B" w:rsidRDefault="0009315A" w:rsidP="008B50EA">
      <w:pPr>
        <w:rPr>
          <w:rFonts w:ascii="Avenir Next" w:hAnsi="Avenir Next"/>
        </w:rPr>
      </w:pPr>
    </w:p>
    <w:p w14:paraId="08B1C854" w14:textId="75F8F24F" w:rsidR="008B50EA" w:rsidRPr="000D7E2B" w:rsidRDefault="0009315A" w:rsidP="008B50EA">
      <w:pPr>
        <w:rPr>
          <w:rFonts w:ascii="Avenir Next" w:hAnsi="Avenir Next"/>
        </w:rPr>
      </w:pPr>
      <w:r>
        <w:rPr>
          <w:rFonts w:ascii="Avenir Next" w:hAnsi="Avenir Next"/>
        </w:rPr>
        <w:t>I</w:t>
      </w:r>
      <w:r w:rsidR="008B50EA" w:rsidRPr="000D7E2B">
        <w:rPr>
          <w:rFonts w:ascii="Avenir Next" w:hAnsi="Avenir Next"/>
        </w:rPr>
        <w:t xml:space="preserve">n </w:t>
      </w:r>
      <w:r>
        <w:rPr>
          <w:rFonts w:ascii="Avenir Next" w:hAnsi="Avenir Next"/>
        </w:rPr>
        <w:t>w</w:t>
      </w:r>
      <w:r w:rsidR="008B50EA" w:rsidRPr="000D7E2B">
        <w:rPr>
          <w:rFonts w:ascii="Avenir Next" w:hAnsi="Avenir Next"/>
        </w:rPr>
        <w:t>estern society</w:t>
      </w:r>
      <w:r>
        <w:rPr>
          <w:rFonts w:ascii="Avenir Next" w:hAnsi="Avenir Next"/>
        </w:rPr>
        <w:t>,</w:t>
      </w:r>
      <w:r w:rsidR="008B50EA" w:rsidRPr="000D7E2B">
        <w:rPr>
          <w:rFonts w:ascii="Avenir Next" w:hAnsi="Avenir Next"/>
        </w:rPr>
        <w:t xml:space="preserve"> increased access to technology with conspiracy theories, fear mongering</w:t>
      </w:r>
      <w:r>
        <w:rPr>
          <w:rFonts w:ascii="Avenir Next" w:hAnsi="Avenir Next"/>
        </w:rPr>
        <w:t>,</w:t>
      </w:r>
      <w:r w:rsidR="008B50EA" w:rsidRPr="000D7E2B">
        <w:rPr>
          <w:rFonts w:ascii="Avenir Next" w:hAnsi="Avenir Next"/>
        </w:rPr>
        <w:t xml:space="preserve"> online bullying</w:t>
      </w:r>
      <w:r>
        <w:rPr>
          <w:rFonts w:ascii="Avenir Next" w:hAnsi="Avenir Next"/>
        </w:rPr>
        <w:t>,</w:t>
      </w:r>
      <w:r w:rsidR="008B50EA" w:rsidRPr="000D7E2B">
        <w:rPr>
          <w:rFonts w:ascii="Avenir Next" w:hAnsi="Avenir Next"/>
        </w:rPr>
        <w:t xml:space="preserve"> the creation of echo chambers in which there is a solitary view </w:t>
      </w:r>
      <w:r>
        <w:rPr>
          <w:rFonts w:ascii="Avenir Next" w:hAnsi="Avenir Next"/>
        </w:rPr>
        <w:t>about</w:t>
      </w:r>
      <w:r w:rsidR="008B50EA" w:rsidRPr="000D7E2B">
        <w:rPr>
          <w:rFonts w:ascii="Avenir Next" w:hAnsi="Avenir Next"/>
        </w:rPr>
        <w:t xml:space="preserve"> how the world needs to be seen</w:t>
      </w:r>
      <w:r>
        <w:rPr>
          <w:rFonts w:ascii="Avenir Next" w:hAnsi="Avenir Next"/>
        </w:rPr>
        <w:t>,</w:t>
      </w:r>
      <w:r w:rsidR="008B50EA" w:rsidRPr="000D7E2B">
        <w:rPr>
          <w:rFonts w:ascii="Avenir Next" w:hAnsi="Avenir Next"/>
        </w:rPr>
        <w:t xml:space="preserve"> inevitably create</w:t>
      </w:r>
      <w:r>
        <w:rPr>
          <w:rFonts w:ascii="Avenir Next" w:hAnsi="Avenir Next"/>
        </w:rPr>
        <w:t>s</w:t>
      </w:r>
      <w:r w:rsidR="008B50EA" w:rsidRPr="000D7E2B">
        <w:rPr>
          <w:rFonts w:ascii="Avenir Next" w:hAnsi="Avenir Next"/>
        </w:rPr>
        <w:t xml:space="preserve"> emotional turbulence and an appeal for certainty in life. </w:t>
      </w:r>
      <w:r w:rsidRPr="000D7E2B">
        <w:rPr>
          <w:rFonts w:ascii="Avenir Next" w:hAnsi="Avenir Next"/>
        </w:rPr>
        <w:t>Of course,</w:t>
      </w:r>
      <w:r w:rsidR="008B50EA" w:rsidRPr="000D7E2B">
        <w:rPr>
          <w:rFonts w:ascii="Avenir Next" w:hAnsi="Avenir Next"/>
        </w:rPr>
        <w:t xml:space="preserve"> adding factors </w:t>
      </w:r>
      <w:r>
        <w:rPr>
          <w:rFonts w:ascii="Avenir Next" w:hAnsi="Avenir Next"/>
        </w:rPr>
        <w:t xml:space="preserve">such </w:t>
      </w:r>
      <w:r w:rsidR="008B50EA" w:rsidRPr="000D7E2B">
        <w:rPr>
          <w:rFonts w:ascii="Avenir Next" w:hAnsi="Avenir Next"/>
        </w:rPr>
        <w:t>as climate warming</w:t>
      </w:r>
      <w:r>
        <w:rPr>
          <w:rFonts w:ascii="Avenir Next" w:hAnsi="Avenir Next"/>
        </w:rPr>
        <w:t>,</w:t>
      </w:r>
      <w:r w:rsidR="008B50EA" w:rsidRPr="000D7E2B">
        <w:rPr>
          <w:rFonts w:ascii="Avenir Next" w:hAnsi="Avenir Next"/>
        </w:rPr>
        <w:t xml:space="preserve"> job insecurity and financial insecurity</w:t>
      </w:r>
      <w:r>
        <w:rPr>
          <w:rFonts w:ascii="Avenir Next" w:hAnsi="Avenir Next"/>
        </w:rPr>
        <w:t>,</w:t>
      </w:r>
      <w:r w:rsidR="008B50EA" w:rsidRPr="000D7E2B">
        <w:rPr>
          <w:rFonts w:ascii="Avenir Next" w:hAnsi="Avenir Next"/>
        </w:rPr>
        <w:t xml:space="preserve"> </w:t>
      </w:r>
      <w:r>
        <w:rPr>
          <w:rFonts w:ascii="Avenir Next" w:hAnsi="Avenir Next"/>
        </w:rPr>
        <w:t>create</w:t>
      </w:r>
      <w:r w:rsidR="008B50EA" w:rsidRPr="000D7E2B">
        <w:rPr>
          <w:rFonts w:ascii="Avenir Next" w:hAnsi="Avenir Next"/>
        </w:rPr>
        <w:t xml:space="preserve"> the foundation for today's anxiety epidemic</w:t>
      </w:r>
      <w:r>
        <w:rPr>
          <w:rFonts w:ascii="Avenir Next" w:hAnsi="Avenir Next"/>
        </w:rPr>
        <w:t xml:space="preserve">. </w:t>
      </w:r>
      <w:r w:rsidR="008B50EA" w:rsidRPr="000D7E2B">
        <w:rPr>
          <w:rFonts w:ascii="Avenir Next" w:hAnsi="Avenir Next"/>
        </w:rPr>
        <w:t>Our job as group therapists is to invite exploration, encourage the repair of relational ruptures and encourage our clients to be compassionate with themselves and forgiving</w:t>
      </w:r>
      <w:r>
        <w:rPr>
          <w:rFonts w:ascii="Avenir Next" w:hAnsi="Avenir Next"/>
        </w:rPr>
        <w:t xml:space="preserve"> </w:t>
      </w:r>
      <w:r w:rsidR="008B50EA" w:rsidRPr="000D7E2B">
        <w:rPr>
          <w:rFonts w:ascii="Avenir Next" w:hAnsi="Avenir Next"/>
        </w:rPr>
        <w:t xml:space="preserve">of one another.  </w:t>
      </w:r>
    </w:p>
    <w:p w14:paraId="1C108FFB" w14:textId="77777777" w:rsidR="0009315A" w:rsidRDefault="0009315A" w:rsidP="008B50EA">
      <w:pPr>
        <w:rPr>
          <w:rFonts w:ascii="Avenir Next" w:hAnsi="Avenir Next"/>
        </w:rPr>
      </w:pPr>
    </w:p>
    <w:p w14:paraId="0139E628" w14:textId="5F959FA3" w:rsidR="008B50EA" w:rsidRPr="000D7E2B" w:rsidRDefault="008B50EA" w:rsidP="008B50EA">
      <w:pPr>
        <w:rPr>
          <w:rFonts w:ascii="Avenir Next" w:hAnsi="Avenir Next"/>
        </w:rPr>
      </w:pPr>
      <w:r w:rsidRPr="000D7E2B">
        <w:rPr>
          <w:rFonts w:ascii="Avenir Next" w:hAnsi="Avenir Next"/>
        </w:rPr>
        <w:lastRenderedPageBreak/>
        <w:t>Study after study has pointed out that social connection is one of the most significant factors in maintaining mental health</w:t>
      </w:r>
      <w:r w:rsidR="0009315A">
        <w:rPr>
          <w:rFonts w:ascii="Avenir Next" w:hAnsi="Avenir Next"/>
        </w:rPr>
        <w:t xml:space="preserve">. </w:t>
      </w:r>
      <w:r w:rsidRPr="000D7E2B">
        <w:rPr>
          <w:rFonts w:ascii="Avenir Next" w:hAnsi="Avenir Next"/>
        </w:rPr>
        <w:t>The capacity to distinguish between anticipatory anxiety and the reality of the here</w:t>
      </w:r>
      <w:r w:rsidR="0009315A">
        <w:rPr>
          <w:rFonts w:ascii="Avenir Next" w:hAnsi="Avenir Next"/>
        </w:rPr>
        <w:t>-</w:t>
      </w:r>
      <w:r w:rsidRPr="000D7E2B">
        <w:rPr>
          <w:rFonts w:ascii="Avenir Next" w:hAnsi="Avenir Next"/>
        </w:rPr>
        <w:t>and</w:t>
      </w:r>
      <w:r w:rsidR="0009315A">
        <w:rPr>
          <w:rFonts w:ascii="Avenir Next" w:hAnsi="Avenir Next"/>
        </w:rPr>
        <w:t>-</w:t>
      </w:r>
      <w:r w:rsidRPr="000D7E2B">
        <w:rPr>
          <w:rFonts w:ascii="Avenir Next" w:hAnsi="Avenir Next"/>
        </w:rPr>
        <w:t xml:space="preserve">now can lead to growth through acceptance and appreciation of the discomfort that is felt. </w:t>
      </w:r>
      <w:r w:rsidR="0009315A">
        <w:rPr>
          <w:rFonts w:ascii="Avenir Next" w:hAnsi="Avenir Next"/>
        </w:rPr>
        <w:t>B</w:t>
      </w:r>
      <w:r w:rsidRPr="000D7E2B">
        <w:rPr>
          <w:rFonts w:ascii="Avenir Next" w:hAnsi="Avenir Next"/>
        </w:rPr>
        <w:t>ut even the here</w:t>
      </w:r>
      <w:r w:rsidR="0009315A">
        <w:rPr>
          <w:rFonts w:ascii="Avenir Next" w:hAnsi="Avenir Next"/>
        </w:rPr>
        <w:t>-</w:t>
      </w:r>
      <w:r w:rsidRPr="000D7E2B">
        <w:rPr>
          <w:rFonts w:ascii="Avenir Next" w:hAnsi="Avenir Next"/>
        </w:rPr>
        <w:t>and</w:t>
      </w:r>
      <w:r w:rsidR="0009315A">
        <w:rPr>
          <w:rFonts w:ascii="Avenir Next" w:hAnsi="Avenir Next"/>
        </w:rPr>
        <w:t>-</w:t>
      </w:r>
      <w:r w:rsidRPr="000D7E2B">
        <w:rPr>
          <w:rFonts w:ascii="Avenir Next" w:hAnsi="Avenir Next"/>
        </w:rPr>
        <w:t xml:space="preserve">now needs to be regulated in terms of our capacity to absorb traumatic information.  </w:t>
      </w:r>
      <w:r w:rsidR="0009315A">
        <w:rPr>
          <w:rFonts w:ascii="Avenir Next" w:hAnsi="Avenir Next"/>
        </w:rPr>
        <w:t>World events that are played over and over on our smartphones contribute to this ongoing sense of overwhelm</w:t>
      </w:r>
      <w:r w:rsidRPr="000D7E2B">
        <w:rPr>
          <w:rFonts w:ascii="Avenir Next" w:hAnsi="Avenir Next"/>
        </w:rPr>
        <w:t xml:space="preserve">. </w:t>
      </w:r>
      <w:r w:rsidR="0009315A">
        <w:rPr>
          <w:rFonts w:ascii="Avenir Next" w:hAnsi="Avenir Next"/>
        </w:rPr>
        <w:t>S</w:t>
      </w:r>
      <w:r w:rsidR="0009315A" w:rsidRPr="000D7E2B">
        <w:rPr>
          <w:rFonts w:ascii="Avenir Next" w:hAnsi="Avenir Next"/>
        </w:rPr>
        <w:t>imilarly,</w:t>
      </w:r>
      <w:r w:rsidRPr="000D7E2B">
        <w:rPr>
          <w:rFonts w:ascii="Avenir Next" w:hAnsi="Avenir Next"/>
        </w:rPr>
        <w:t xml:space="preserve"> the Covid pandemic </w:t>
      </w:r>
      <w:r w:rsidR="0009315A">
        <w:rPr>
          <w:rFonts w:ascii="Avenir Next" w:hAnsi="Avenir Next"/>
        </w:rPr>
        <w:t>highlighted</w:t>
      </w:r>
      <w:r w:rsidRPr="000D7E2B">
        <w:rPr>
          <w:rFonts w:ascii="Avenir Next" w:hAnsi="Avenir Next"/>
        </w:rPr>
        <w:t xml:space="preserve"> to us that we needed to </w:t>
      </w:r>
      <w:r w:rsidR="0009315A">
        <w:rPr>
          <w:rFonts w:ascii="Avenir Next" w:hAnsi="Avenir Next"/>
        </w:rPr>
        <w:t xml:space="preserve">learn to </w:t>
      </w:r>
      <w:r w:rsidRPr="000D7E2B">
        <w:rPr>
          <w:rFonts w:ascii="Avenir Next" w:hAnsi="Avenir Next"/>
        </w:rPr>
        <w:t xml:space="preserve">live with uncertainty and contain our anxiety.  </w:t>
      </w:r>
    </w:p>
    <w:p w14:paraId="23C14F9B" w14:textId="77777777" w:rsidR="0009315A" w:rsidRDefault="0009315A" w:rsidP="008B50EA">
      <w:pPr>
        <w:rPr>
          <w:rFonts w:ascii="Avenir Next" w:hAnsi="Avenir Next"/>
        </w:rPr>
      </w:pPr>
    </w:p>
    <w:p w14:paraId="74A2BD63" w14:textId="77777777" w:rsidR="0009315A" w:rsidRDefault="008B50EA" w:rsidP="008B50EA">
      <w:pPr>
        <w:rPr>
          <w:rFonts w:ascii="Avenir Next" w:hAnsi="Avenir Next"/>
        </w:rPr>
      </w:pPr>
      <w:r w:rsidRPr="000D7E2B">
        <w:rPr>
          <w:rFonts w:ascii="Avenir Next" w:hAnsi="Avenir Next"/>
        </w:rPr>
        <w:t xml:space="preserve">A final point that </w:t>
      </w:r>
      <w:r w:rsidR="0009315A" w:rsidRPr="000D7E2B">
        <w:rPr>
          <w:rFonts w:ascii="Avenir Next" w:hAnsi="Avenir Next"/>
        </w:rPr>
        <w:t>Rosmarin</w:t>
      </w:r>
      <w:r w:rsidRPr="000D7E2B">
        <w:rPr>
          <w:rFonts w:ascii="Avenir Next" w:hAnsi="Avenir Next"/>
        </w:rPr>
        <w:t xml:space="preserve"> makes in his book is the power of believing in something greater than </w:t>
      </w:r>
      <w:r w:rsidR="0009315A" w:rsidRPr="000D7E2B">
        <w:rPr>
          <w:rFonts w:ascii="Avenir Next" w:hAnsi="Avenir Next"/>
        </w:rPr>
        <w:t>oneself</w:t>
      </w:r>
      <w:r w:rsidR="0009315A">
        <w:rPr>
          <w:rFonts w:ascii="Avenir Next" w:hAnsi="Avenir Next"/>
        </w:rPr>
        <w:t>.</w:t>
      </w:r>
      <w:r w:rsidRPr="000D7E2B">
        <w:rPr>
          <w:rFonts w:ascii="Avenir Next" w:hAnsi="Avenir Next"/>
        </w:rPr>
        <w:t xml:space="preserve"> He doesn't necessarily mean a religious perspective but rather a sense of spirituality. He suggests this form of </w:t>
      </w:r>
      <w:r w:rsidR="0009315A">
        <w:rPr>
          <w:rFonts w:ascii="Avenir Next" w:hAnsi="Avenir Next"/>
        </w:rPr>
        <w:t>‘</w:t>
      </w:r>
      <w:r w:rsidR="0009315A" w:rsidRPr="000D7E2B">
        <w:rPr>
          <w:rFonts w:ascii="Avenir Next" w:hAnsi="Avenir Next"/>
        </w:rPr>
        <w:t>self-humbling</w:t>
      </w:r>
      <w:r w:rsidR="0009315A">
        <w:rPr>
          <w:rFonts w:ascii="Avenir Next" w:hAnsi="Avenir Next"/>
        </w:rPr>
        <w:t>’</w:t>
      </w:r>
      <w:r w:rsidRPr="000D7E2B">
        <w:rPr>
          <w:rFonts w:ascii="Avenir Next" w:hAnsi="Avenir Next"/>
        </w:rPr>
        <w:t xml:space="preserve"> helps us recognize the limits of our control</w:t>
      </w:r>
      <w:r w:rsidR="0009315A">
        <w:rPr>
          <w:rFonts w:ascii="Avenir Next" w:hAnsi="Avenir Next"/>
        </w:rPr>
        <w:t>.</w:t>
      </w:r>
      <w:r w:rsidRPr="000D7E2B">
        <w:rPr>
          <w:rFonts w:ascii="Avenir Next" w:hAnsi="Avenir Next"/>
        </w:rPr>
        <w:t xml:space="preserve"> </w:t>
      </w:r>
      <w:r w:rsidR="0009315A">
        <w:rPr>
          <w:rFonts w:ascii="Avenir Next" w:hAnsi="Avenir Next"/>
        </w:rPr>
        <w:t>R</w:t>
      </w:r>
      <w:r w:rsidRPr="000D7E2B">
        <w:rPr>
          <w:rFonts w:ascii="Avenir Next" w:hAnsi="Avenir Next"/>
        </w:rPr>
        <w:t>ather than becom</w:t>
      </w:r>
      <w:r w:rsidR="0009315A">
        <w:rPr>
          <w:rFonts w:ascii="Avenir Next" w:hAnsi="Avenir Next"/>
        </w:rPr>
        <w:t>e</w:t>
      </w:r>
      <w:r w:rsidRPr="000D7E2B">
        <w:rPr>
          <w:rFonts w:ascii="Avenir Next" w:hAnsi="Avenir Next"/>
        </w:rPr>
        <w:t xml:space="preserve"> anxious about what we can't control</w:t>
      </w:r>
      <w:r w:rsidR="0009315A">
        <w:rPr>
          <w:rFonts w:ascii="Avenir Next" w:hAnsi="Avenir Next"/>
        </w:rPr>
        <w:t>, he encourages</w:t>
      </w:r>
      <w:r w:rsidRPr="000D7E2B">
        <w:rPr>
          <w:rFonts w:ascii="Avenir Next" w:hAnsi="Avenir Next"/>
        </w:rPr>
        <w:t xml:space="preserve"> </w:t>
      </w:r>
      <w:r w:rsidR="0009315A">
        <w:rPr>
          <w:rFonts w:ascii="Avenir Next" w:hAnsi="Avenir Next"/>
        </w:rPr>
        <w:t>us to</w:t>
      </w:r>
      <w:r w:rsidRPr="000D7E2B">
        <w:rPr>
          <w:rFonts w:ascii="Avenir Next" w:hAnsi="Avenir Next"/>
        </w:rPr>
        <w:t xml:space="preserve"> reach out for healthy social connections </w:t>
      </w:r>
      <w:r w:rsidR="0009315A">
        <w:rPr>
          <w:rFonts w:ascii="Avenir Next" w:hAnsi="Avenir Next"/>
        </w:rPr>
        <w:t>while</w:t>
      </w:r>
      <w:r w:rsidRPr="000D7E2B">
        <w:rPr>
          <w:rFonts w:ascii="Avenir Next" w:hAnsi="Avenir Next"/>
        </w:rPr>
        <w:t xml:space="preserve"> at the same time work</w:t>
      </w:r>
      <w:r w:rsidR="0009315A">
        <w:rPr>
          <w:rFonts w:ascii="Avenir Next" w:hAnsi="Avenir Next"/>
        </w:rPr>
        <w:t>ing</w:t>
      </w:r>
      <w:r w:rsidRPr="000D7E2B">
        <w:rPr>
          <w:rFonts w:ascii="Avenir Next" w:hAnsi="Avenir Next"/>
        </w:rPr>
        <w:t xml:space="preserve"> </w:t>
      </w:r>
      <w:r w:rsidR="0009315A">
        <w:rPr>
          <w:rFonts w:ascii="Avenir Next" w:hAnsi="Avenir Next"/>
        </w:rPr>
        <w:t>toward</w:t>
      </w:r>
      <w:r w:rsidRPr="000D7E2B">
        <w:rPr>
          <w:rFonts w:ascii="Avenir Next" w:hAnsi="Avenir Next"/>
        </w:rPr>
        <w:t xml:space="preserve"> social change</w:t>
      </w:r>
      <w:r w:rsidR="0009315A">
        <w:rPr>
          <w:rFonts w:ascii="Avenir Next" w:hAnsi="Avenir Next"/>
        </w:rPr>
        <w:t>.</w:t>
      </w:r>
    </w:p>
    <w:p w14:paraId="3C694AB7" w14:textId="046E5381" w:rsidR="007D59C9" w:rsidRPr="00425149" w:rsidRDefault="0009315A" w:rsidP="008B50EA">
      <w:pPr>
        <w:rPr>
          <w:rFonts w:ascii="Avenir Next" w:hAnsi="Avenir Next"/>
          <w:color w:val="156082" w:themeColor="accent1"/>
        </w:rPr>
      </w:pPr>
      <w:r w:rsidRPr="0009315A">
        <w:rPr>
          <w:rFonts w:ascii="Avenir Next" w:hAnsi="Avenir Next"/>
          <w:color w:val="156082" w:themeColor="accent1"/>
        </w:rPr>
        <w:t>Rosmarin, David H., (2023)</w:t>
      </w:r>
      <w:r w:rsidR="008B50EA" w:rsidRPr="0009315A">
        <w:rPr>
          <w:rFonts w:ascii="Avenir Next" w:hAnsi="Avenir Next"/>
          <w:color w:val="156082" w:themeColor="accent1"/>
        </w:rPr>
        <w:t xml:space="preserve"> </w:t>
      </w:r>
      <w:r w:rsidRPr="0009315A">
        <w:rPr>
          <w:rFonts w:ascii="Avenir Next" w:hAnsi="Avenir Next"/>
          <w:i/>
          <w:iCs/>
          <w:color w:val="156082" w:themeColor="accent1"/>
        </w:rPr>
        <w:t>Thriving with Anxiety: nine tools to make your anxiety work for you.</w:t>
      </w:r>
      <w:r w:rsidRPr="0009315A">
        <w:rPr>
          <w:rFonts w:ascii="Avenir Next" w:hAnsi="Avenir Next"/>
          <w:color w:val="156082" w:themeColor="accent1"/>
        </w:rPr>
        <w:t xml:space="preserve"> Harper Horizon.</w:t>
      </w:r>
      <w:r w:rsidR="008B50EA" w:rsidRPr="0009315A">
        <w:rPr>
          <w:rFonts w:ascii="Avenir Next" w:hAnsi="Avenir Next"/>
          <w:color w:val="156082" w:themeColor="accent1"/>
        </w:rPr>
        <w:t xml:space="preserve">   </w:t>
      </w:r>
    </w:p>
    <w:p w14:paraId="74794BE7" w14:textId="77777777" w:rsidR="008B50EA" w:rsidRDefault="008B50EA" w:rsidP="008B50EA">
      <w:pPr>
        <w:rPr>
          <w:rFonts w:ascii="Avenir Next" w:hAnsi="Avenir Next"/>
          <w:color w:val="459B5A"/>
          <w:sz w:val="28"/>
          <w:szCs w:val="28"/>
        </w:rPr>
      </w:pPr>
    </w:p>
    <w:p w14:paraId="6C61C4B1" w14:textId="77777777" w:rsidR="008B50EA" w:rsidRDefault="008B50EA" w:rsidP="008B50EA">
      <w:pPr>
        <w:rPr>
          <w:rFonts w:ascii="Avenir Next" w:hAnsi="Avenir Next"/>
          <w:color w:val="459B5A"/>
          <w:sz w:val="28"/>
          <w:szCs w:val="28"/>
        </w:rPr>
      </w:pPr>
      <w:r w:rsidRPr="00452C42">
        <w:rPr>
          <w:rFonts w:ascii="Avenir Next" w:hAnsi="Avenir Next"/>
          <w:color w:val="459B5A"/>
          <w:sz w:val="28"/>
          <w:szCs w:val="28"/>
        </w:rPr>
        <w:t>THE VALUE OF RELATIONSHIPS AND CONNECTION</w:t>
      </w:r>
    </w:p>
    <w:p w14:paraId="3EE128A0" w14:textId="77777777" w:rsidR="0009315A" w:rsidRDefault="0009315A" w:rsidP="008B50EA">
      <w:pPr>
        <w:rPr>
          <w:rFonts w:ascii="Avenir Next" w:hAnsi="Avenir Next"/>
          <w:color w:val="459B5A"/>
          <w:sz w:val="28"/>
          <w:szCs w:val="28"/>
        </w:rPr>
      </w:pPr>
    </w:p>
    <w:p w14:paraId="60BBFE53" w14:textId="26BB4DAC" w:rsidR="0009315A" w:rsidRPr="0009315A" w:rsidRDefault="0009315A" w:rsidP="008B50EA">
      <w:pPr>
        <w:rPr>
          <w:rFonts w:ascii="Avenir Next" w:hAnsi="Avenir Next"/>
          <w:color w:val="459B5A"/>
        </w:rPr>
      </w:pPr>
      <w:r w:rsidRPr="0009315A">
        <w:rPr>
          <w:rFonts w:ascii="Avenir Next" w:hAnsi="Avenir Next"/>
          <w:color w:val="459B5A"/>
        </w:rPr>
        <w:t>Uncertainty and the fourth basic assumption:</w:t>
      </w:r>
    </w:p>
    <w:p w14:paraId="7DC3AA2A" w14:textId="77777777" w:rsidR="008B50EA" w:rsidRDefault="008B50EA" w:rsidP="008B50EA">
      <w:pPr>
        <w:rPr>
          <w:rFonts w:ascii="Avenir Next" w:hAnsi="Avenir Next"/>
          <w:color w:val="459B5A"/>
        </w:rPr>
      </w:pPr>
    </w:p>
    <w:p w14:paraId="7D0D68E4" w14:textId="4B368AFC" w:rsidR="008B50EA" w:rsidRPr="000D7E2B" w:rsidRDefault="008B50EA" w:rsidP="008B50EA">
      <w:pPr>
        <w:rPr>
          <w:rFonts w:ascii="Avenir Next" w:hAnsi="Avenir Next"/>
        </w:rPr>
      </w:pPr>
      <w:r w:rsidRPr="000D7E2B">
        <w:rPr>
          <w:rFonts w:ascii="Avenir Next" w:hAnsi="Avenir Next"/>
        </w:rPr>
        <w:t xml:space="preserve">We were all deeply saddened to learn of the recent death of British analyst Dr. Earl Hopper. </w:t>
      </w:r>
      <w:r w:rsidRPr="000D7E2B">
        <w:rPr>
          <w:rFonts w:ascii="Avenir Next" w:eastAsia="Times New Roman" w:hAnsi="Avenir Next" w:cs="Open Sans"/>
          <w:color w:val="2E2E31"/>
          <w:spacing w:val="2"/>
          <w:kern w:val="0"/>
          <w:shd w:val="clear" w:color="auto" w:fill="FFFFFF"/>
          <w14:ligatures w14:val="none"/>
        </w:rPr>
        <w:t>In the words of Dr. Roberta Mineo, the current president of the International Association of Group Psychotherapy and Group Processes , “Dr. Hopper was an extraordinarily productive and innovative thinker, writer, and scholar, and a true</w:t>
      </w:r>
      <w:r w:rsidRPr="000D7E2B">
        <w:rPr>
          <w:rFonts w:ascii="Avenir Next" w:eastAsia="Times New Roman" w:hAnsi="Avenir Next" w:cs="Open Sans"/>
          <w:color w:val="2E2E31"/>
          <w:spacing w:val="2"/>
          <w:kern w:val="0"/>
          <w14:ligatures w14:val="none"/>
        </w:rPr>
        <w:t xml:space="preserve"> </w:t>
      </w:r>
      <w:r w:rsidRPr="000D7E2B">
        <w:rPr>
          <w:rFonts w:ascii="Avenir Next" w:eastAsia="Times New Roman" w:hAnsi="Avenir Next" w:cs="Open Sans"/>
          <w:color w:val="2E2E31"/>
          <w:spacing w:val="2"/>
          <w:kern w:val="0"/>
          <w:shd w:val="clear" w:color="auto" w:fill="FFFFFF"/>
          <w14:ligatures w14:val="none"/>
        </w:rPr>
        <w:t>mentor to many. He was a sociologist, psychoanalyst, group analyst, organizational consultant, and</w:t>
      </w:r>
      <w:r w:rsidRPr="000D7E2B">
        <w:rPr>
          <w:rFonts w:ascii="Avenir Next" w:eastAsia="Times New Roman" w:hAnsi="Avenir Next" w:cs="Open Sans"/>
          <w:color w:val="2E2E31"/>
          <w:spacing w:val="2"/>
          <w:kern w:val="0"/>
          <w14:ligatures w14:val="none"/>
        </w:rPr>
        <w:t xml:space="preserve"> a </w:t>
      </w:r>
      <w:r w:rsidRPr="000D7E2B">
        <w:rPr>
          <w:rFonts w:ascii="Avenir Next" w:eastAsia="Times New Roman" w:hAnsi="Avenir Next" w:cs="Open Sans"/>
          <w:color w:val="2E2E31"/>
          <w:spacing w:val="2"/>
          <w:kern w:val="0"/>
          <w:shd w:val="clear" w:color="auto" w:fill="FFFFFF"/>
          <w14:ligatures w14:val="none"/>
        </w:rPr>
        <w:t>political scientist and he brought a rare breadth of vision and ethical depth to all he did. Earl’s work has profoundly shaped our understanding of groups, social processes,</w:t>
      </w:r>
      <w:r w:rsidRPr="000D7E2B">
        <w:rPr>
          <w:rFonts w:ascii="Avenir Next" w:eastAsia="Times New Roman" w:hAnsi="Avenir Next" w:cs="Open Sans"/>
          <w:color w:val="2E2E31"/>
          <w:spacing w:val="2"/>
          <w:kern w:val="0"/>
          <w14:ligatures w14:val="none"/>
        </w:rPr>
        <w:t xml:space="preserve"> </w:t>
      </w:r>
      <w:r w:rsidRPr="000D7E2B">
        <w:rPr>
          <w:rFonts w:ascii="Avenir Next" w:eastAsia="Times New Roman" w:hAnsi="Avenir Next" w:cs="Open Sans"/>
          <w:color w:val="2E2E31"/>
          <w:spacing w:val="2"/>
          <w:kern w:val="0"/>
          <w:shd w:val="clear" w:color="auto" w:fill="FFFFFF"/>
          <w14:ligatures w14:val="none"/>
        </w:rPr>
        <w:t>and the human condition.”</w:t>
      </w:r>
    </w:p>
    <w:p w14:paraId="067DE300" w14:textId="4C51A9C4" w:rsidR="008B50EA" w:rsidRPr="000D7E2B" w:rsidRDefault="008B50EA" w:rsidP="008B50EA">
      <w:pPr>
        <w:pStyle w:val="NormalWeb"/>
        <w:rPr>
          <w:rFonts w:ascii="Avenir Next" w:hAnsi="Avenir Next"/>
        </w:rPr>
      </w:pPr>
      <w:r w:rsidRPr="000D7E2B">
        <w:rPr>
          <w:rFonts w:ascii="Avenir Next" w:hAnsi="Avenir Next" w:cs="Open Sans"/>
          <w:color w:val="2E2E31"/>
          <w:spacing w:val="2"/>
          <w:shd w:val="clear" w:color="auto" w:fill="FFFFFF"/>
        </w:rPr>
        <w:t xml:space="preserve">Earl Hopper’s work has offered us a valuable lens with which we can view the impact of uncertainty on our current cultural </w:t>
      </w:r>
      <w:r w:rsidRPr="000D7E2B">
        <w:rPr>
          <w:rFonts w:ascii="Avenir Next" w:hAnsi="Avenir Next"/>
        </w:rPr>
        <w:t>context. Throughout his career Dr. Hopper helped group</w:t>
      </w:r>
      <w:r w:rsidR="007F1BF6">
        <w:rPr>
          <w:rFonts w:ascii="Avenir Next" w:hAnsi="Avenir Next"/>
        </w:rPr>
        <w:t xml:space="preserve"> </w:t>
      </w:r>
      <w:r w:rsidRPr="000D7E2B">
        <w:rPr>
          <w:rFonts w:ascii="Avenir Next" w:hAnsi="Avenir Next"/>
        </w:rPr>
        <w:t>therapists and leaders understand how trauma, large-group dynamics, and unconscious processes shape social systems and therapeutic groups</w:t>
      </w:r>
      <w:r w:rsidR="0009315A">
        <w:rPr>
          <w:rFonts w:ascii="Avenir Next" w:hAnsi="Avenir Next"/>
        </w:rPr>
        <w:t>.</w:t>
      </w:r>
    </w:p>
    <w:p w14:paraId="267A2755" w14:textId="081BAAE1" w:rsidR="008B50EA" w:rsidRPr="000D7E2B" w:rsidRDefault="008B50EA" w:rsidP="008B50EA">
      <w:pPr>
        <w:pStyle w:val="NormalWeb"/>
        <w:rPr>
          <w:rFonts w:ascii="Avenir Next" w:hAnsi="Avenir Next"/>
        </w:rPr>
      </w:pPr>
      <w:r w:rsidRPr="000D7E2B">
        <w:rPr>
          <w:rFonts w:ascii="Avenir Next" w:hAnsi="Avenir Next"/>
        </w:rPr>
        <w:t xml:space="preserve">His influential works on group dynamics, trauma, and the </w:t>
      </w:r>
      <w:r w:rsidR="0009315A">
        <w:rPr>
          <w:rFonts w:ascii="Avenir Next" w:hAnsi="Avenir Next"/>
        </w:rPr>
        <w:t>‘</w:t>
      </w:r>
      <w:r w:rsidRPr="000D7E2B">
        <w:rPr>
          <w:rFonts w:ascii="Avenir Next" w:hAnsi="Avenir Next"/>
        </w:rPr>
        <w:t>social unconscious</w:t>
      </w:r>
      <w:r w:rsidR="0009315A">
        <w:rPr>
          <w:rFonts w:ascii="Avenir Next" w:hAnsi="Avenir Next"/>
        </w:rPr>
        <w:t>’</w:t>
      </w:r>
      <w:r w:rsidRPr="000D7E2B">
        <w:rPr>
          <w:rFonts w:ascii="Avenir Next" w:hAnsi="Avenir Next"/>
        </w:rPr>
        <w:t>, including his theory of Incohesion/Aggregation–Massification</w:t>
      </w:r>
      <w:r w:rsidR="0009315A">
        <w:rPr>
          <w:rFonts w:ascii="Avenir Next" w:hAnsi="Avenir Next"/>
        </w:rPr>
        <w:t>,</w:t>
      </w:r>
      <w:r w:rsidRPr="000D7E2B">
        <w:rPr>
          <w:rFonts w:ascii="Avenir Next" w:hAnsi="Avenir Next"/>
        </w:rPr>
        <w:t xml:space="preserve"> build on Bion’s </w:t>
      </w:r>
      <w:r w:rsidR="0009315A" w:rsidRPr="000D7E2B">
        <w:rPr>
          <w:rFonts w:ascii="Avenir Next" w:hAnsi="Avenir Next"/>
        </w:rPr>
        <w:t>work with</w:t>
      </w:r>
      <w:r w:rsidRPr="000D7E2B">
        <w:rPr>
          <w:rFonts w:ascii="Avenir Next" w:hAnsi="Avenir Next"/>
        </w:rPr>
        <w:t xml:space="preserve"> a </w:t>
      </w:r>
      <w:r w:rsidR="0009315A">
        <w:rPr>
          <w:rFonts w:ascii="Avenir Next" w:hAnsi="Avenir Next"/>
        </w:rPr>
        <w:t>‘</w:t>
      </w:r>
      <w:r w:rsidRPr="000D7E2B">
        <w:rPr>
          <w:rFonts w:ascii="Avenir Next" w:hAnsi="Avenir Next"/>
        </w:rPr>
        <w:t>fourth basic assumption</w:t>
      </w:r>
      <w:r w:rsidR="0009315A">
        <w:rPr>
          <w:rFonts w:ascii="Avenir Next" w:hAnsi="Avenir Next"/>
        </w:rPr>
        <w:t>’</w:t>
      </w:r>
      <w:r w:rsidRPr="000D7E2B">
        <w:rPr>
          <w:rFonts w:ascii="Avenir Next" w:hAnsi="Avenir Next"/>
        </w:rPr>
        <w:t xml:space="preserve"> for groups under trauma or systemic stress. This </w:t>
      </w:r>
      <w:r w:rsidRPr="000D7E2B">
        <w:rPr>
          <w:rFonts w:ascii="Avenir Next" w:hAnsi="Avenir Next"/>
        </w:rPr>
        <w:lastRenderedPageBreak/>
        <w:t xml:space="preserve">important advancement in theory helps us understand the polarization </w:t>
      </w:r>
      <w:r w:rsidR="0009315A" w:rsidRPr="000D7E2B">
        <w:rPr>
          <w:rFonts w:ascii="Avenir Next" w:hAnsi="Avenir Next"/>
        </w:rPr>
        <w:t>and intense</w:t>
      </w:r>
      <w:r w:rsidRPr="000D7E2B">
        <w:rPr>
          <w:rFonts w:ascii="Avenir Next" w:hAnsi="Avenir Next"/>
        </w:rPr>
        <w:t xml:space="preserve"> disorganization we are all currently witnessing.</w:t>
      </w:r>
    </w:p>
    <w:p w14:paraId="38949941" w14:textId="58DC8F68" w:rsidR="008B50EA" w:rsidRPr="000D7E2B" w:rsidRDefault="008B50EA" w:rsidP="008B50EA">
      <w:pPr>
        <w:rPr>
          <w:rFonts w:ascii="Avenir Next" w:eastAsia="Times New Roman" w:hAnsi="Avenir Next" w:cs="Times New Roman"/>
          <w:kern w:val="0"/>
          <w14:ligatures w14:val="none"/>
        </w:rPr>
      </w:pPr>
      <w:r w:rsidRPr="000D7E2B">
        <w:rPr>
          <w:rFonts w:ascii="Avenir Next" w:eastAsia="Times New Roman" w:hAnsi="Avenir Next" w:cs="Times New Roman"/>
          <w:kern w:val="0"/>
          <w14:ligatures w14:val="none"/>
        </w:rPr>
        <w:t>Dr. Hopper maintained that uncertainty is an unavoidable condition of human groups and that groups, like individuals, develop ways to deny, manage or transform it</w:t>
      </w:r>
      <w:r w:rsidRPr="000D7E2B">
        <w:rPr>
          <w:rFonts w:ascii="Avenir Next" w:hAnsi="Avenir Next"/>
        </w:rPr>
        <w:t>.</w:t>
      </w:r>
      <w:r w:rsidRPr="000D7E2B">
        <w:rPr>
          <w:rFonts w:ascii="Avenir Next" w:eastAsia="Times New Roman" w:hAnsi="Avenir Next" w:cs="Times New Roman"/>
          <w:kern w:val="0"/>
          <w14:ligatures w14:val="none"/>
        </w:rPr>
        <w:t xml:space="preserve"> </w:t>
      </w:r>
      <w:r w:rsidRPr="000D7E2B">
        <w:rPr>
          <w:rFonts w:ascii="Avenir Next" w:hAnsi="Avenir Next"/>
        </w:rPr>
        <w:t xml:space="preserve">He suggested that </w:t>
      </w:r>
      <w:r w:rsidRPr="000D7E2B">
        <w:rPr>
          <w:rFonts w:ascii="Avenir Next" w:eastAsia="Times New Roman" w:hAnsi="Avenir Next" w:cs="Times New Roman"/>
          <w:kern w:val="0"/>
          <w14:ligatures w14:val="none"/>
        </w:rPr>
        <w:t>groups become incohesive not because they lack skill, but because they’re simply unable to metabolize the intense uncertainty generated by trauma, oppression, deprivation, or existential threat.</w:t>
      </w:r>
      <w:r w:rsidR="0009315A">
        <w:rPr>
          <w:rFonts w:ascii="Avenir Next" w:eastAsia="Times New Roman" w:hAnsi="Avenir Next" w:cs="Times New Roman"/>
          <w:kern w:val="0"/>
          <w14:ligatures w14:val="none"/>
        </w:rPr>
        <w:t xml:space="preserve"> </w:t>
      </w:r>
      <w:r w:rsidRPr="000D7E2B">
        <w:rPr>
          <w:rFonts w:ascii="Avenir Next" w:eastAsia="Times New Roman" w:hAnsi="Avenir Next" w:cs="Times New Roman"/>
          <w:kern w:val="0"/>
          <w14:ligatures w14:val="none"/>
        </w:rPr>
        <w:t xml:space="preserve">He maintained that cohesion only grows when groups can contain and tolerate uncertainty and this requires </w:t>
      </w:r>
      <w:r w:rsidR="007F1BF6">
        <w:rPr>
          <w:rFonts w:ascii="Avenir Next" w:eastAsia="Times New Roman" w:hAnsi="Avenir Next" w:cs="Times New Roman"/>
          <w:kern w:val="0"/>
          <w14:ligatures w14:val="none"/>
        </w:rPr>
        <w:t xml:space="preserve">that </w:t>
      </w:r>
      <w:r w:rsidRPr="000D7E2B">
        <w:rPr>
          <w:rFonts w:ascii="Avenir Next" w:eastAsia="Times New Roman" w:hAnsi="Avenir Next" w:cs="Times New Roman"/>
          <w:kern w:val="0"/>
          <w14:ligatures w14:val="none"/>
        </w:rPr>
        <w:t>the group</w:t>
      </w:r>
      <w:r w:rsidR="007F1BF6">
        <w:rPr>
          <w:rFonts w:ascii="Avenir Next" w:eastAsia="Times New Roman" w:hAnsi="Avenir Next" w:cs="Times New Roman"/>
          <w:kern w:val="0"/>
          <w14:ligatures w14:val="none"/>
        </w:rPr>
        <w:t xml:space="preserve"> </w:t>
      </w:r>
      <w:r w:rsidRPr="000D7E2B">
        <w:rPr>
          <w:rFonts w:ascii="Avenir Next" w:eastAsia="Times New Roman" w:hAnsi="Avenir Next" w:cs="Times New Roman"/>
          <w:kern w:val="0"/>
          <w14:ligatures w14:val="none"/>
        </w:rPr>
        <w:t xml:space="preserve">develop the capacity to </w:t>
      </w:r>
      <w:r w:rsidR="007F1BF6">
        <w:rPr>
          <w:rFonts w:ascii="Avenir Next" w:eastAsia="Times New Roman" w:hAnsi="Avenir Next" w:cs="Times New Roman"/>
          <w:kern w:val="0"/>
          <w14:ligatures w14:val="none"/>
        </w:rPr>
        <w:t xml:space="preserve">think, </w:t>
      </w:r>
      <w:r w:rsidRPr="000D7E2B">
        <w:rPr>
          <w:rFonts w:ascii="Avenir Next" w:eastAsia="Times New Roman" w:hAnsi="Avenir Next" w:cs="Times New Roman"/>
          <w:kern w:val="0"/>
          <w14:ligatures w14:val="none"/>
        </w:rPr>
        <w:t>create containment structures, build trust and safe-enough boundaries, acknowledge and explore difference (rather than massify or fragment) and tolerate ambivalence, complexity, and ambiguity.</w:t>
      </w:r>
    </w:p>
    <w:p w14:paraId="37C83778" w14:textId="17CE3D57" w:rsidR="008B50EA" w:rsidRPr="000D7E2B" w:rsidRDefault="008B50EA" w:rsidP="008B50EA">
      <w:pPr>
        <w:pStyle w:val="NormalWeb"/>
        <w:rPr>
          <w:rFonts w:ascii="Avenir Next" w:hAnsi="Avenir Next"/>
        </w:rPr>
      </w:pPr>
      <w:r w:rsidRPr="000D7E2B">
        <w:rPr>
          <w:rFonts w:ascii="Avenir Next" w:hAnsi="Avenir Next"/>
        </w:rPr>
        <w:t xml:space="preserve">Hopper maintained that it is the group leader’s role to help the group face uncertainty instead of </w:t>
      </w:r>
      <w:r w:rsidR="0009315A" w:rsidRPr="000D7E2B">
        <w:rPr>
          <w:rFonts w:ascii="Avenir Next" w:hAnsi="Avenir Next"/>
        </w:rPr>
        <w:t>defending</w:t>
      </w:r>
      <w:r w:rsidRPr="000D7E2B">
        <w:rPr>
          <w:rFonts w:ascii="Avenir Next" w:hAnsi="Avenir Next"/>
        </w:rPr>
        <w:t xml:space="preserve"> against it, and that uncertainty tolerance is the hallmark of a working group. He suggested that uncertainty moves from being a threat to being a source of learning when the group values curiosity instead of certainty, reality</w:t>
      </w:r>
      <w:r w:rsidR="0009315A">
        <w:rPr>
          <w:rFonts w:ascii="Avenir Next" w:hAnsi="Avenir Next"/>
        </w:rPr>
        <w:t>-</w:t>
      </w:r>
      <w:r w:rsidRPr="000D7E2B">
        <w:rPr>
          <w:rFonts w:ascii="Avenir Next" w:hAnsi="Avenir Next"/>
        </w:rPr>
        <w:t xml:space="preserve">testing instead of wishful thinking, dialogue instead of polarization and symbolizing instead of dissociating. </w:t>
      </w:r>
    </w:p>
    <w:p w14:paraId="1704BCCE" w14:textId="736E4C1C" w:rsidR="008B50EA" w:rsidRPr="000D7E2B" w:rsidRDefault="008B50EA" w:rsidP="008B50EA">
      <w:pPr>
        <w:pStyle w:val="NormalWeb"/>
        <w:rPr>
          <w:rFonts w:ascii="Avenir Next" w:hAnsi="Avenir Next"/>
        </w:rPr>
      </w:pPr>
      <w:r w:rsidRPr="000D7E2B">
        <w:rPr>
          <w:rFonts w:ascii="Avenir Next" w:hAnsi="Avenir Next"/>
        </w:rPr>
        <w:t>Earl Hopper visited Canada as the keynote speaker at a Canadian Group Psychotherapy Conference in the late</w:t>
      </w:r>
      <w:r w:rsidR="0009315A">
        <w:rPr>
          <w:rFonts w:ascii="Avenir Next" w:hAnsi="Avenir Next"/>
        </w:rPr>
        <w:t xml:space="preserve"> 19</w:t>
      </w:r>
      <w:r w:rsidRPr="000D7E2B">
        <w:rPr>
          <w:rFonts w:ascii="Avenir Next" w:hAnsi="Avenir Next"/>
        </w:rPr>
        <w:t xml:space="preserve">90’s and left a lasting impression on all of us as a warm, generous person and a wise and skillful group leader.  His contributions to group theory and practice leave a meaningful legacy. </w:t>
      </w:r>
    </w:p>
    <w:p w14:paraId="483EC7AC" w14:textId="5A48B685" w:rsidR="008B50EA" w:rsidRPr="007F1BF6" w:rsidRDefault="008B50EA" w:rsidP="0009315A">
      <w:pPr>
        <w:rPr>
          <w:rFonts w:ascii="Avenir Next" w:eastAsia="Times New Roman" w:hAnsi="Avenir Next" w:cs="Times New Roman"/>
          <w:color w:val="156082" w:themeColor="accent1"/>
          <w:kern w:val="0"/>
          <w14:ligatures w14:val="none"/>
        </w:rPr>
      </w:pPr>
      <w:r w:rsidRPr="007F1BF6">
        <w:rPr>
          <w:rFonts w:ascii="Avenir Next" w:eastAsia="Times New Roman" w:hAnsi="Avenir Next" w:cs="Arial"/>
          <w:color w:val="156082" w:themeColor="accent1"/>
          <w:kern w:val="0"/>
          <w:shd w:val="clear" w:color="auto" w:fill="FFFFFF"/>
          <w14:ligatures w14:val="none"/>
        </w:rPr>
        <w:t xml:space="preserve">Hopper, E. (2003). </w:t>
      </w:r>
      <w:proofErr w:type="spellStart"/>
      <w:r w:rsidRPr="007F1BF6">
        <w:rPr>
          <w:rFonts w:ascii="Avenir Next" w:eastAsia="Times New Roman" w:hAnsi="Avenir Next" w:cs="Arial"/>
          <w:color w:val="156082" w:themeColor="accent1"/>
          <w:kern w:val="0"/>
          <w:shd w:val="clear" w:color="auto" w:fill="FFFFFF"/>
          <w14:ligatures w14:val="none"/>
        </w:rPr>
        <w:t>Incohesion</w:t>
      </w:r>
      <w:proofErr w:type="spellEnd"/>
      <w:r w:rsidRPr="007F1BF6">
        <w:rPr>
          <w:rFonts w:ascii="Avenir Next" w:eastAsia="Times New Roman" w:hAnsi="Avenir Next" w:cs="Arial"/>
          <w:color w:val="156082" w:themeColor="accent1"/>
          <w:kern w:val="0"/>
          <w:shd w:val="clear" w:color="auto" w:fill="FFFFFF"/>
          <w14:ligatures w14:val="none"/>
        </w:rPr>
        <w:t xml:space="preserve">: Aggregation/massification: The fourth basic assumption in the unconscious life of groups and group-like social systems. In R. M. </w:t>
      </w:r>
      <w:proofErr w:type="spellStart"/>
      <w:r w:rsidRPr="007F1BF6">
        <w:rPr>
          <w:rFonts w:ascii="Avenir Next" w:eastAsia="Times New Roman" w:hAnsi="Avenir Next" w:cs="Arial"/>
          <w:color w:val="156082" w:themeColor="accent1"/>
          <w:kern w:val="0"/>
          <w:shd w:val="clear" w:color="auto" w:fill="FFFFFF"/>
          <w14:ligatures w14:val="none"/>
        </w:rPr>
        <w:t>Lipgar</w:t>
      </w:r>
      <w:proofErr w:type="spellEnd"/>
      <w:r w:rsidRPr="007F1BF6">
        <w:rPr>
          <w:rFonts w:ascii="Avenir Next" w:eastAsia="Times New Roman" w:hAnsi="Avenir Next" w:cs="Arial"/>
          <w:color w:val="156082" w:themeColor="accent1"/>
          <w:kern w:val="0"/>
          <w:shd w:val="clear" w:color="auto" w:fill="FFFFFF"/>
          <w14:ligatures w14:val="none"/>
        </w:rPr>
        <w:t xml:space="preserve"> &amp; M. Pines (Eds.), </w:t>
      </w:r>
      <w:r w:rsidRPr="007F1BF6">
        <w:rPr>
          <w:rFonts w:ascii="Avenir Next" w:eastAsia="Times New Roman" w:hAnsi="Avenir Next" w:cs="Arial"/>
          <w:i/>
          <w:iCs/>
          <w:color w:val="156082" w:themeColor="accent1"/>
          <w:kern w:val="0"/>
          <w:shd w:val="clear" w:color="auto" w:fill="FFFFFF"/>
          <w14:ligatures w14:val="none"/>
        </w:rPr>
        <w:t>Building on Bion: Roots: Origins and context of Bion's contributions to theory and practice</w:t>
      </w:r>
      <w:r w:rsidRPr="007F1BF6">
        <w:rPr>
          <w:rFonts w:ascii="Avenir Next" w:eastAsia="Times New Roman" w:hAnsi="Avenir Next" w:cs="Arial"/>
          <w:color w:val="156082" w:themeColor="accent1"/>
          <w:kern w:val="0"/>
          <w:shd w:val="clear" w:color="auto" w:fill="FFFFFF"/>
          <w14:ligatures w14:val="none"/>
        </w:rPr>
        <w:t> (pp. 198–225). Jessica Kingsley Publishers.</w:t>
      </w:r>
    </w:p>
    <w:p w14:paraId="7E9703B8" w14:textId="77777777" w:rsidR="00F16A39" w:rsidRDefault="00F16A39" w:rsidP="0009315A">
      <w:pPr>
        <w:rPr>
          <w:rFonts w:ascii="Avenir Next" w:eastAsia="Times New Roman" w:hAnsi="Avenir Next" w:cs="Times New Roman"/>
          <w:kern w:val="0"/>
          <w14:ligatures w14:val="none"/>
        </w:rPr>
      </w:pPr>
    </w:p>
    <w:p w14:paraId="4B231600" w14:textId="77D4E0AC" w:rsidR="0009315A" w:rsidRPr="000D7E2B" w:rsidRDefault="0009315A" w:rsidP="0009315A">
      <w:pPr>
        <w:rPr>
          <w:rFonts w:ascii="Avenir Next" w:eastAsia="Times New Roman" w:hAnsi="Avenir Next" w:cs="Times New Roman"/>
          <w:kern w:val="0"/>
          <w14:ligatures w14:val="none"/>
        </w:rPr>
      </w:pPr>
      <w:r>
        <w:rPr>
          <w:rFonts w:ascii="Avenir Next" w:hAnsi="Avenir Next"/>
          <w:color w:val="459B5A"/>
        </w:rPr>
        <w:t>Uncertainty as a Resource:</w:t>
      </w:r>
    </w:p>
    <w:p w14:paraId="17B5103E" w14:textId="77777777" w:rsidR="0009315A" w:rsidRDefault="0009315A" w:rsidP="008B50EA">
      <w:pPr>
        <w:rPr>
          <w:rFonts w:ascii="Avenir Next" w:hAnsi="Avenir Next"/>
        </w:rPr>
      </w:pPr>
    </w:p>
    <w:p w14:paraId="2B7EF0A5" w14:textId="3CBC1D19" w:rsidR="008B50EA" w:rsidRPr="000D7E2B" w:rsidRDefault="008B50EA" w:rsidP="008B50EA">
      <w:pPr>
        <w:rPr>
          <w:rFonts w:ascii="Avenir Next" w:hAnsi="Avenir Next"/>
        </w:rPr>
      </w:pPr>
      <w:r w:rsidRPr="000D7E2B">
        <w:rPr>
          <w:rFonts w:ascii="Avenir Next" w:hAnsi="Avenir Next"/>
        </w:rPr>
        <w:t>In a recent podcast,</w:t>
      </w:r>
      <w:r w:rsidR="0009315A">
        <w:rPr>
          <w:rFonts w:ascii="Avenir Next" w:hAnsi="Avenir Next"/>
        </w:rPr>
        <w:t xml:space="preserve"> </w:t>
      </w:r>
      <w:r w:rsidRPr="007F1BF6">
        <w:rPr>
          <w:rFonts w:ascii="Avenir Next" w:hAnsi="Avenir Next"/>
          <w:i/>
          <w:iCs/>
        </w:rPr>
        <w:t>Sounds True</w:t>
      </w:r>
      <w:r w:rsidRPr="000D7E2B">
        <w:rPr>
          <w:rFonts w:ascii="Avenir Next" w:hAnsi="Avenir Next"/>
        </w:rPr>
        <w:t xml:space="preserve"> founder Tami Simon had an interesting and inspiring conversation about uncertainty with Maggie Jackson, journalist and author of </w:t>
      </w:r>
      <w:r w:rsidR="0009315A" w:rsidRPr="0009315A">
        <w:rPr>
          <w:rFonts w:ascii="Avenir Next" w:hAnsi="Avenir Next"/>
          <w:i/>
          <w:iCs/>
        </w:rPr>
        <w:t>T</w:t>
      </w:r>
      <w:r w:rsidRPr="0009315A">
        <w:rPr>
          <w:rFonts w:ascii="Avenir Next" w:hAnsi="Avenir Next"/>
          <w:i/>
          <w:iCs/>
        </w:rPr>
        <w:t>he Wisdom and Wonder of Being Unsure.</w:t>
      </w:r>
      <w:r w:rsidRPr="000D7E2B">
        <w:rPr>
          <w:rFonts w:ascii="Avenir Next" w:hAnsi="Avenir Next"/>
        </w:rPr>
        <w:t xml:space="preserve"> In their conversation titled</w:t>
      </w:r>
      <w:r w:rsidR="0009315A">
        <w:rPr>
          <w:rFonts w:ascii="Avenir Next" w:hAnsi="Avenir Next"/>
        </w:rPr>
        <w:t>,</w:t>
      </w:r>
      <w:r w:rsidRPr="000D7E2B">
        <w:rPr>
          <w:rFonts w:ascii="Avenir Next" w:hAnsi="Avenir Next"/>
        </w:rPr>
        <w:t xml:space="preserve"> ‘Being Uncertain as a Form of Wakefulness’, </w:t>
      </w:r>
      <w:r w:rsidRPr="000D7E2B">
        <w:rPr>
          <w:rFonts w:ascii="Avenir Next" w:eastAsia="Times New Roman" w:hAnsi="Avenir Next" w:cs="Times New Roman"/>
          <w:kern w:val="0"/>
          <w14:ligatures w14:val="none"/>
        </w:rPr>
        <w:t xml:space="preserve">Jackson posits that uncertainty is a resource, not just a problem to be solved. Rather than something to eliminate, uncertainty can be seen a source of creativity, adaptability, learning, and psychological flexibility. </w:t>
      </w:r>
    </w:p>
    <w:p w14:paraId="4D584C2C" w14:textId="09FBDF2F" w:rsidR="0009315A" w:rsidRPr="0009315A" w:rsidRDefault="008B50EA" w:rsidP="008B50EA">
      <w:pPr>
        <w:spacing w:before="100" w:beforeAutospacing="1" w:after="100" w:afterAutospacing="1"/>
        <w:rPr>
          <w:rFonts w:ascii="Avenir Next" w:eastAsia="Times New Roman" w:hAnsi="Avenir Next" w:cs="Times New Roman"/>
          <w:color w:val="156082" w:themeColor="accent1"/>
          <w:kern w:val="0"/>
          <w14:ligatures w14:val="none"/>
        </w:rPr>
      </w:pPr>
      <w:r w:rsidRPr="000D7E2B">
        <w:rPr>
          <w:rFonts w:ascii="Avenir Next" w:eastAsia="Times New Roman" w:hAnsi="Avenir Next" w:cs="Times New Roman"/>
          <w:kern w:val="0"/>
          <w14:ligatures w14:val="none"/>
        </w:rPr>
        <w:lastRenderedPageBreak/>
        <w:t>Jackson suggests that our cultural and psychological fear of the unknown leads us to avoid ambiguity, cling to rigid beliefs or routines, and close the door to possibilities.</w:t>
      </w:r>
      <w:r w:rsidR="0009315A">
        <w:rPr>
          <w:rFonts w:ascii="Avenir Next" w:eastAsia="Times New Roman" w:hAnsi="Avenir Next" w:cs="Times New Roman"/>
          <w:kern w:val="0"/>
          <w14:ligatures w14:val="none"/>
        </w:rPr>
        <w:t xml:space="preserve"> </w:t>
      </w:r>
      <w:r w:rsidRPr="000D7E2B">
        <w:rPr>
          <w:rFonts w:ascii="Avenir Next" w:eastAsia="Times New Roman" w:hAnsi="Avenir Next" w:cs="Times New Roman"/>
          <w:kern w:val="0"/>
          <w14:ligatures w14:val="none"/>
        </w:rPr>
        <w:t xml:space="preserve">From Jackson’s perspective, uncertainty can also trigger </w:t>
      </w:r>
      <w:r w:rsidR="007F1BF6">
        <w:rPr>
          <w:rFonts w:ascii="Avenir Next" w:eastAsia="Times New Roman" w:hAnsi="Avenir Next" w:cs="Times New Roman"/>
          <w:kern w:val="0"/>
          <w14:ligatures w14:val="none"/>
        </w:rPr>
        <w:t>‘</w:t>
      </w:r>
      <w:r w:rsidRPr="000D7E2B">
        <w:rPr>
          <w:rFonts w:ascii="Avenir Next" w:eastAsia="Times New Roman" w:hAnsi="Avenir Next" w:cs="Times New Roman"/>
          <w:kern w:val="0"/>
          <w14:ligatures w14:val="none"/>
        </w:rPr>
        <w:t>wakefulness</w:t>
      </w:r>
      <w:r w:rsidR="007F1BF6">
        <w:rPr>
          <w:rFonts w:ascii="Avenir Next" w:eastAsia="Times New Roman" w:hAnsi="Avenir Next" w:cs="Times New Roman"/>
          <w:kern w:val="0"/>
          <w14:ligatures w14:val="none"/>
        </w:rPr>
        <w:t>’</w:t>
      </w:r>
      <w:r w:rsidRPr="000D7E2B">
        <w:rPr>
          <w:rFonts w:ascii="Avenir Next" w:eastAsia="Times New Roman" w:hAnsi="Avenir Next" w:cs="Times New Roman"/>
          <w:kern w:val="0"/>
          <w14:ligatures w14:val="none"/>
        </w:rPr>
        <w:t xml:space="preserve"> — a state in which the brain becomes more alert, sensitive to new data, more open to revision, and better positioned for insight. In  those moments, if we do not reflexively close our boundaries, our minds may be more creative, flexible, and receptive to novel ideas.</w:t>
      </w:r>
      <w:r w:rsidR="0009315A">
        <w:rPr>
          <w:rFonts w:ascii="Avenir Next" w:eastAsia="Times New Roman" w:hAnsi="Avenir Next" w:cs="Times New Roman"/>
          <w:kern w:val="0"/>
          <w14:ligatures w14:val="none"/>
        </w:rPr>
        <w:t xml:space="preserve"> You can listen to the full podcast here:</w:t>
      </w:r>
      <w:r w:rsidRPr="0009315A">
        <w:rPr>
          <w:rFonts w:ascii="Avenir Next" w:eastAsia="Times New Roman" w:hAnsi="Avenir Next" w:cs="Times New Roman"/>
          <w:color w:val="156082" w:themeColor="accent1"/>
          <w:kern w:val="0"/>
          <w14:ligatures w14:val="none"/>
        </w:rPr>
        <w:t xml:space="preserve"> </w:t>
      </w:r>
      <w:r w:rsidRPr="007F1BF6">
        <w:rPr>
          <w:rFonts w:ascii="Avenir Next" w:eastAsia="Times New Roman" w:hAnsi="Avenir Next" w:cs="Times New Roman"/>
          <w:color w:val="156082" w:themeColor="accent1"/>
          <w:kern w:val="0"/>
          <w14:ligatures w14:val="none"/>
        </w:rPr>
        <w:t>(</w:t>
      </w:r>
      <w:hyperlink r:id="rId8" w:history="1">
        <w:r w:rsidR="0009315A" w:rsidRPr="007F1BF6">
          <w:rPr>
            <w:rStyle w:val="Hyperlink"/>
            <w:rFonts w:ascii="Avenir Next" w:eastAsia="Times New Roman" w:hAnsi="Avenir Next" w:cs="Times New Roman"/>
            <w:color w:val="156082" w:themeColor="accent1"/>
            <w:kern w:val="0"/>
            <w14:ligatures w14:val="none"/>
          </w:rPr>
          <w:t>https://www.soundstrue.com/a/resources/podcast/maggie-jackson-being-uncertain-as-a-form-of</w:t>
        </w:r>
      </w:hyperlink>
      <w:r w:rsidR="0009315A" w:rsidRPr="007F1BF6">
        <w:rPr>
          <w:rFonts w:ascii="Avenir Next" w:eastAsia="Times New Roman" w:hAnsi="Avenir Next" w:cs="Times New Roman"/>
          <w:color w:val="156082" w:themeColor="accent1"/>
          <w:kern w:val="0"/>
          <w14:ligatures w14:val="none"/>
        </w:rPr>
        <w:t xml:space="preserve"> </w:t>
      </w:r>
      <w:r w:rsidRPr="007F1BF6">
        <w:rPr>
          <w:rFonts w:ascii="Avenir Next" w:eastAsia="Times New Roman" w:hAnsi="Avenir Next" w:cs="Times New Roman"/>
          <w:color w:val="156082" w:themeColor="accent1"/>
          <w:kern w:val="0"/>
          <w14:ligatures w14:val="none"/>
        </w:rPr>
        <w:t>wakefulness/?srsltid=AfmBOoqIF1iIDxoLlhYxGx17x23VnKfuhA2XzClAbY5jNnUP6MQ_5jW8)</w:t>
      </w:r>
    </w:p>
    <w:p w14:paraId="5B74D3F6" w14:textId="1E07A33D" w:rsidR="00F16A39" w:rsidRPr="00F16A39" w:rsidRDefault="00F16A39" w:rsidP="00F16A39">
      <w:pPr>
        <w:pStyle w:val="NormalWeb"/>
        <w:rPr>
          <w:rStyle w:val="Emphasis"/>
          <w:rFonts w:ascii="Avenir Next" w:eastAsiaTheme="majorEastAsia" w:hAnsi="Avenir Next"/>
          <w:i w:val="0"/>
          <w:iCs w:val="0"/>
        </w:rPr>
      </w:pPr>
      <w:r>
        <w:rPr>
          <w:rFonts w:ascii="Avenir Next" w:hAnsi="Avenir Next"/>
        </w:rPr>
        <w:t xml:space="preserve">The popular </w:t>
      </w:r>
      <w:r w:rsidRPr="00FD5672">
        <w:rPr>
          <w:rFonts w:ascii="Avenir Next" w:hAnsi="Avenir Next"/>
        </w:rPr>
        <w:t>Disney film</w:t>
      </w:r>
      <w:r>
        <w:rPr>
          <w:rFonts w:ascii="Avenir Next" w:hAnsi="Avenir Next"/>
        </w:rPr>
        <w:t>,</w:t>
      </w:r>
      <w:r w:rsidRPr="00FD5672">
        <w:rPr>
          <w:rFonts w:ascii="Avenir Next" w:hAnsi="Avenir Next"/>
        </w:rPr>
        <w:t xml:space="preserve"> </w:t>
      </w:r>
      <w:r w:rsidRPr="00F16A39">
        <w:rPr>
          <w:rStyle w:val="Emphasis"/>
          <w:rFonts w:ascii="Avenir Next" w:eastAsiaTheme="majorEastAsia" w:hAnsi="Avenir Next"/>
          <w:color w:val="156082" w:themeColor="accent1"/>
        </w:rPr>
        <w:t>Inside Out 2</w:t>
      </w:r>
      <w:r w:rsidRPr="00F16A39">
        <w:rPr>
          <w:rFonts w:ascii="Avenir Next" w:hAnsi="Avenir Next"/>
          <w:color w:val="156082" w:themeColor="accent1"/>
        </w:rPr>
        <w:t xml:space="preserve"> </w:t>
      </w:r>
      <w:r w:rsidRPr="00F16A39">
        <w:rPr>
          <w:rStyle w:val="Emphasis"/>
          <w:rFonts w:ascii="Avenir Next" w:eastAsiaTheme="majorEastAsia" w:hAnsi="Avenir Next"/>
          <w:i w:val="0"/>
          <w:iCs w:val="0"/>
        </w:rPr>
        <w:t xml:space="preserve">explores the challenge of learning to live with emotional uncertainty and navigate complexity during the turbulent phase of adolescence. </w:t>
      </w:r>
      <w:r w:rsidRPr="00C82A73">
        <w:rPr>
          <w:rFonts w:ascii="Avenir Next" w:hAnsi="Avenir Next"/>
        </w:rPr>
        <w:t xml:space="preserve">As the story unfolds, </w:t>
      </w:r>
      <w:r w:rsidRPr="00C82A73">
        <w:rPr>
          <w:rStyle w:val="Strong"/>
          <w:rFonts w:ascii="Avenir Next" w:eastAsiaTheme="majorEastAsia" w:hAnsi="Avenir Next"/>
          <w:b w:val="0"/>
          <w:bCs w:val="0"/>
        </w:rPr>
        <w:t xml:space="preserve">we </w:t>
      </w:r>
      <w:r>
        <w:rPr>
          <w:rStyle w:val="Strong"/>
          <w:rFonts w:ascii="Avenir Next" w:eastAsiaTheme="majorEastAsia" w:hAnsi="Avenir Next"/>
          <w:b w:val="0"/>
          <w:bCs w:val="0"/>
        </w:rPr>
        <w:t xml:space="preserve">are introduced to </w:t>
      </w:r>
      <w:r w:rsidRPr="00C82A73">
        <w:rPr>
          <w:rStyle w:val="Strong"/>
          <w:rFonts w:ascii="Avenir Next" w:eastAsiaTheme="majorEastAsia" w:hAnsi="Avenir Next"/>
          <w:b w:val="0"/>
          <w:bCs w:val="0"/>
        </w:rPr>
        <w:t xml:space="preserve">the quirky character of </w:t>
      </w:r>
      <w:r w:rsidRPr="00F16A39">
        <w:rPr>
          <w:rStyle w:val="Strong"/>
          <w:rFonts w:ascii="Avenir Next" w:eastAsiaTheme="majorEastAsia" w:hAnsi="Avenir Next"/>
          <w:b w:val="0"/>
          <w:bCs w:val="0"/>
          <w:i/>
          <w:iCs/>
          <w:color w:val="156082" w:themeColor="accent1"/>
        </w:rPr>
        <w:t>Anxiety</w:t>
      </w:r>
      <w:r w:rsidRPr="00C82A73">
        <w:rPr>
          <w:rStyle w:val="Strong"/>
          <w:rFonts w:ascii="Avenir Next" w:eastAsiaTheme="majorEastAsia" w:hAnsi="Avenir Next"/>
          <w:b w:val="0"/>
          <w:bCs w:val="0"/>
        </w:rPr>
        <w:t xml:space="preserve"> and the</w:t>
      </w:r>
      <w:r>
        <w:rPr>
          <w:rStyle w:val="Strong"/>
          <w:rFonts w:ascii="Avenir Next" w:eastAsiaTheme="majorEastAsia" w:hAnsi="Avenir Next"/>
          <w:b w:val="0"/>
          <w:bCs w:val="0"/>
        </w:rPr>
        <w:t xml:space="preserve"> important </w:t>
      </w:r>
      <w:r w:rsidRPr="00C82A73">
        <w:rPr>
          <w:rStyle w:val="Strong"/>
          <w:rFonts w:ascii="Avenir Next" w:eastAsiaTheme="majorEastAsia" w:hAnsi="Avenir Next"/>
          <w:b w:val="0"/>
          <w:bCs w:val="0"/>
        </w:rPr>
        <w:t xml:space="preserve">role she plays in helping Riley, </w:t>
      </w:r>
      <w:r>
        <w:rPr>
          <w:rStyle w:val="Strong"/>
          <w:rFonts w:ascii="Avenir Next" w:eastAsiaTheme="majorEastAsia" w:hAnsi="Avenir Next"/>
          <w:b w:val="0"/>
          <w:bCs w:val="0"/>
        </w:rPr>
        <w:t>our</w:t>
      </w:r>
      <w:r w:rsidRPr="00C82A73">
        <w:rPr>
          <w:rStyle w:val="Strong"/>
          <w:rFonts w:ascii="Avenir Next" w:eastAsiaTheme="majorEastAsia" w:hAnsi="Avenir Next"/>
          <w:b w:val="0"/>
          <w:bCs w:val="0"/>
        </w:rPr>
        <w:t xml:space="preserve"> adolescent protagonist, learn to</w:t>
      </w:r>
      <w:r w:rsidRPr="00FD5672">
        <w:rPr>
          <w:rStyle w:val="Strong"/>
          <w:rFonts w:ascii="Avenir Next" w:eastAsiaTheme="majorEastAsia" w:hAnsi="Avenir Next"/>
          <w:b w:val="0"/>
          <w:bCs w:val="0"/>
        </w:rPr>
        <w:t xml:space="preserve"> accept complexity and emotional uncertainty as a natural part of growing up, rather than fighting or fearing it</w:t>
      </w:r>
      <w:r>
        <w:rPr>
          <w:rStyle w:val="Emphasis"/>
          <w:rFonts w:ascii="Avenir Next" w:eastAsiaTheme="majorEastAsia" w:hAnsi="Avenir Next"/>
          <w:i w:val="0"/>
          <w:iCs w:val="0"/>
        </w:rPr>
        <w:t>.</w:t>
      </w:r>
      <w:r w:rsidRPr="00FD5672">
        <w:rPr>
          <w:rFonts w:ascii="Avenir Next" w:hAnsi="Avenir Next"/>
          <w:b/>
          <w:bCs/>
        </w:rPr>
        <w:t xml:space="preserve"> </w:t>
      </w:r>
      <w:r w:rsidRPr="00FD5672">
        <w:rPr>
          <w:rFonts w:ascii="Avenir Next" w:hAnsi="Avenir Next"/>
          <w:b/>
          <w:bCs/>
        </w:rPr>
        <w:br/>
      </w:r>
      <w:r w:rsidRPr="00FD5672">
        <w:rPr>
          <w:rFonts w:ascii="Avenir Next" w:hAnsi="Avenir Next"/>
        </w:rPr>
        <w:t xml:space="preserve">The </w:t>
      </w:r>
      <w:r w:rsidRPr="00FD5672">
        <w:rPr>
          <w:rStyle w:val="Strong"/>
          <w:rFonts w:ascii="Avenir Next" w:eastAsiaTheme="majorEastAsia" w:hAnsi="Avenir Next"/>
          <w:b w:val="0"/>
          <w:bCs w:val="0"/>
        </w:rPr>
        <w:t>core message of the film is that</w:t>
      </w:r>
      <w:r w:rsidRPr="00FD5672">
        <w:rPr>
          <w:rFonts w:ascii="Avenir Next" w:hAnsi="Avenir Next"/>
        </w:rPr>
        <w:t xml:space="preserve"> </w:t>
      </w:r>
      <w:r w:rsidRPr="00F16A39">
        <w:rPr>
          <w:rStyle w:val="Emphasis"/>
          <w:rFonts w:ascii="Avenir Next" w:eastAsiaTheme="majorEastAsia" w:hAnsi="Avenir Next"/>
          <w:i w:val="0"/>
          <w:iCs w:val="0"/>
        </w:rPr>
        <w:t>uncertainty is part of life. Anxiety helps us notice it but learning to lean in and live with uncertainty, rather than trying to eliminate it, is what builds emotional resilience.</w:t>
      </w:r>
    </w:p>
    <w:p w14:paraId="768588FE" w14:textId="6CF3D3D8" w:rsidR="00F16A39" w:rsidRPr="00F16A39" w:rsidRDefault="00F16A39" w:rsidP="00F16A39">
      <w:pPr>
        <w:pStyle w:val="NormalWeb"/>
        <w:rPr>
          <w:rFonts w:ascii="Avenir Next" w:eastAsiaTheme="majorEastAsia" w:hAnsi="Avenir Next"/>
        </w:rPr>
      </w:pPr>
      <w:r w:rsidRPr="00F16A39">
        <w:rPr>
          <w:rStyle w:val="Emphasis"/>
          <w:rFonts w:ascii="Avenir Next" w:eastAsiaTheme="majorEastAsia" w:hAnsi="Avenir Next"/>
          <w:i w:val="0"/>
          <w:iCs w:val="0"/>
        </w:rPr>
        <w:t xml:space="preserve">Author Jonathan Fields also tackles the topic of uncertainty in his 2011 book </w:t>
      </w:r>
      <w:r w:rsidRPr="00F16A39">
        <w:rPr>
          <w:rStyle w:val="Emphasis"/>
          <w:rFonts w:ascii="Avenir Next" w:eastAsiaTheme="majorEastAsia" w:hAnsi="Avenir Next"/>
          <w:color w:val="156082" w:themeColor="accent1"/>
        </w:rPr>
        <w:t xml:space="preserve">Uncertainty -Turning Fear and Doubt into Fuel for Brilliance. (London: Penguin Books, 2011) </w:t>
      </w:r>
      <w:r w:rsidRPr="00F16A39">
        <w:rPr>
          <w:rStyle w:val="Emphasis"/>
          <w:rFonts w:ascii="Avenir Next" w:eastAsiaTheme="majorEastAsia" w:hAnsi="Avenir Next"/>
          <w:i w:val="0"/>
          <w:iCs w:val="0"/>
        </w:rPr>
        <w:t xml:space="preserve">Fields posits that facing uncertainty helps builds resilience but he goes beyond that to suggest that actually </w:t>
      </w:r>
      <w:r w:rsidRPr="00C82A73">
        <w:rPr>
          <w:rFonts w:ascii="Avenir Next" w:hAnsi="Avenir Next"/>
        </w:rPr>
        <w:t>embracing uncertainty</w:t>
      </w:r>
      <w:r>
        <w:rPr>
          <w:rFonts w:ascii="Avenir Next" w:hAnsi="Avenir Next"/>
        </w:rPr>
        <w:t xml:space="preserve"> - </w:t>
      </w:r>
      <w:r w:rsidRPr="00C82A73">
        <w:rPr>
          <w:rFonts w:ascii="Avenir Next" w:hAnsi="Avenir Next"/>
        </w:rPr>
        <w:t>rather than fearing or resisting it</w:t>
      </w:r>
      <w:r>
        <w:rPr>
          <w:rFonts w:ascii="Avenir Next" w:hAnsi="Avenir Next"/>
        </w:rPr>
        <w:t xml:space="preserve"> </w:t>
      </w:r>
      <w:r w:rsidRPr="00C82A73">
        <w:rPr>
          <w:rFonts w:ascii="Avenir Next" w:hAnsi="Avenir Next"/>
        </w:rPr>
        <w:t xml:space="preserve">can lead to creativity, growth, and meaningful change. Fields </w:t>
      </w:r>
      <w:r>
        <w:rPr>
          <w:rFonts w:ascii="Avenir Next" w:hAnsi="Avenir Next"/>
        </w:rPr>
        <w:t xml:space="preserve">maintains </w:t>
      </w:r>
      <w:r w:rsidRPr="00C82A73">
        <w:rPr>
          <w:rFonts w:ascii="Avenir Next" w:hAnsi="Avenir Next"/>
        </w:rPr>
        <w:t xml:space="preserve">that uncertainty is an unavoidable part of life and that learning to </w:t>
      </w:r>
      <w:r>
        <w:rPr>
          <w:rFonts w:ascii="Avenir Next" w:hAnsi="Avenir Next"/>
        </w:rPr>
        <w:t xml:space="preserve">engage with </w:t>
      </w:r>
      <w:r w:rsidRPr="00C82A73">
        <w:rPr>
          <w:rFonts w:ascii="Avenir Next" w:hAnsi="Avenir Next"/>
        </w:rPr>
        <w:t xml:space="preserve">it allows </w:t>
      </w:r>
      <w:r>
        <w:rPr>
          <w:rFonts w:ascii="Avenir Next" w:hAnsi="Avenir Next"/>
        </w:rPr>
        <w:t xml:space="preserve">us </w:t>
      </w:r>
      <w:r w:rsidRPr="00C82A73">
        <w:rPr>
          <w:rFonts w:ascii="Avenir Next" w:hAnsi="Avenir Next"/>
        </w:rPr>
        <w:t>to make braver choices, adapt more easily, and live more purposefully.</w:t>
      </w:r>
      <w:r>
        <w:rPr>
          <w:rFonts w:ascii="Avenir Next" w:hAnsi="Avenir Next"/>
        </w:rPr>
        <w:t xml:space="preserve"> In his book Fields suggests the following practical strategies for dealing with uncertainty: </w:t>
      </w:r>
    </w:p>
    <w:p w14:paraId="2AC945E8" w14:textId="4A97C6E2" w:rsidR="00F16A39" w:rsidRPr="00F16A39" w:rsidRDefault="00F16A39" w:rsidP="00F16A39">
      <w:pPr>
        <w:pStyle w:val="NormalWeb"/>
        <w:numPr>
          <w:ilvl w:val="0"/>
          <w:numId w:val="2"/>
        </w:numPr>
        <w:rPr>
          <w:rFonts w:ascii="Avenir Next" w:hAnsi="Avenir Next"/>
        </w:rPr>
      </w:pPr>
      <w:r w:rsidRPr="00F16A39">
        <w:rPr>
          <w:rStyle w:val="Strong"/>
          <w:rFonts w:ascii="Avenir Next" w:eastAsiaTheme="majorEastAsia" w:hAnsi="Avenir Next"/>
          <w:b w:val="0"/>
          <w:bCs w:val="0"/>
        </w:rPr>
        <w:t xml:space="preserve">Shifting </w:t>
      </w:r>
      <w:r w:rsidRPr="00F16A39">
        <w:rPr>
          <w:rFonts w:ascii="Avenir Next" w:hAnsi="Avenir Next"/>
        </w:rPr>
        <w:t>f</w:t>
      </w:r>
      <w:r w:rsidRPr="00F16A39">
        <w:rPr>
          <w:rStyle w:val="Strong"/>
          <w:rFonts w:ascii="Avenir Next" w:eastAsiaTheme="majorEastAsia" w:hAnsi="Avenir Next"/>
          <w:b w:val="0"/>
          <w:bCs w:val="0"/>
        </w:rPr>
        <w:t>rom a focus on control to curiosity</w:t>
      </w:r>
      <w:r w:rsidRPr="00F16A39">
        <w:rPr>
          <w:rFonts w:ascii="Avenir Next" w:hAnsi="Avenir Next"/>
        </w:rPr>
        <w:br/>
        <w:t xml:space="preserve">Replace the urge to control outcomes with curiosity about what might emerge. Asking </w:t>
      </w:r>
      <w:r w:rsidRPr="00F16A39">
        <w:rPr>
          <w:rStyle w:val="Emphasis"/>
          <w:rFonts w:ascii="Avenir Next" w:eastAsiaTheme="majorEastAsia" w:hAnsi="Avenir Next"/>
        </w:rPr>
        <w:t>“What can I learn from this?”</w:t>
      </w:r>
      <w:r w:rsidRPr="00F16A39">
        <w:rPr>
          <w:rFonts w:ascii="Avenir Next" w:hAnsi="Avenir Next"/>
        </w:rPr>
        <w:t xml:space="preserve"> reduces fear and opens possibility.</w:t>
      </w:r>
    </w:p>
    <w:p w14:paraId="068B9606" w14:textId="70CEEB02" w:rsidR="00F16A39" w:rsidRPr="00F16A39" w:rsidRDefault="00F16A39" w:rsidP="00F16A39">
      <w:pPr>
        <w:pStyle w:val="NormalWeb"/>
        <w:numPr>
          <w:ilvl w:val="0"/>
          <w:numId w:val="2"/>
        </w:numPr>
        <w:rPr>
          <w:rFonts w:ascii="Avenir Next" w:hAnsi="Avenir Next"/>
        </w:rPr>
      </w:pPr>
      <w:r w:rsidRPr="00F16A39">
        <w:rPr>
          <w:rStyle w:val="Strong"/>
          <w:rFonts w:ascii="Avenir Next" w:eastAsiaTheme="majorEastAsia" w:hAnsi="Avenir Next"/>
          <w:b w:val="0"/>
          <w:bCs w:val="0"/>
        </w:rPr>
        <w:t>Focus on the controllable present</w:t>
      </w:r>
      <w:r w:rsidRPr="00F16A39">
        <w:rPr>
          <w:rFonts w:ascii="Avenir Next" w:hAnsi="Avenir Next"/>
        </w:rPr>
        <w:br/>
        <w:t xml:space="preserve">Fields emphasizes narrowing attention to small, meaningful actions you can take </w:t>
      </w:r>
      <w:r w:rsidRPr="00F16A39">
        <w:rPr>
          <w:rStyle w:val="Emphasis"/>
          <w:rFonts w:ascii="Avenir Next" w:eastAsiaTheme="majorEastAsia" w:hAnsi="Avenir Next"/>
        </w:rPr>
        <w:t>now</w:t>
      </w:r>
      <w:r w:rsidRPr="00F16A39">
        <w:rPr>
          <w:rFonts w:ascii="Avenir Next" w:hAnsi="Avenir Next"/>
        </w:rPr>
        <w:t>, rather than obsessing over unpredictable futures.</w:t>
      </w:r>
    </w:p>
    <w:p w14:paraId="34071542" w14:textId="29684DE0" w:rsidR="00F16A39" w:rsidRPr="00F16A39" w:rsidRDefault="00F16A39" w:rsidP="00F16A39">
      <w:pPr>
        <w:pStyle w:val="NormalWeb"/>
        <w:numPr>
          <w:ilvl w:val="0"/>
          <w:numId w:val="2"/>
        </w:numPr>
        <w:rPr>
          <w:rFonts w:ascii="Avenir Next" w:hAnsi="Avenir Next"/>
        </w:rPr>
      </w:pPr>
      <w:r w:rsidRPr="00F16A39">
        <w:rPr>
          <w:rStyle w:val="Strong"/>
          <w:rFonts w:ascii="Avenir Next" w:eastAsiaTheme="majorEastAsia" w:hAnsi="Avenir Next"/>
          <w:b w:val="0"/>
          <w:bCs w:val="0"/>
        </w:rPr>
        <w:lastRenderedPageBreak/>
        <w:t>Redefine fear as information</w:t>
      </w:r>
      <w:r w:rsidRPr="00F16A39">
        <w:rPr>
          <w:rFonts w:ascii="Avenir Next" w:hAnsi="Avenir Next"/>
        </w:rPr>
        <w:br/>
        <w:t>Fear is treated as a signal, not a stop sign. He suggests listening to what fear is revealing about values, risks, and desires.</w:t>
      </w:r>
    </w:p>
    <w:p w14:paraId="0EC75DD8" w14:textId="2AE9410F" w:rsidR="00F16A39" w:rsidRPr="00F16A39" w:rsidRDefault="00F16A39" w:rsidP="00F16A39">
      <w:pPr>
        <w:pStyle w:val="NormalWeb"/>
        <w:numPr>
          <w:ilvl w:val="0"/>
          <w:numId w:val="2"/>
        </w:numPr>
        <w:rPr>
          <w:rFonts w:ascii="Avenir Next" w:hAnsi="Avenir Next"/>
        </w:rPr>
      </w:pPr>
      <w:r w:rsidRPr="00F16A39">
        <w:rPr>
          <w:rStyle w:val="Strong"/>
          <w:rFonts w:ascii="Avenir Next" w:eastAsiaTheme="majorEastAsia" w:hAnsi="Avenir Next"/>
          <w:b w:val="0"/>
          <w:bCs w:val="0"/>
        </w:rPr>
        <w:t>Build tolerance through exposure</w:t>
      </w:r>
      <w:r w:rsidRPr="00F16A39">
        <w:rPr>
          <w:rFonts w:ascii="Avenir Next" w:hAnsi="Avenir Next"/>
        </w:rPr>
        <w:br/>
        <w:t>Gradually placing yourself in uncertain situations helps expand your comfort zone and resilience over time.</w:t>
      </w:r>
    </w:p>
    <w:p w14:paraId="1167EB48" w14:textId="16C6FDD0" w:rsidR="00F16A39" w:rsidRPr="00F16A39" w:rsidRDefault="00F16A39" w:rsidP="00F16A39">
      <w:pPr>
        <w:pStyle w:val="NormalWeb"/>
        <w:numPr>
          <w:ilvl w:val="0"/>
          <w:numId w:val="2"/>
        </w:numPr>
        <w:rPr>
          <w:rFonts w:ascii="Avenir Next" w:hAnsi="Avenir Next"/>
        </w:rPr>
      </w:pPr>
      <w:r w:rsidRPr="00F16A39">
        <w:rPr>
          <w:rStyle w:val="Strong"/>
          <w:rFonts w:ascii="Avenir Next" w:eastAsiaTheme="majorEastAsia" w:hAnsi="Avenir Next"/>
          <w:b w:val="0"/>
          <w:bCs w:val="0"/>
        </w:rPr>
        <w:t>Anchor to values, not outcomes</w:t>
      </w:r>
      <w:r w:rsidRPr="00F16A39">
        <w:rPr>
          <w:rFonts w:ascii="Avenir Next" w:hAnsi="Avenir Next"/>
        </w:rPr>
        <w:br/>
        <w:t>Instead of chasing guaranteed results, act in alignment with personal values. This provides stability when outcomes are unknown.</w:t>
      </w:r>
    </w:p>
    <w:p w14:paraId="5AB9EB64" w14:textId="0D2921C5" w:rsidR="00F16A39" w:rsidRPr="00F16A39" w:rsidRDefault="00F16A39" w:rsidP="00F16A39">
      <w:pPr>
        <w:pStyle w:val="NormalWeb"/>
        <w:numPr>
          <w:ilvl w:val="0"/>
          <w:numId w:val="2"/>
        </w:numPr>
        <w:rPr>
          <w:rFonts w:ascii="Avenir Next" w:hAnsi="Avenir Next"/>
        </w:rPr>
      </w:pPr>
      <w:r w:rsidRPr="00F16A39">
        <w:rPr>
          <w:rStyle w:val="Strong"/>
          <w:rFonts w:ascii="Avenir Next" w:eastAsiaTheme="majorEastAsia" w:hAnsi="Avenir Next"/>
          <w:b w:val="0"/>
          <w:bCs w:val="0"/>
        </w:rPr>
        <w:t>Create “certainty anchors”</w:t>
      </w:r>
      <w:r w:rsidRPr="00F16A39">
        <w:rPr>
          <w:rFonts w:ascii="Avenir Next" w:hAnsi="Avenir Next"/>
        </w:rPr>
        <w:br/>
        <w:t>Establish routines, practices, or beliefs (like mindfulness, journaling, or physical movement) that provide grounding when life feels unstable.</w:t>
      </w:r>
    </w:p>
    <w:p w14:paraId="38EDFAD5" w14:textId="77777777" w:rsidR="00F16A39" w:rsidRDefault="00F16A39" w:rsidP="00F16A39">
      <w:pPr>
        <w:pStyle w:val="NormalWeb"/>
        <w:spacing w:before="0" w:beforeAutospacing="0" w:after="0" w:afterAutospacing="0"/>
        <w:rPr>
          <w:rFonts w:ascii="Avenir Next" w:hAnsi="Avenir Next"/>
          <w:color w:val="156082" w:themeColor="accent1"/>
        </w:rPr>
      </w:pPr>
      <w:r w:rsidRPr="00F16A39">
        <w:rPr>
          <w:rFonts w:ascii="Avenir Next" w:hAnsi="Avenir Next"/>
          <w:color w:val="156082" w:themeColor="accent1"/>
        </w:rPr>
        <w:t>I Worried</w:t>
      </w:r>
      <w:r w:rsidRPr="00F16A39">
        <w:rPr>
          <w:rFonts w:ascii="Avenir Next" w:hAnsi="Avenir Next"/>
          <w:color w:val="156082" w:themeColor="accent1"/>
        </w:rPr>
        <w:br/>
        <w:t>Mary Oliver</w:t>
      </w:r>
    </w:p>
    <w:p w14:paraId="0A4D9EAD" w14:textId="5ECD0593" w:rsidR="00F16A39" w:rsidRPr="00F16A39" w:rsidRDefault="00F16A39" w:rsidP="00F16A39">
      <w:pPr>
        <w:pStyle w:val="NormalWeb"/>
        <w:spacing w:before="0" w:beforeAutospacing="0" w:after="0" w:afterAutospacing="0"/>
        <w:rPr>
          <w:rFonts w:ascii="Avenir Next" w:hAnsi="Avenir Next"/>
          <w:color w:val="156082" w:themeColor="accent1"/>
        </w:rPr>
      </w:pPr>
      <w:r w:rsidRPr="00F16A39">
        <w:rPr>
          <w:rFonts w:ascii="Avenir Next" w:hAnsi="Avenir Next"/>
          <w:color w:val="156082" w:themeColor="accent1"/>
        </w:rPr>
        <w:br/>
        <w:t>I worried a lot. Will the garden grow, will the rivers</w:t>
      </w:r>
      <w:r w:rsidRPr="00F16A39">
        <w:rPr>
          <w:rFonts w:ascii="Avenir Next" w:hAnsi="Avenir Next"/>
          <w:color w:val="156082" w:themeColor="accent1"/>
        </w:rPr>
        <w:br/>
        <w:t>flow in the right direction, will the earth turn</w:t>
      </w:r>
      <w:r w:rsidRPr="00F16A39">
        <w:rPr>
          <w:rFonts w:ascii="Avenir Next" w:hAnsi="Avenir Next"/>
          <w:color w:val="156082" w:themeColor="accent1"/>
        </w:rPr>
        <w:br/>
        <w:t>as it was taught, and if not how shall</w:t>
      </w:r>
      <w:r w:rsidRPr="00F16A39">
        <w:rPr>
          <w:rFonts w:ascii="Avenir Next" w:hAnsi="Avenir Next"/>
          <w:color w:val="156082" w:themeColor="accent1"/>
        </w:rPr>
        <w:br/>
        <w:t>I correct it?</w:t>
      </w:r>
      <w:r w:rsidRPr="00F16A39">
        <w:rPr>
          <w:rFonts w:ascii="Avenir Next" w:hAnsi="Avenir Next"/>
          <w:color w:val="156082" w:themeColor="accent1"/>
        </w:rPr>
        <w:br/>
        <w:t>Was I right, was I wrong, will I be forgiven,</w:t>
      </w:r>
      <w:r w:rsidRPr="00F16A39">
        <w:rPr>
          <w:rFonts w:ascii="Avenir Next" w:hAnsi="Avenir Next"/>
          <w:color w:val="156082" w:themeColor="accent1"/>
        </w:rPr>
        <w:br/>
        <w:t>can I do better?</w:t>
      </w:r>
      <w:r w:rsidRPr="00F16A39">
        <w:rPr>
          <w:rFonts w:ascii="Avenir Next" w:hAnsi="Avenir Next"/>
          <w:color w:val="156082" w:themeColor="accent1"/>
        </w:rPr>
        <w:br/>
        <w:t>Will I ever be able to sing, even the sparrows</w:t>
      </w:r>
      <w:r w:rsidRPr="00F16A39">
        <w:rPr>
          <w:rFonts w:ascii="Avenir Next" w:hAnsi="Avenir Next"/>
          <w:color w:val="156082" w:themeColor="accent1"/>
        </w:rPr>
        <w:br/>
        <w:t>can do it and I am, well,</w:t>
      </w:r>
      <w:r w:rsidRPr="00F16A39">
        <w:rPr>
          <w:rFonts w:ascii="Avenir Next" w:hAnsi="Avenir Next"/>
          <w:color w:val="156082" w:themeColor="accent1"/>
        </w:rPr>
        <w:br/>
        <w:t>hopeless.</w:t>
      </w:r>
      <w:r w:rsidRPr="00F16A39">
        <w:rPr>
          <w:rFonts w:ascii="Avenir Next" w:hAnsi="Avenir Next"/>
          <w:color w:val="156082" w:themeColor="accent1"/>
        </w:rPr>
        <w:br/>
        <w:t>Is my eyesight fading or am I just imagining it,</w:t>
      </w:r>
      <w:r w:rsidRPr="00F16A39">
        <w:rPr>
          <w:rFonts w:ascii="Avenir Next" w:hAnsi="Avenir Next"/>
          <w:color w:val="156082" w:themeColor="accent1"/>
        </w:rPr>
        <w:br/>
        <w:t>am I going to get rheumatism,</w:t>
      </w:r>
      <w:r w:rsidRPr="00F16A39">
        <w:rPr>
          <w:rFonts w:ascii="Avenir Next" w:hAnsi="Avenir Next"/>
          <w:color w:val="156082" w:themeColor="accent1"/>
        </w:rPr>
        <w:br/>
        <w:t>lockjaw, dementia?</w:t>
      </w:r>
      <w:r w:rsidRPr="00F16A39">
        <w:rPr>
          <w:rFonts w:ascii="Avenir Next" w:hAnsi="Avenir Next"/>
          <w:color w:val="156082" w:themeColor="accent1"/>
        </w:rPr>
        <w:br/>
        <w:t>Finally, I saw that worrying had come to nothing.</w:t>
      </w:r>
      <w:r w:rsidRPr="00F16A39">
        <w:rPr>
          <w:rFonts w:ascii="Avenir Next" w:hAnsi="Avenir Next"/>
          <w:color w:val="156082" w:themeColor="accent1"/>
        </w:rPr>
        <w:br/>
        <w:t>And gave it up. And took my old body</w:t>
      </w:r>
      <w:r w:rsidRPr="00F16A39">
        <w:rPr>
          <w:rFonts w:ascii="Avenir Next" w:hAnsi="Avenir Next"/>
          <w:color w:val="156082" w:themeColor="accent1"/>
        </w:rPr>
        <w:br/>
        <w:t>and went out into the morning,</w:t>
      </w:r>
      <w:r w:rsidRPr="00F16A39">
        <w:rPr>
          <w:rFonts w:ascii="Avenir Next" w:hAnsi="Avenir Next"/>
          <w:color w:val="156082" w:themeColor="accent1"/>
        </w:rPr>
        <w:br/>
        <w:t>and sang.</w:t>
      </w:r>
    </w:p>
    <w:p w14:paraId="45FB37FD" w14:textId="0A556D45" w:rsidR="0009315A" w:rsidRDefault="0009315A" w:rsidP="0009315A">
      <w:pPr>
        <w:spacing w:before="100" w:beforeAutospacing="1" w:after="100" w:afterAutospacing="1"/>
        <w:rPr>
          <w:rFonts w:ascii="Avenir Next" w:eastAsia="Times New Roman" w:hAnsi="Avenir Next" w:cs="Times New Roman"/>
          <w:kern w:val="0"/>
          <w14:ligatures w14:val="none"/>
        </w:rPr>
      </w:pPr>
      <w:r w:rsidRPr="0009315A">
        <w:rPr>
          <w:rFonts w:ascii="Avenir Next" w:eastAsia="Times New Roman" w:hAnsi="Avenir Next" w:cs="Times New Roman"/>
          <w:kern w:val="0"/>
          <w14:ligatures w14:val="none"/>
        </w:rPr>
        <w:t xml:space="preserve">Two of our favourite </w:t>
      </w:r>
      <w:r>
        <w:rPr>
          <w:rFonts w:ascii="Avenir Next" w:eastAsia="Times New Roman" w:hAnsi="Avenir Next" w:cs="Times New Roman"/>
          <w:kern w:val="0"/>
          <w14:ligatures w14:val="none"/>
        </w:rPr>
        <w:t xml:space="preserve">authors and speakers, Esther Perel and Priya Parker offer an interview on </w:t>
      </w:r>
      <w:r w:rsidRPr="007F1BF6">
        <w:rPr>
          <w:rFonts w:ascii="Avenir Next" w:eastAsia="Times New Roman" w:hAnsi="Avenir Next" w:cs="Times New Roman"/>
          <w:i/>
          <w:iCs/>
          <w:color w:val="156082" w:themeColor="accent1"/>
          <w:kern w:val="0"/>
          <w14:ligatures w14:val="none"/>
        </w:rPr>
        <w:t>Substack Live: A conversation with a therapist about the relationship between the self and the group.</w:t>
      </w:r>
      <w:r w:rsidRPr="007F1BF6">
        <w:rPr>
          <w:rFonts w:ascii="Avenir Next" w:eastAsia="Times New Roman" w:hAnsi="Avenir Next" w:cs="Times New Roman"/>
          <w:color w:val="156082" w:themeColor="accent1"/>
          <w:kern w:val="0"/>
          <w14:ligatures w14:val="none"/>
        </w:rPr>
        <w:t xml:space="preserve"> (November 2025) </w:t>
      </w:r>
      <w:r>
        <w:rPr>
          <w:rFonts w:ascii="Avenir Next" w:eastAsia="Times New Roman" w:hAnsi="Avenir Next" w:cs="Times New Roman"/>
          <w:kern w:val="0"/>
          <w14:ligatures w14:val="none"/>
        </w:rPr>
        <w:t>It’s a terrific conversation to lead us into the holiday season:</w:t>
      </w:r>
    </w:p>
    <w:p w14:paraId="703996EA" w14:textId="164DE948" w:rsidR="0009315A" w:rsidRPr="0009315A" w:rsidRDefault="0009315A" w:rsidP="0009315A">
      <w:pPr>
        <w:spacing w:before="100" w:beforeAutospacing="1" w:after="100" w:afterAutospacing="1"/>
        <w:rPr>
          <w:rFonts w:ascii="Avenir Next" w:eastAsia="Times New Roman" w:hAnsi="Avenir Next" w:cs="Times New Roman"/>
          <w:kern w:val="0"/>
          <w14:ligatures w14:val="none"/>
        </w:rPr>
      </w:pPr>
      <w:hyperlink r:id="rId9" w:history="1">
        <w:r w:rsidRPr="0009315A">
          <w:rPr>
            <w:rStyle w:val="Hyperlink"/>
            <w:rFonts w:ascii="Avenir Next" w:hAnsi="Avenir Next"/>
            <w:color w:val="156082" w:themeColor="accent1"/>
          </w:rPr>
          <w:t>WATCH: Rethinking our relationships, rebuilding our village: A Substack Live with Esther Perel and Priya Parker</w:t>
        </w:r>
      </w:hyperlink>
    </w:p>
    <w:p w14:paraId="458F32C6" w14:textId="6D3A3636" w:rsidR="0009315A" w:rsidRDefault="0009315A" w:rsidP="0009315A">
      <w:pPr>
        <w:rPr>
          <w:rFonts w:ascii="Avenir Next" w:hAnsi="Avenir Next"/>
          <w:color w:val="4EA72E" w:themeColor="accent6"/>
        </w:rPr>
      </w:pPr>
      <w:r>
        <w:rPr>
          <w:rFonts w:ascii="Avenir Next" w:hAnsi="Avenir Next"/>
          <w:color w:val="459B5A"/>
        </w:rPr>
        <w:t>Managing our own nervous systems:</w:t>
      </w:r>
    </w:p>
    <w:p w14:paraId="0C51B57B" w14:textId="7C66B3F9" w:rsidR="0009315A" w:rsidRDefault="0009315A" w:rsidP="008B50EA">
      <w:pPr>
        <w:spacing w:before="100" w:beforeAutospacing="1" w:after="100" w:afterAutospacing="1"/>
        <w:rPr>
          <w:rFonts w:ascii="Avenir Next" w:eastAsia="Times New Roman" w:hAnsi="Avenir Next" w:cs="Times New Roman"/>
          <w:kern w:val="0"/>
          <w14:ligatures w14:val="none"/>
        </w:rPr>
      </w:pPr>
      <w:r>
        <w:rPr>
          <w:rFonts w:ascii="Avenir Next" w:eastAsia="Times New Roman" w:hAnsi="Avenir Next" w:cs="Times New Roman"/>
          <w:kern w:val="0"/>
          <w14:ligatures w14:val="none"/>
        </w:rPr>
        <w:t>And speaking about the holidays, polyvagal theory offers so many teachings that can help us, and our group members, manage our own nervous systems during a time that can be challenging for many. In particular, we have found Deb Dana’s writing extremely helpful as she offers a clearly articulated understanding of both the principles of polyvagal theory, as well as pathways to help regulate our nervous systems.</w:t>
      </w:r>
    </w:p>
    <w:p w14:paraId="3032C8EE" w14:textId="77777777" w:rsidR="0009315A" w:rsidRPr="0009315A" w:rsidRDefault="0009315A" w:rsidP="0009315A">
      <w:pPr>
        <w:rPr>
          <w:rFonts w:ascii="Avenir Next" w:eastAsia="Times New Roman" w:hAnsi="Avenir Next" w:cs="Times New Roman"/>
          <w:color w:val="156082" w:themeColor="accent1"/>
          <w:kern w:val="0"/>
          <w:lang w:val="en-CA"/>
          <w14:ligatures w14:val="none"/>
        </w:rPr>
      </w:pPr>
      <w:r w:rsidRPr="0009315A">
        <w:rPr>
          <w:rFonts w:ascii="Avenir Next" w:eastAsia="Times New Roman" w:hAnsi="Avenir Next" w:cs="Times New Roman"/>
          <w:color w:val="156082" w:themeColor="accent1"/>
          <w:kern w:val="0"/>
          <w:lang w:val="en-CA"/>
          <w14:ligatures w14:val="none"/>
        </w:rPr>
        <w:t xml:space="preserve">Dana, D. (2018) </w:t>
      </w:r>
      <w:r w:rsidRPr="0009315A">
        <w:rPr>
          <w:rFonts w:ascii="Avenir Next" w:eastAsia="Times New Roman" w:hAnsi="Avenir Next" w:cs="Times New Roman"/>
          <w:i/>
          <w:iCs/>
          <w:color w:val="156082" w:themeColor="accent1"/>
          <w:kern w:val="0"/>
          <w:lang w:val="en-CA"/>
          <w14:ligatures w14:val="none"/>
        </w:rPr>
        <w:t xml:space="preserve">The Polyvagal Theory in Therapy. </w:t>
      </w:r>
      <w:r w:rsidRPr="0009315A">
        <w:rPr>
          <w:rFonts w:ascii="Avenir Next" w:eastAsia="Times New Roman" w:hAnsi="Avenir Next" w:cs="Times New Roman"/>
          <w:color w:val="156082" w:themeColor="accent1"/>
          <w:kern w:val="0"/>
          <w:lang w:val="en-CA"/>
          <w14:ligatures w14:val="none"/>
        </w:rPr>
        <w:t>New York: Norton and Company Ltd.</w:t>
      </w:r>
      <w:r w:rsidRPr="0009315A">
        <w:rPr>
          <w:rFonts w:ascii="Avenir Next" w:eastAsia="Times New Roman" w:hAnsi="Avenir Next" w:cs="Times New Roman"/>
          <w:color w:val="156082" w:themeColor="accent1"/>
          <w:kern w:val="0"/>
          <w14:ligatures w14:val="none"/>
        </w:rPr>
        <w:t xml:space="preserve"> </w:t>
      </w:r>
    </w:p>
    <w:p w14:paraId="162EF7E2" w14:textId="77777777" w:rsidR="0009315A" w:rsidRDefault="0009315A" w:rsidP="0009315A">
      <w:pPr>
        <w:rPr>
          <w:rFonts w:ascii="Avenir Next" w:eastAsia="Times New Roman" w:hAnsi="Avenir Next" w:cs="Times New Roman"/>
          <w:color w:val="156082" w:themeColor="accent1"/>
          <w:kern w:val="0"/>
          <w:lang w:val="en-CA"/>
          <w14:ligatures w14:val="none"/>
        </w:rPr>
      </w:pPr>
      <w:r w:rsidRPr="0009315A">
        <w:rPr>
          <w:rFonts w:ascii="Avenir Next" w:eastAsia="Times New Roman" w:hAnsi="Avenir Next" w:cs="Times New Roman"/>
          <w:color w:val="156082" w:themeColor="accent1"/>
          <w:kern w:val="0"/>
          <w:lang w:val="en-CA"/>
          <w14:ligatures w14:val="none"/>
        </w:rPr>
        <w:t xml:space="preserve">Dana, D. (2020) </w:t>
      </w:r>
      <w:r w:rsidRPr="0009315A">
        <w:rPr>
          <w:rFonts w:ascii="Avenir Next" w:eastAsia="Times New Roman" w:hAnsi="Avenir Next" w:cs="Times New Roman"/>
          <w:i/>
          <w:iCs/>
          <w:color w:val="156082" w:themeColor="accent1"/>
          <w:kern w:val="0"/>
          <w:lang w:val="en-CA"/>
          <w14:ligatures w14:val="none"/>
        </w:rPr>
        <w:t>Polyvagal Exercises for Safety and Connection – 50 Client- Centered Practices.</w:t>
      </w:r>
      <w:r w:rsidRPr="0009315A">
        <w:rPr>
          <w:rFonts w:ascii="Avenir Next" w:eastAsia="Times New Roman" w:hAnsi="Avenir Next" w:cs="Times New Roman"/>
          <w:color w:val="156082" w:themeColor="accent1"/>
          <w:kern w:val="0"/>
          <w:lang w:val="en-CA"/>
          <w14:ligatures w14:val="none"/>
        </w:rPr>
        <w:t xml:space="preserve"> New York: Norton and Company Ltd.</w:t>
      </w:r>
    </w:p>
    <w:p w14:paraId="79762A37" w14:textId="77777777" w:rsidR="0009315A" w:rsidRDefault="0009315A" w:rsidP="0009315A">
      <w:pPr>
        <w:rPr>
          <w:rFonts w:ascii="Avenir Next" w:eastAsia="Times New Roman" w:hAnsi="Avenir Next" w:cs="Times New Roman"/>
          <w:kern w:val="0"/>
          <w14:ligatures w14:val="none"/>
        </w:rPr>
      </w:pPr>
    </w:p>
    <w:p w14:paraId="06810297" w14:textId="61E59E10" w:rsidR="0009315A" w:rsidRPr="007F1BF6" w:rsidRDefault="0009315A" w:rsidP="0009315A">
      <w:pPr>
        <w:autoSpaceDE w:val="0"/>
        <w:autoSpaceDN w:val="0"/>
        <w:adjustRightInd w:val="0"/>
        <w:rPr>
          <w:rFonts w:ascii="Avenir Next" w:hAnsi="Avenir Next" w:cs="Helvetica"/>
          <w:color w:val="156082" w:themeColor="accent1"/>
          <w:kern w:val="0"/>
        </w:rPr>
      </w:pPr>
      <w:r>
        <w:rPr>
          <w:rFonts w:ascii="Avenir Next" w:hAnsi="Avenir Next" w:cs="Helvetica"/>
          <w:color w:val="262626"/>
          <w:kern w:val="0"/>
        </w:rPr>
        <w:t>We are so encouraged when our psychological and group theories are reflected in the wider population. As such, we were excited to read a thoughtful p</w:t>
      </w:r>
      <w:r w:rsidRPr="000C6A47">
        <w:rPr>
          <w:rFonts w:ascii="Avenir Next" w:hAnsi="Avenir Next" w:cs="Helvetica"/>
          <w:color w:val="262626"/>
          <w:kern w:val="0"/>
        </w:rPr>
        <w:t xml:space="preserve">iece by Fleur Chambers, an Australian meditation author and teacher, and creator of </w:t>
      </w:r>
      <w:r w:rsidRPr="007F1BF6">
        <w:rPr>
          <w:rFonts w:ascii="Avenir Next" w:hAnsi="Avenir Next" w:cs="Helvetica"/>
          <w:i/>
          <w:iCs/>
          <w:color w:val="156082" w:themeColor="accent1"/>
          <w:kern w:val="0"/>
        </w:rPr>
        <w:t xml:space="preserve">The Happy Habit. </w:t>
      </w:r>
    </w:p>
    <w:p w14:paraId="0A826334" w14:textId="23BD465D" w:rsidR="0009315A" w:rsidRDefault="0009315A" w:rsidP="0009315A">
      <w:pPr>
        <w:autoSpaceDE w:val="0"/>
        <w:autoSpaceDN w:val="0"/>
        <w:adjustRightInd w:val="0"/>
        <w:rPr>
          <w:rFonts w:ascii="Avenir Next" w:hAnsi="Avenir Next" w:cs="Helvetica"/>
          <w:color w:val="262626"/>
          <w:kern w:val="0"/>
        </w:rPr>
      </w:pPr>
      <w:r w:rsidRPr="004E5932">
        <w:rPr>
          <w:rFonts w:ascii="Avenir Next" w:hAnsi="Avenir Next" w:cs="Helvetica"/>
          <w:color w:val="262626"/>
          <w:kern w:val="0"/>
        </w:rPr>
        <w:t>In her mailing on</w:t>
      </w:r>
      <w:r>
        <w:rPr>
          <w:rFonts w:ascii="Avenir Next" w:hAnsi="Avenir Next" w:cs="Helvetica"/>
          <w:i/>
          <w:iCs/>
          <w:color w:val="262626"/>
          <w:kern w:val="0"/>
        </w:rPr>
        <w:t xml:space="preserve"> </w:t>
      </w:r>
      <w:r w:rsidRPr="004E5932">
        <w:rPr>
          <w:rFonts w:ascii="Avenir Next" w:hAnsi="Avenir Next" w:cs="Helvetica"/>
          <w:color w:val="262626"/>
          <w:kern w:val="0"/>
        </w:rPr>
        <w:t>November 8, 2025,</w:t>
      </w:r>
      <w:r>
        <w:rPr>
          <w:rFonts w:ascii="Avenir Next" w:hAnsi="Avenir Next" w:cs="Helvetica"/>
          <w:color w:val="262626"/>
          <w:kern w:val="0"/>
        </w:rPr>
        <w:t xml:space="preserve"> she suggested that “</w:t>
      </w:r>
      <w:r w:rsidRPr="000C6A47">
        <w:rPr>
          <w:rFonts w:ascii="Avenir Next" w:hAnsi="Avenir Next" w:cs="Helvetica"/>
          <w:color w:val="262626"/>
          <w:kern w:val="0"/>
        </w:rPr>
        <w:t>your nervous system doesn’t stop at your skin.</w:t>
      </w:r>
      <w:r>
        <w:rPr>
          <w:rFonts w:ascii="MS Gothic" w:eastAsia="MS Gothic" w:hAnsi="MS Gothic" w:cs="MS Gothic"/>
          <w:color w:val="262626"/>
          <w:kern w:val="0"/>
        </w:rPr>
        <w:t xml:space="preserve"> </w:t>
      </w:r>
      <w:r w:rsidRPr="000C6A47">
        <w:rPr>
          <w:rFonts w:ascii="Avenir Next" w:hAnsi="Avenir Next" w:cs="Helvetica"/>
          <w:color w:val="262626"/>
          <w:kern w:val="0"/>
        </w:rPr>
        <w:t>It reaches out into the room with you.</w:t>
      </w:r>
      <w:r w:rsidRPr="000C6A47">
        <w:rPr>
          <w:rFonts w:ascii="MS Gothic" w:eastAsia="MS Gothic" w:hAnsi="MS Gothic" w:cs="MS Gothic" w:hint="eastAsia"/>
          <w:color w:val="262626"/>
          <w:kern w:val="0"/>
        </w:rPr>
        <w:t> </w:t>
      </w:r>
      <w:r w:rsidRPr="000C6A47">
        <w:rPr>
          <w:rFonts w:ascii="Avenir Next" w:hAnsi="Avenir Next" w:cs="Helvetica"/>
          <w:color w:val="262626"/>
          <w:kern w:val="0"/>
        </w:rPr>
        <w:t>It speaks without words.</w:t>
      </w:r>
      <w:r w:rsidRPr="000C6A47">
        <w:rPr>
          <w:rFonts w:ascii="MS Gothic" w:eastAsia="MS Gothic" w:hAnsi="MS Gothic" w:cs="MS Gothic" w:hint="eastAsia"/>
          <w:color w:val="262626"/>
          <w:kern w:val="0"/>
        </w:rPr>
        <w:t> </w:t>
      </w:r>
      <w:r w:rsidRPr="000C6A47">
        <w:rPr>
          <w:rFonts w:ascii="Avenir Next" w:hAnsi="Avenir Next" w:cs="Helvetica"/>
          <w:color w:val="262626"/>
          <w:kern w:val="0"/>
        </w:rPr>
        <w:t>It affects everyone around you.</w:t>
      </w:r>
    </w:p>
    <w:p w14:paraId="47248686" w14:textId="77777777" w:rsidR="0009315A" w:rsidRPr="000C6A47" w:rsidRDefault="0009315A" w:rsidP="0009315A">
      <w:pPr>
        <w:autoSpaceDE w:val="0"/>
        <w:autoSpaceDN w:val="0"/>
        <w:adjustRightInd w:val="0"/>
        <w:rPr>
          <w:rFonts w:ascii="Avenir Next" w:hAnsi="Avenir Next" w:cs="Helvetica"/>
          <w:color w:val="262626"/>
          <w:kern w:val="0"/>
        </w:rPr>
      </w:pPr>
      <w:r w:rsidRPr="000C6A47">
        <w:rPr>
          <w:rFonts w:ascii="Avenir Next" w:hAnsi="Avenir Next" w:cs="Helvetica"/>
          <w:color w:val="262626"/>
          <w:kern w:val="0"/>
        </w:rPr>
        <w:t>Maybe you’ve felt it too?</w:t>
      </w:r>
      <w:r>
        <w:rPr>
          <w:rFonts w:ascii="MS Gothic" w:eastAsia="MS Gothic" w:hAnsi="MS Gothic" w:cs="MS Gothic"/>
          <w:color w:val="262626"/>
          <w:kern w:val="0"/>
        </w:rPr>
        <w:t xml:space="preserve"> </w:t>
      </w:r>
      <w:r w:rsidRPr="000C6A47">
        <w:rPr>
          <w:rFonts w:ascii="Avenir Next" w:hAnsi="Avenir Next" w:cs="Helvetica"/>
          <w:color w:val="262626"/>
          <w:kern w:val="0"/>
        </w:rPr>
        <w:t xml:space="preserve">You walk into a room and immediately feel off, even before a single sentence is spoken. You pass someone in the supermarket and your whole body gets a chill. You sit down to a family dinner in a good mood, and within minutes, you’re tense, because someone else’s tension has </w:t>
      </w:r>
      <w:r w:rsidRPr="000C6A47">
        <w:rPr>
          <w:rFonts w:ascii="Avenir Next" w:hAnsi="Avenir Next" w:cs="Helvetica"/>
          <w:i/>
          <w:iCs/>
          <w:color w:val="262626"/>
          <w:kern w:val="0"/>
        </w:rPr>
        <w:t>leaked out</w:t>
      </w:r>
      <w:r w:rsidRPr="000C6A47">
        <w:rPr>
          <w:rFonts w:ascii="Avenir Next" w:hAnsi="Avenir Next" w:cs="Helvetica"/>
          <w:color w:val="262626"/>
          <w:kern w:val="0"/>
        </w:rPr>
        <w:t xml:space="preserve"> into the space.</w:t>
      </w:r>
    </w:p>
    <w:p w14:paraId="5F49AB34" w14:textId="77777777" w:rsidR="0009315A" w:rsidRDefault="0009315A" w:rsidP="0009315A">
      <w:pPr>
        <w:autoSpaceDE w:val="0"/>
        <w:autoSpaceDN w:val="0"/>
        <w:adjustRightInd w:val="0"/>
        <w:rPr>
          <w:rFonts w:ascii="Avenir Next" w:hAnsi="Avenir Next" w:cs="Helvetica"/>
          <w:color w:val="262626"/>
          <w:kern w:val="0"/>
        </w:rPr>
      </w:pPr>
      <w:r w:rsidRPr="000C6A47">
        <w:rPr>
          <w:rFonts w:ascii="Avenir Next" w:hAnsi="Avenir Next" w:cs="Helvetica"/>
          <w:color w:val="262626"/>
          <w:kern w:val="0"/>
        </w:rPr>
        <w:t>This isn’t imaginary. It’s biology.</w:t>
      </w:r>
    </w:p>
    <w:p w14:paraId="2B014557" w14:textId="77777777" w:rsidR="0009315A" w:rsidRPr="000C6A47" w:rsidRDefault="0009315A" w:rsidP="0009315A">
      <w:pPr>
        <w:autoSpaceDE w:val="0"/>
        <w:autoSpaceDN w:val="0"/>
        <w:adjustRightInd w:val="0"/>
        <w:rPr>
          <w:rFonts w:ascii="Avenir Next" w:hAnsi="Avenir Next" w:cs="Helvetica"/>
          <w:color w:val="262626"/>
          <w:kern w:val="0"/>
        </w:rPr>
      </w:pPr>
      <w:r w:rsidRPr="000C6A47">
        <w:rPr>
          <w:rFonts w:ascii="Avenir Next" w:hAnsi="Avenir Next" w:cs="Helvetica"/>
          <w:color w:val="262626"/>
          <w:kern w:val="0"/>
        </w:rPr>
        <w:t>Your nervous system is always scanning, always picking up cues.</w:t>
      </w:r>
      <w:r w:rsidRPr="000C6A47">
        <w:rPr>
          <w:rFonts w:ascii="MS Gothic" w:eastAsia="MS Gothic" w:hAnsi="MS Gothic" w:cs="MS Gothic" w:hint="eastAsia"/>
          <w:color w:val="262626"/>
          <w:kern w:val="0"/>
        </w:rPr>
        <w:t> </w:t>
      </w:r>
      <w:r w:rsidRPr="000C6A47">
        <w:rPr>
          <w:rFonts w:ascii="Avenir Next" w:hAnsi="Avenir Next" w:cs="Helvetica"/>
          <w:color w:val="262626"/>
          <w:kern w:val="0"/>
        </w:rPr>
        <w:t xml:space="preserve">And one of the most powerful things we can do, for ourselves and the people around us, is learn how to </w:t>
      </w:r>
      <w:r w:rsidRPr="007F1BF6">
        <w:rPr>
          <w:rFonts w:ascii="Avenir Next" w:hAnsi="Avenir Next" w:cs="Helvetica"/>
          <w:color w:val="000000" w:themeColor="text1"/>
          <w:kern w:val="0"/>
        </w:rPr>
        <w:t>stay regulated even when others aren’t.</w:t>
      </w:r>
    </w:p>
    <w:p w14:paraId="6ACDD32D" w14:textId="77777777" w:rsidR="0009315A" w:rsidRDefault="0009315A" w:rsidP="0009315A">
      <w:pPr>
        <w:autoSpaceDE w:val="0"/>
        <w:autoSpaceDN w:val="0"/>
        <w:adjustRightInd w:val="0"/>
        <w:rPr>
          <w:rFonts w:ascii="MS Gothic" w:eastAsia="MS Gothic" w:hAnsi="MS Gothic" w:cs="MS Gothic"/>
          <w:color w:val="262626"/>
          <w:kern w:val="0"/>
        </w:rPr>
      </w:pPr>
      <w:r w:rsidRPr="000C6A47">
        <w:rPr>
          <w:rFonts w:ascii="Avenir Next" w:hAnsi="Avenir Next" w:cs="Helvetica"/>
          <w:color w:val="262626"/>
          <w:kern w:val="0"/>
        </w:rPr>
        <w:t>Not through bypassing or fake calm.</w:t>
      </w:r>
      <w:r w:rsidRPr="000C6A47">
        <w:rPr>
          <w:rFonts w:ascii="MS Gothic" w:eastAsia="MS Gothic" w:hAnsi="MS Gothic" w:cs="MS Gothic" w:hint="eastAsia"/>
          <w:color w:val="262626"/>
          <w:kern w:val="0"/>
        </w:rPr>
        <w:t> </w:t>
      </w:r>
    </w:p>
    <w:p w14:paraId="752B4481" w14:textId="49B79ADF" w:rsidR="0009315A" w:rsidRPr="000C6A47" w:rsidRDefault="0009315A" w:rsidP="0009315A">
      <w:pPr>
        <w:autoSpaceDE w:val="0"/>
        <w:autoSpaceDN w:val="0"/>
        <w:adjustRightInd w:val="0"/>
        <w:rPr>
          <w:rFonts w:ascii="Avenir Next" w:hAnsi="Avenir Next" w:cs="Helvetica"/>
          <w:color w:val="262626"/>
          <w:kern w:val="0"/>
        </w:rPr>
      </w:pPr>
      <w:r w:rsidRPr="000C6A47">
        <w:rPr>
          <w:rFonts w:ascii="Avenir Next" w:hAnsi="Avenir Next" w:cs="Helvetica"/>
          <w:color w:val="262626"/>
          <w:kern w:val="0"/>
        </w:rPr>
        <w:t>But through practice. Micro-practices</w:t>
      </w:r>
      <w:r>
        <w:rPr>
          <w:rFonts w:ascii="Avenir Next" w:hAnsi="Avenir Next" w:cs="Helvetica"/>
          <w:color w:val="262626"/>
          <w:kern w:val="0"/>
        </w:rPr>
        <w:t>… (and she offers many in her practices)</w:t>
      </w:r>
    </w:p>
    <w:p w14:paraId="65279F4A" w14:textId="1011BF59" w:rsidR="0009315A" w:rsidRPr="000C6A47" w:rsidRDefault="0009315A" w:rsidP="0009315A">
      <w:pPr>
        <w:autoSpaceDE w:val="0"/>
        <w:autoSpaceDN w:val="0"/>
        <w:adjustRightInd w:val="0"/>
        <w:rPr>
          <w:rFonts w:ascii="Avenir Next" w:hAnsi="Avenir Next" w:cs="Helvetica"/>
          <w:color w:val="262626"/>
          <w:kern w:val="0"/>
        </w:rPr>
      </w:pPr>
      <w:r w:rsidRPr="000C6A47">
        <w:rPr>
          <w:rFonts w:ascii="Avenir Next" w:hAnsi="Avenir Next" w:cs="Helvetica"/>
          <w:color w:val="262626"/>
          <w:kern w:val="0"/>
        </w:rPr>
        <w:t>I remind myself:</w:t>
      </w:r>
    </w:p>
    <w:p w14:paraId="0213892E" w14:textId="77777777" w:rsidR="0009315A" w:rsidRDefault="0009315A" w:rsidP="0009315A">
      <w:pPr>
        <w:autoSpaceDE w:val="0"/>
        <w:autoSpaceDN w:val="0"/>
        <w:adjustRightInd w:val="0"/>
        <w:rPr>
          <w:rFonts w:ascii="Avenir Next" w:hAnsi="Avenir Next" w:cs="Helvetica"/>
          <w:color w:val="262626"/>
          <w:kern w:val="0"/>
        </w:rPr>
      </w:pPr>
      <w:r w:rsidRPr="000C6A47">
        <w:rPr>
          <w:rFonts w:ascii="Avenir Next" w:hAnsi="Avenir Next" w:cs="Helvetica"/>
          <w:color w:val="262626"/>
          <w:kern w:val="0"/>
        </w:rPr>
        <w:t xml:space="preserve">I can stay steady in myself, even when others are not. </w:t>
      </w:r>
    </w:p>
    <w:p w14:paraId="3C16B96B" w14:textId="0B1364ED" w:rsidR="0009315A" w:rsidRPr="000C6A47" w:rsidRDefault="0009315A" w:rsidP="0009315A">
      <w:pPr>
        <w:autoSpaceDE w:val="0"/>
        <w:autoSpaceDN w:val="0"/>
        <w:adjustRightInd w:val="0"/>
        <w:rPr>
          <w:rFonts w:ascii="Avenir Next" w:hAnsi="Avenir Next" w:cs="Helvetica"/>
          <w:color w:val="262626"/>
          <w:kern w:val="0"/>
        </w:rPr>
      </w:pPr>
      <w:r w:rsidRPr="000C6A47">
        <w:rPr>
          <w:rFonts w:ascii="Avenir Next" w:hAnsi="Avenir Next" w:cs="Helvetica"/>
          <w:color w:val="262626"/>
          <w:kern w:val="0"/>
        </w:rPr>
        <w:t>In these moments, doing this is a gift to both of us.</w:t>
      </w:r>
    </w:p>
    <w:p w14:paraId="4ED4080D" w14:textId="77777777" w:rsidR="0009315A" w:rsidRDefault="0009315A" w:rsidP="0009315A">
      <w:pPr>
        <w:autoSpaceDE w:val="0"/>
        <w:autoSpaceDN w:val="0"/>
        <w:adjustRightInd w:val="0"/>
        <w:rPr>
          <w:rFonts w:ascii="MS Gothic" w:eastAsia="MS Gothic" w:hAnsi="MS Gothic" w:cs="MS Gothic"/>
          <w:color w:val="262626"/>
          <w:kern w:val="0"/>
        </w:rPr>
      </w:pPr>
      <w:r w:rsidRPr="000C6A47">
        <w:rPr>
          <w:rFonts w:ascii="Avenir Next" w:hAnsi="Avenir Next" w:cs="Helvetica"/>
          <w:color w:val="262626"/>
          <w:kern w:val="0"/>
        </w:rPr>
        <w:t>Sometimes that’s all it takes to not react.</w:t>
      </w:r>
      <w:r w:rsidRPr="000C6A47">
        <w:rPr>
          <w:rFonts w:ascii="MS Gothic" w:eastAsia="MS Gothic" w:hAnsi="MS Gothic" w:cs="MS Gothic" w:hint="eastAsia"/>
          <w:color w:val="262626"/>
          <w:kern w:val="0"/>
        </w:rPr>
        <w:t> </w:t>
      </w:r>
    </w:p>
    <w:p w14:paraId="3745ADD2" w14:textId="77777777" w:rsidR="0009315A" w:rsidRDefault="0009315A" w:rsidP="0009315A">
      <w:pPr>
        <w:autoSpaceDE w:val="0"/>
        <w:autoSpaceDN w:val="0"/>
        <w:adjustRightInd w:val="0"/>
        <w:rPr>
          <w:rFonts w:ascii="MS Gothic" w:eastAsia="MS Gothic" w:hAnsi="MS Gothic" w:cs="MS Gothic"/>
          <w:color w:val="262626"/>
          <w:kern w:val="0"/>
        </w:rPr>
      </w:pPr>
      <w:r w:rsidRPr="000C6A47">
        <w:rPr>
          <w:rFonts w:ascii="Avenir Next" w:hAnsi="Avenir Next" w:cs="Helvetica"/>
          <w:color w:val="262626"/>
          <w:kern w:val="0"/>
        </w:rPr>
        <w:t>To not match someone else’s dysregulation.</w:t>
      </w:r>
      <w:r w:rsidRPr="000C6A47">
        <w:rPr>
          <w:rFonts w:ascii="MS Gothic" w:eastAsia="MS Gothic" w:hAnsi="MS Gothic" w:cs="MS Gothic" w:hint="eastAsia"/>
          <w:color w:val="262626"/>
          <w:kern w:val="0"/>
        </w:rPr>
        <w:t> </w:t>
      </w:r>
    </w:p>
    <w:p w14:paraId="748C67C6" w14:textId="13E6859D" w:rsidR="0009315A" w:rsidRDefault="0009315A" w:rsidP="0009315A">
      <w:pPr>
        <w:autoSpaceDE w:val="0"/>
        <w:autoSpaceDN w:val="0"/>
        <w:adjustRightInd w:val="0"/>
        <w:rPr>
          <w:rFonts w:ascii="Avenir Next" w:hAnsi="Avenir Next" w:cs="Helvetica"/>
          <w:color w:val="262626"/>
          <w:kern w:val="0"/>
        </w:rPr>
      </w:pPr>
      <w:r w:rsidRPr="000C6A47">
        <w:rPr>
          <w:rFonts w:ascii="Avenir Next" w:hAnsi="Avenir Next" w:cs="Helvetica"/>
          <w:color w:val="262626"/>
          <w:kern w:val="0"/>
        </w:rPr>
        <w:lastRenderedPageBreak/>
        <w:t>To not absorb what’s never been yours to carry.</w:t>
      </w:r>
    </w:p>
    <w:p w14:paraId="4976102A" w14:textId="77777777" w:rsidR="0009315A" w:rsidRDefault="0009315A" w:rsidP="0009315A">
      <w:pPr>
        <w:rPr>
          <w:rFonts w:ascii="MS Gothic" w:eastAsia="MS Gothic" w:hAnsi="MS Gothic" w:cs="MS Gothic"/>
          <w:color w:val="262626"/>
          <w:kern w:val="0"/>
        </w:rPr>
      </w:pPr>
      <w:r w:rsidRPr="000C6A47">
        <w:rPr>
          <w:rFonts w:ascii="Avenir Next" w:hAnsi="Avenir Next" w:cs="Helvetica"/>
          <w:color w:val="262626"/>
          <w:kern w:val="0"/>
        </w:rPr>
        <w:t>This is what real self-leadership looks like.</w:t>
      </w:r>
      <w:r w:rsidRPr="000C6A47">
        <w:rPr>
          <w:rFonts w:ascii="MS Gothic" w:eastAsia="MS Gothic" w:hAnsi="MS Gothic" w:cs="MS Gothic" w:hint="eastAsia"/>
          <w:color w:val="262626"/>
          <w:kern w:val="0"/>
        </w:rPr>
        <w:t> </w:t>
      </w:r>
    </w:p>
    <w:p w14:paraId="5156F10D" w14:textId="77777777" w:rsidR="0009315A" w:rsidRDefault="0009315A" w:rsidP="0009315A">
      <w:pPr>
        <w:rPr>
          <w:rFonts w:ascii="MS Gothic" w:eastAsia="MS Gothic" w:hAnsi="MS Gothic" w:cs="MS Gothic"/>
          <w:color w:val="262626"/>
          <w:kern w:val="0"/>
        </w:rPr>
      </w:pPr>
      <w:r w:rsidRPr="000C6A47">
        <w:rPr>
          <w:rFonts w:ascii="Avenir Next" w:hAnsi="Avenir Next" w:cs="Helvetica"/>
          <w:color w:val="262626"/>
          <w:kern w:val="0"/>
        </w:rPr>
        <w:t>Not something loud or flashy or perfectly Zen.</w:t>
      </w:r>
      <w:r w:rsidRPr="000C6A47">
        <w:rPr>
          <w:rFonts w:ascii="MS Gothic" w:eastAsia="MS Gothic" w:hAnsi="MS Gothic" w:cs="MS Gothic" w:hint="eastAsia"/>
          <w:color w:val="262626"/>
          <w:kern w:val="0"/>
        </w:rPr>
        <w:t> </w:t>
      </w:r>
    </w:p>
    <w:p w14:paraId="0F6A58BE" w14:textId="77777777" w:rsidR="0009315A" w:rsidRDefault="0009315A" w:rsidP="0009315A">
      <w:pPr>
        <w:rPr>
          <w:rFonts w:ascii="Avenir Next" w:hAnsi="Avenir Next" w:cs="Helvetica"/>
          <w:color w:val="262626"/>
          <w:kern w:val="0"/>
        </w:rPr>
      </w:pPr>
      <w:r w:rsidRPr="000C6A47">
        <w:rPr>
          <w:rFonts w:ascii="Avenir Next" w:hAnsi="Avenir Next" w:cs="Helvetica"/>
          <w:color w:val="262626"/>
          <w:kern w:val="0"/>
        </w:rPr>
        <w:t xml:space="preserve">But a quiet, embodied </w:t>
      </w:r>
      <w:r w:rsidRPr="007F1BF6">
        <w:rPr>
          <w:rFonts w:ascii="Avenir Next" w:hAnsi="Avenir Next" w:cs="Helvetica"/>
          <w:i/>
          <w:iCs/>
          <w:color w:val="000000" w:themeColor="text1"/>
          <w:kern w:val="0"/>
        </w:rPr>
        <w:t>decision</w:t>
      </w:r>
      <w:r w:rsidRPr="000C6A47">
        <w:rPr>
          <w:rFonts w:ascii="Avenir Next" w:hAnsi="Avenir Next" w:cs="Helvetica"/>
          <w:color w:val="262626"/>
          <w:kern w:val="0"/>
        </w:rPr>
        <w:t xml:space="preserve"> to keep returning to yourself.</w:t>
      </w:r>
      <w:r>
        <w:rPr>
          <w:rFonts w:ascii="Avenir Next" w:hAnsi="Avenir Next" w:cs="Helvetica"/>
          <w:color w:val="262626"/>
          <w:kern w:val="0"/>
        </w:rPr>
        <w:t>” (Fleur Chambers)</w:t>
      </w:r>
    </w:p>
    <w:p w14:paraId="3D5618C6" w14:textId="77777777" w:rsidR="0009315A" w:rsidRPr="000C6A47" w:rsidRDefault="0009315A" w:rsidP="0009315A">
      <w:pPr>
        <w:autoSpaceDE w:val="0"/>
        <w:autoSpaceDN w:val="0"/>
        <w:adjustRightInd w:val="0"/>
        <w:rPr>
          <w:rFonts w:ascii="Avenir Next" w:hAnsi="Avenir Next" w:cs="Helvetica"/>
          <w:color w:val="262626"/>
          <w:kern w:val="0"/>
        </w:rPr>
      </w:pPr>
    </w:p>
    <w:p w14:paraId="7F829651" w14:textId="39BE6255" w:rsidR="0009315A" w:rsidRPr="0009315A" w:rsidRDefault="0009315A" w:rsidP="0009315A">
      <w:pPr>
        <w:rPr>
          <w:rFonts w:ascii="Avenir Next" w:eastAsia="Times New Roman" w:hAnsi="Avenir Next" w:cs="Times New Roman"/>
          <w:color w:val="156082" w:themeColor="accent1"/>
          <w:kern w:val="0"/>
          <w:lang w:val="en-CA"/>
          <w14:ligatures w14:val="none"/>
        </w:rPr>
      </w:pPr>
      <w:r>
        <w:rPr>
          <w:rFonts w:ascii="Avenir Next" w:eastAsia="Times New Roman" w:hAnsi="Avenir Next" w:cs="Times New Roman"/>
          <w:kern w:val="0"/>
          <w14:ligatures w14:val="none"/>
        </w:rPr>
        <w:t>Another practice that supports ‘self-leadership’ and managing our own nervous systems is the development of rituals.</w:t>
      </w:r>
    </w:p>
    <w:p w14:paraId="67B47AD3" w14:textId="77777777" w:rsidR="0009315A" w:rsidRDefault="0009315A" w:rsidP="0009315A">
      <w:pPr>
        <w:pStyle w:val="NormalWeb"/>
        <w:spacing w:before="0" w:beforeAutospacing="0" w:after="0" w:afterAutospacing="0"/>
        <w:rPr>
          <w:rFonts w:ascii="Avenir Next" w:hAnsi="Avenir Next"/>
          <w:color w:val="333333"/>
        </w:rPr>
      </w:pPr>
    </w:p>
    <w:p w14:paraId="6A6CCD8E" w14:textId="18BD170A" w:rsidR="008B50EA" w:rsidRPr="000D7E2B" w:rsidRDefault="008B50EA" w:rsidP="0009315A">
      <w:pPr>
        <w:pStyle w:val="NormalWeb"/>
        <w:spacing w:before="0" w:beforeAutospacing="0" w:after="0" w:afterAutospacing="0"/>
        <w:rPr>
          <w:rFonts w:ascii="Avenir Next" w:hAnsi="Avenir Next"/>
          <w:color w:val="333333"/>
        </w:rPr>
      </w:pPr>
      <w:r w:rsidRPr="0009315A">
        <w:rPr>
          <w:rFonts w:ascii="Avenir Next" w:hAnsi="Avenir Next"/>
          <w:color w:val="156082" w:themeColor="accent1"/>
        </w:rPr>
        <w:t>On Rituals: Dr.</w:t>
      </w:r>
      <w:r w:rsidR="0009315A">
        <w:rPr>
          <w:rFonts w:ascii="Avenir Next" w:hAnsi="Avenir Next"/>
          <w:color w:val="156082" w:themeColor="accent1"/>
        </w:rPr>
        <w:t xml:space="preserve"> Andrew</w:t>
      </w:r>
      <w:r w:rsidRPr="0009315A">
        <w:rPr>
          <w:rFonts w:ascii="Avenir Next" w:hAnsi="Avenir Next"/>
          <w:color w:val="156082" w:themeColor="accent1"/>
        </w:rPr>
        <w:t xml:space="preserve"> Weil’s daily tip, December 2, 2025:</w:t>
      </w:r>
    </w:p>
    <w:p w14:paraId="46D45533" w14:textId="66EFFE23" w:rsidR="008B50EA" w:rsidRPr="00F16A39" w:rsidRDefault="008B50EA" w:rsidP="00F16A39">
      <w:pPr>
        <w:pStyle w:val="NormalWeb"/>
        <w:spacing w:before="0" w:beforeAutospacing="0"/>
        <w:rPr>
          <w:rFonts w:ascii="Avenir Next" w:hAnsi="Avenir Next"/>
          <w:color w:val="333333"/>
        </w:rPr>
      </w:pPr>
      <w:r w:rsidRPr="000D7E2B">
        <w:rPr>
          <w:rFonts w:ascii="Avenir Next" w:hAnsi="Avenir Next"/>
          <w:color w:val="333333"/>
        </w:rPr>
        <w:t>“Rituals – activities that invite us to step out of ordinary time – play a strong and important role in emotional health. They deepen relationships, allow the expression of important values, and offer a sense of security and continuity. Daily rituals can provide a sense of calm and can be anything from an evening walk to view neighborhood lights, a morning walk with the dog to writing in your journal before bedtime.</w:t>
      </w:r>
      <w:r w:rsidR="00F16A39">
        <w:rPr>
          <w:rFonts w:ascii="Avenir Next" w:hAnsi="Avenir Next"/>
          <w:color w:val="333333"/>
        </w:rPr>
        <w:t>”</w:t>
      </w:r>
    </w:p>
    <w:p w14:paraId="5AD55387" w14:textId="77777777" w:rsidR="008B50EA" w:rsidRPr="00AD4F30" w:rsidRDefault="008B50EA" w:rsidP="008B50EA">
      <w:pPr>
        <w:pStyle w:val="elementtoproof"/>
        <w:spacing w:before="0" w:beforeAutospacing="0" w:after="0" w:afterAutospacing="0"/>
        <w:rPr>
          <w:rFonts w:ascii="Avenir Next" w:hAnsi="Avenir Next"/>
          <w:color w:val="459B5A"/>
          <w:sz w:val="28"/>
          <w:szCs w:val="28"/>
        </w:rPr>
      </w:pPr>
      <w:r w:rsidRPr="009F2766">
        <w:rPr>
          <w:rFonts w:ascii="Avenir Next" w:hAnsi="Avenir Next"/>
          <w:color w:val="459B5A"/>
          <w:sz w:val="28"/>
          <w:szCs w:val="28"/>
        </w:rPr>
        <w:t>OUR COMMUNITY</w:t>
      </w:r>
    </w:p>
    <w:p w14:paraId="44F23F41" w14:textId="77777777" w:rsidR="008B50EA" w:rsidRDefault="008B50EA" w:rsidP="008B50EA">
      <w:pPr>
        <w:rPr>
          <w:rFonts w:ascii="Avenir Next" w:hAnsi="Avenir Next"/>
        </w:rPr>
      </w:pPr>
    </w:p>
    <w:p w14:paraId="25057093" w14:textId="37D6564F" w:rsidR="008B50EA" w:rsidRPr="008B50EA" w:rsidRDefault="0009315A" w:rsidP="008B50EA">
      <w:pPr>
        <w:rPr>
          <w:rFonts w:ascii="Avenir Next" w:eastAsia="Times New Roman" w:hAnsi="Avenir Next" w:cs="Calibri"/>
          <w:color w:val="000000"/>
          <w:kern w:val="0"/>
          <w:lang w:val="en-CA"/>
          <w14:ligatures w14:val="none"/>
        </w:rPr>
      </w:pPr>
      <w:r>
        <w:rPr>
          <w:rFonts w:ascii="Avenir Next" w:eastAsia="Times New Roman" w:hAnsi="Avenir Next" w:cs="Calibri"/>
          <w:color w:val="000000"/>
          <w:kern w:val="0"/>
          <w:lang w:val="en-CA"/>
          <w14:ligatures w14:val="none"/>
        </w:rPr>
        <w:t>In our own TIGS group,</w:t>
      </w:r>
      <w:r w:rsidR="000D7E2B">
        <w:rPr>
          <w:rFonts w:ascii="Avenir Next" w:eastAsia="Times New Roman" w:hAnsi="Avenir Next" w:cs="Calibri"/>
          <w:color w:val="000000"/>
          <w:kern w:val="0"/>
          <w:lang w:val="en-CA"/>
          <w14:ligatures w14:val="none"/>
        </w:rPr>
        <w:t xml:space="preserve"> Maureen</w:t>
      </w:r>
      <w:r>
        <w:rPr>
          <w:rFonts w:ascii="Avenir Next" w:eastAsia="Times New Roman" w:hAnsi="Avenir Next" w:cs="Calibri"/>
          <w:color w:val="000000"/>
          <w:kern w:val="0"/>
          <w:lang w:val="en-CA"/>
          <w14:ligatures w14:val="none"/>
        </w:rPr>
        <w:t xml:space="preserve"> Mahan reflects on her role as a Co-Director in her note to our community below:</w:t>
      </w:r>
    </w:p>
    <w:p w14:paraId="5CBC8EC4" w14:textId="050D9720" w:rsidR="008B50EA" w:rsidRPr="008B50EA" w:rsidRDefault="008B50EA" w:rsidP="008B50EA">
      <w:pPr>
        <w:rPr>
          <w:rFonts w:ascii="Avenir Next" w:eastAsia="Times New Roman" w:hAnsi="Avenir Next" w:cs="Calibri"/>
          <w:color w:val="000000"/>
          <w:kern w:val="0"/>
          <w:lang w:val="en-CA"/>
          <w14:ligatures w14:val="none"/>
        </w:rPr>
      </w:pPr>
      <w:r w:rsidRPr="008B50EA">
        <w:rPr>
          <w:rFonts w:ascii="Avenir Next" w:eastAsia="Times New Roman" w:hAnsi="Avenir Next" w:cs="Calibri"/>
          <w:color w:val="000000"/>
          <w:kern w:val="0"/>
          <w:lang w:val="en-CA"/>
          <w14:ligatures w14:val="none"/>
        </w:rPr>
        <w:t>After much reflection, I’ve decided to step down from my role as Co-Director of the Toronto Institute of Group Studies. It has been a true privilege to serve in this role and to work alongside such dedicated and inspiring colleagues, as well as remarkably generous partners. I’ve deeply valued the opportunity to help grow our education platforms, workshops, and speaker series</w:t>
      </w:r>
      <w:r w:rsidR="00F16A39">
        <w:rPr>
          <w:rFonts w:ascii="Avenir Next" w:eastAsia="Times New Roman" w:hAnsi="Avenir Next" w:cs="Calibri"/>
          <w:color w:val="000000"/>
          <w:kern w:val="0"/>
          <w:lang w:val="en-CA"/>
          <w14:ligatures w14:val="none"/>
        </w:rPr>
        <w:t xml:space="preserve"> -</w:t>
      </w:r>
      <w:r w:rsidRPr="008B50EA">
        <w:rPr>
          <w:rFonts w:ascii="Avenir Next" w:eastAsia="Times New Roman" w:hAnsi="Avenir Next" w:cs="Calibri"/>
          <w:color w:val="000000"/>
          <w:kern w:val="0"/>
          <w:lang w:val="en-CA"/>
          <w14:ligatures w14:val="none"/>
        </w:rPr>
        <w:t xml:space="preserve"> and to witness the continued evolution of this incredible community.</w:t>
      </w:r>
    </w:p>
    <w:p w14:paraId="48BDED76" w14:textId="77777777" w:rsidR="008B50EA" w:rsidRPr="008B50EA" w:rsidRDefault="008B50EA" w:rsidP="008B50EA">
      <w:pPr>
        <w:rPr>
          <w:rFonts w:ascii="Avenir Next" w:eastAsia="Times New Roman" w:hAnsi="Avenir Next" w:cs="Calibri"/>
          <w:color w:val="000000"/>
          <w:kern w:val="0"/>
          <w:lang w:val="en-CA"/>
          <w14:ligatures w14:val="none"/>
        </w:rPr>
      </w:pPr>
      <w:r w:rsidRPr="008B50EA">
        <w:rPr>
          <w:rFonts w:ascii="Avenir Next" w:eastAsia="Times New Roman" w:hAnsi="Avenir Next" w:cs="Calibri"/>
          <w:color w:val="000000"/>
          <w:kern w:val="0"/>
          <w:lang w:val="en-CA"/>
          <w14:ligatures w14:val="none"/>
        </w:rPr>
        <w:t>I’m very grateful for all the collaboration, learning, and shared successes we’ve experienced together. The relationships and experiences I’ve gained through TIGS have meant so much to me, both personally and professionally.</w:t>
      </w:r>
    </w:p>
    <w:p w14:paraId="394BB62A" w14:textId="7B3984A3" w:rsidR="008B50EA" w:rsidRPr="008B50EA" w:rsidRDefault="008B50EA" w:rsidP="008B50EA">
      <w:pPr>
        <w:rPr>
          <w:rFonts w:ascii="Avenir Next" w:eastAsia="Times New Roman" w:hAnsi="Avenir Next" w:cs="Calibri"/>
          <w:color w:val="000000"/>
          <w:kern w:val="0"/>
          <w:lang w:val="en-CA"/>
          <w14:ligatures w14:val="none"/>
        </w:rPr>
      </w:pPr>
      <w:r w:rsidRPr="008B50EA">
        <w:rPr>
          <w:rFonts w:ascii="Avenir Next" w:eastAsia="Times New Roman" w:hAnsi="Avenir Next" w:cs="Calibri"/>
          <w:color w:val="000000"/>
          <w:kern w:val="0"/>
          <w:lang w:val="en-CA"/>
          <w14:ligatures w14:val="none"/>
        </w:rPr>
        <w:t xml:space="preserve">While this marks the end of my time as Co-Director, I’m excited to stay connected and to continue supporting the Institute’s mission. As I transition from this role, I look forward to continuing to champion the vital work of fostering group leadership and learning. With that in mind, I’m deeply honoured to have joined the </w:t>
      </w:r>
      <w:r w:rsidR="0009315A">
        <w:rPr>
          <w:rFonts w:ascii="Avenir Next" w:eastAsia="Times New Roman" w:hAnsi="Avenir Next" w:cs="Calibri"/>
          <w:color w:val="000000"/>
          <w:kern w:val="0"/>
          <w:lang w:val="en-CA"/>
          <w14:ligatures w14:val="none"/>
        </w:rPr>
        <w:t>B</w:t>
      </w:r>
      <w:r w:rsidRPr="008B50EA">
        <w:rPr>
          <w:rFonts w:ascii="Avenir Next" w:eastAsia="Times New Roman" w:hAnsi="Avenir Next" w:cs="Calibri"/>
          <w:color w:val="000000"/>
          <w:kern w:val="0"/>
          <w:lang w:val="en-CA"/>
          <w14:ligatures w14:val="none"/>
        </w:rPr>
        <w:t>oard of the Canadian Group Psychotherapy Foundation.</w:t>
      </w:r>
    </w:p>
    <w:p w14:paraId="4F71D1A8" w14:textId="13DC2F69" w:rsidR="008B50EA" w:rsidRPr="00F16A39" w:rsidRDefault="008B50EA" w:rsidP="00F16A39">
      <w:pPr>
        <w:rPr>
          <w:rFonts w:ascii="Avenir Next" w:eastAsia="Times New Roman" w:hAnsi="Avenir Next" w:cs="Calibri"/>
          <w:color w:val="000000"/>
          <w:kern w:val="0"/>
          <w:lang w:val="en-CA"/>
          <w14:ligatures w14:val="none"/>
        </w:rPr>
      </w:pPr>
      <w:r w:rsidRPr="008B50EA">
        <w:rPr>
          <w:rFonts w:ascii="Avenir Next" w:eastAsia="Times New Roman" w:hAnsi="Avenir Next" w:cs="Calibri"/>
          <w:color w:val="000000"/>
          <w:kern w:val="0"/>
          <w:lang w:val="en-CA"/>
          <w14:ligatures w14:val="none"/>
        </w:rPr>
        <w:t>With gratitude, Maureen</w:t>
      </w:r>
      <w:r w:rsidR="00F16A39">
        <w:rPr>
          <w:rFonts w:ascii="Avenir Next" w:eastAsia="Times New Roman" w:hAnsi="Avenir Next" w:cs="Calibri"/>
          <w:color w:val="000000"/>
          <w:kern w:val="0"/>
          <w:lang w:val="en-CA"/>
          <w14:ligatures w14:val="none"/>
        </w:rPr>
        <w:t>.</w:t>
      </w:r>
    </w:p>
    <w:p w14:paraId="5A128C0C" w14:textId="62790B14" w:rsidR="0009315A" w:rsidRPr="00425149" w:rsidRDefault="0009315A" w:rsidP="008B50EA">
      <w:pPr>
        <w:spacing w:line="390" w:lineRule="atLeast"/>
        <w:rPr>
          <w:rFonts w:ascii="Avenir Next" w:eastAsia="Times New Roman" w:hAnsi="Avenir Next" w:cs="Times New Roman"/>
          <w:color w:val="000000" w:themeColor="text1"/>
          <w:kern w:val="0"/>
          <w:lang w:val="en-CA"/>
          <w14:ligatures w14:val="none"/>
        </w:rPr>
      </w:pPr>
      <w:r w:rsidRPr="00425149">
        <w:rPr>
          <w:rFonts w:ascii="Avenir Next" w:eastAsia="Times New Roman" w:hAnsi="Avenir Next" w:cs="Times New Roman"/>
          <w:color w:val="000000" w:themeColor="text1"/>
          <w:kern w:val="0"/>
          <w:lang w:val="en-CA"/>
          <w14:ligatures w14:val="none"/>
        </w:rPr>
        <w:t>As Maureen noted, we will continue to work with her both on the CGPF Board, as well as a valued invited faculty in our TIGS community. We are so grateful to Maureen for her significant contributions to our Co-Director team</w:t>
      </w:r>
      <w:r w:rsidR="00425149" w:rsidRPr="00425149">
        <w:rPr>
          <w:rFonts w:ascii="Avenir Next" w:eastAsia="Times New Roman" w:hAnsi="Avenir Next" w:cs="Times New Roman"/>
          <w:color w:val="000000" w:themeColor="text1"/>
          <w:kern w:val="0"/>
          <w:lang w:val="en-CA"/>
          <w14:ligatures w14:val="none"/>
        </w:rPr>
        <w:t>!</w:t>
      </w:r>
    </w:p>
    <w:p w14:paraId="14C4B6F4" w14:textId="77777777" w:rsidR="0009315A" w:rsidRDefault="0009315A" w:rsidP="004E5932">
      <w:pPr>
        <w:rPr>
          <w:rFonts w:ascii="Avenir Next" w:hAnsi="Avenir Next"/>
          <w:lang w:val="en-CA"/>
        </w:rPr>
      </w:pPr>
    </w:p>
    <w:p w14:paraId="04BD6891" w14:textId="67809D29" w:rsidR="0009315A" w:rsidRDefault="0009315A" w:rsidP="004E5932">
      <w:pPr>
        <w:rPr>
          <w:rFonts w:ascii="Avenir Next" w:hAnsi="Avenir Next"/>
          <w:lang w:val="en-CA"/>
        </w:rPr>
      </w:pPr>
      <w:r>
        <w:rPr>
          <w:rFonts w:ascii="Avenir Next" w:hAnsi="Avenir Next"/>
          <w:lang w:val="en-CA"/>
        </w:rPr>
        <w:t>We could not end this newsletter without mentioning our beloved Toronto Blue Jays baseball team! During the run-up to the final World Series, the whole world witnessed an example of the best of group/team behaviour. Team members came from all over the world and played together representing Canada’s only Major League Baseball team. The whole country was behind them</w:t>
      </w:r>
      <w:r w:rsidR="00F16A39">
        <w:rPr>
          <w:rFonts w:ascii="Avenir Next" w:hAnsi="Avenir Next"/>
          <w:lang w:val="en-CA"/>
        </w:rPr>
        <w:t>!</w:t>
      </w:r>
      <w:r>
        <w:rPr>
          <w:rFonts w:ascii="Avenir Next" w:hAnsi="Avenir Next"/>
          <w:lang w:val="en-CA"/>
        </w:rPr>
        <w:t xml:space="preserve"> And with each additional series, we witnessed so many individual and group qualities and elements we can all aspire to. Even though they did not win game 7 and the Championship title, they won all our hearts, and we feel so very proud of them!</w:t>
      </w:r>
    </w:p>
    <w:p w14:paraId="5C84FC6A" w14:textId="77777777" w:rsidR="008B50EA" w:rsidRDefault="008B50EA" w:rsidP="008B50EA">
      <w:pPr>
        <w:spacing w:line="390" w:lineRule="atLeast"/>
        <w:rPr>
          <w:rFonts w:ascii="Avenir Next" w:eastAsia="Times New Roman" w:hAnsi="Avenir Next" w:cs="Times New Roman"/>
          <w:color w:val="000000" w:themeColor="text1"/>
          <w:kern w:val="0"/>
          <w:lang w:val="en-CA"/>
          <w14:ligatures w14:val="none"/>
        </w:rPr>
      </w:pPr>
    </w:p>
    <w:p w14:paraId="74D44BF1" w14:textId="77777777" w:rsidR="008B50EA" w:rsidRDefault="008B50EA" w:rsidP="008B50EA">
      <w:pPr>
        <w:shd w:val="clear" w:color="auto" w:fill="FFFFFF"/>
        <w:rPr>
          <w:rFonts w:ascii="Avenir Next" w:hAnsi="Avenir Next" w:cs="Arial"/>
          <w:color w:val="2E8B50"/>
        </w:rPr>
      </w:pPr>
      <w:r>
        <w:rPr>
          <w:rFonts w:ascii="Avenir Next" w:hAnsi="Avenir Next" w:cs="Arial"/>
          <w:color w:val="2E8B50"/>
        </w:rPr>
        <w:t>With beautiful wishes to you all for a peaceful holiday season and new year ahead!</w:t>
      </w:r>
    </w:p>
    <w:p w14:paraId="0F7249CD" w14:textId="77777777" w:rsidR="008B50EA" w:rsidRPr="008D48B1" w:rsidRDefault="008B50EA" w:rsidP="008B50EA">
      <w:pPr>
        <w:shd w:val="clear" w:color="auto" w:fill="FFFFFF"/>
        <w:rPr>
          <w:rFonts w:ascii="Avenir Next" w:hAnsi="Avenir Next" w:cs="Arial"/>
          <w:color w:val="2E8B50"/>
        </w:rPr>
      </w:pPr>
      <w:r w:rsidRPr="008D48B1">
        <w:rPr>
          <w:rFonts w:ascii="Avenir Next" w:hAnsi="Avenir Next" w:cs="Arial"/>
          <w:color w:val="2E8B50"/>
        </w:rPr>
        <w:t>Respectfully submitted,</w:t>
      </w:r>
    </w:p>
    <w:p w14:paraId="2E85EA82" w14:textId="77777777" w:rsidR="008B50EA" w:rsidRDefault="008B50EA" w:rsidP="008B50EA">
      <w:pPr>
        <w:shd w:val="clear" w:color="auto" w:fill="FFFFFF"/>
        <w:rPr>
          <w:rFonts w:ascii="Avenir Next" w:hAnsi="Avenir Next" w:cs="Arial"/>
          <w:color w:val="2E8B50"/>
        </w:rPr>
      </w:pPr>
    </w:p>
    <w:p w14:paraId="62823712" w14:textId="2C763C60" w:rsidR="008B50EA" w:rsidRPr="00CC6B04" w:rsidRDefault="008B50EA" w:rsidP="008B50EA">
      <w:pPr>
        <w:shd w:val="clear" w:color="auto" w:fill="FFFFFF"/>
        <w:rPr>
          <w:rFonts w:ascii="Avenir Next" w:hAnsi="Avenir Next" w:cs="Arial"/>
          <w:color w:val="2E8B50"/>
        </w:rPr>
      </w:pPr>
      <w:r w:rsidRPr="008D48B1">
        <w:rPr>
          <w:rFonts w:ascii="Avenir Next" w:hAnsi="Avenir Next" w:cs="Arial"/>
          <w:color w:val="2E8B50"/>
        </w:rPr>
        <w:t xml:space="preserve">Aida Cabecinha, Susan Farrow, </w:t>
      </w:r>
      <w:r>
        <w:rPr>
          <w:rFonts w:ascii="Avenir Next" w:hAnsi="Avenir Next" w:cs="Arial"/>
          <w:color w:val="2E8B50"/>
        </w:rPr>
        <w:t xml:space="preserve">Debbie Nacson, </w:t>
      </w:r>
      <w:r w:rsidRPr="008D48B1">
        <w:rPr>
          <w:rFonts w:ascii="Avenir Next" w:hAnsi="Avenir Next" w:cs="Arial"/>
          <w:color w:val="2E8B50"/>
        </w:rPr>
        <w:t>Allan Sheps and Terry Simonik,</w:t>
      </w:r>
      <w:r>
        <w:rPr>
          <w:rFonts w:ascii="Avenir Next" w:hAnsi="Avenir Next" w:cs="Arial"/>
          <w:color w:val="2E8B50"/>
        </w:rPr>
        <w:t xml:space="preserve"> </w:t>
      </w:r>
      <w:r w:rsidR="0009315A">
        <w:rPr>
          <w:rFonts w:ascii="Avenir Next" w:hAnsi="Avenir Next" w:cs="Arial"/>
          <w:color w:val="2E8B50"/>
        </w:rPr>
        <w:t>Dec</w:t>
      </w:r>
      <w:r>
        <w:rPr>
          <w:rFonts w:ascii="Avenir Next" w:hAnsi="Avenir Next" w:cs="Arial"/>
          <w:color w:val="2E8B50"/>
        </w:rPr>
        <w:t>ember</w:t>
      </w:r>
      <w:r w:rsidRPr="008D48B1">
        <w:rPr>
          <w:rFonts w:ascii="Avenir Next" w:hAnsi="Avenir Next" w:cs="Arial"/>
          <w:color w:val="2E8B50"/>
        </w:rPr>
        <w:t xml:space="preserve"> 202</w:t>
      </w:r>
      <w:r w:rsidR="0009315A">
        <w:rPr>
          <w:rFonts w:ascii="Avenir Next" w:hAnsi="Avenir Next" w:cs="Arial"/>
          <w:color w:val="2E8B50"/>
        </w:rPr>
        <w:t>5</w:t>
      </w:r>
      <w:r w:rsidRPr="008D48B1">
        <w:rPr>
          <w:rFonts w:ascii="Avenir Next" w:hAnsi="Avenir Next" w:cs="Arial"/>
          <w:color w:val="2E8B50"/>
        </w:rPr>
        <w:t>.</w:t>
      </w:r>
    </w:p>
    <w:p w14:paraId="38879012" w14:textId="77777777" w:rsidR="008B50EA" w:rsidRPr="009B2959" w:rsidRDefault="008B50EA" w:rsidP="008B50EA">
      <w:pPr>
        <w:rPr>
          <w:rFonts w:ascii="Avenir Next" w:hAnsi="Avenir Next"/>
        </w:rPr>
      </w:pPr>
    </w:p>
    <w:p w14:paraId="5544D8AB" w14:textId="77777777" w:rsidR="007D1C41" w:rsidRDefault="007D1C41"/>
    <w:sectPr w:rsidR="007D1C41" w:rsidSect="000C78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Bradley Hand ITC">
    <w:panose1 w:val="03070402050302030203"/>
    <w:charset w:val="4D"/>
    <w:family w:val="script"/>
    <w:pitch w:val="variable"/>
    <w:sig w:usb0="00000003" w:usb1="00000000" w:usb2="00000000" w:usb3="00000000" w:csb0="00000001" w:csb1="00000000"/>
  </w:font>
  <w:font w:name="MicrosoftSansSerif">
    <w:altName w:val="Calibri"/>
    <w:panose1 w:val="020B0604020202020204"/>
    <w:charset w:val="00"/>
    <w:family w:val="swiss"/>
    <w:pitch w:val="variable"/>
    <w:sig w:usb0="E1002AFF" w:usb1="C0000002" w:usb2="00000008" w:usb3="00000000" w:csb0="0001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3D81"/>
    <w:multiLevelType w:val="hybridMultilevel"/>
    <w:tmpl w:val="B390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96C0C"/>
    <w:multiLevelType w:val="hybridMultilevel"/>
    <w:tmpl w:val="1DBABA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68C7CDB"/>
    <w:multiLevelType w:val="hybridMultilevel"/>
    <w:tmpl w:val="57024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729510">
    <w:abstractNumId w:val="2"/>
  </w:num>
  <w:num w:numId="2" w16cid:durableId="1901357952">
    <w:abstractNumId w:val="0"/>
  </w:num>
  <w:num w:numId="3" w16cid:durableId="742533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EA"/>
    <w:rsid w:val="0009315A"/>
    <w:rsid w:val="000C6A47"/>
    <w:rsid w:val="000C780C"/>
    <w:rsid w:val="000D7E2B"/>
    <w:rsid w:val="001870F5"/>
    <w:rsid w:val="002D1AE6"/>
    <w:rsid w:val="00425149"/>
    <w:rsid w:val="004E5932"/>
    <w:rsid w:val="006F534B"/>
    <w:rsid w:val="007D1C41"/>
    <w:rsid w:val="007D59C9"/>
    <w:rsid w:val="007F1BF6"/>
    <w:rsid w:val="007F470E"/>
    <w:rsid w:val="00864782"/>
    <w:rsid w:val="008B50EA"/>
    <w:rsid w:val="00941CAD"/>
    <w:rsid w:val="00A146A9"/>
    <w:rsid w:val="00B97507"/>
    <w:rsid w:val="00C366C5"/>
    <w:rsid w:val="00F012D1"/>
    <w:rsid w:val="00F16A39"/>
    <w:rsid w:val="00F77E7B"/>
    <w:rsid w:val="00FA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B3A75"/>
  <w14:defaultImageDpi w14:val="32767"/>
  <w15:chartTrackingRefBased/>
  <w15:docId w15:val="{08C5CF01-6E84-AC4B-827C-D6B76814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50EA"/>
  </w:style>
  <w:style w:type="paragraph" w:styleId="Heading1">
    <w:name w:val="heading 1"/>
    <w:basedOn w:val="Normal"/>
    <w:next w:val="Normal"/>
    <w:link w:val="Heading1Char"/>
    <w:uiPriority w:val="9"/>
    <w:qFormat/>
    <w:rsid w:val="008B5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5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0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0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0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0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5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0EA"/>
    <w:rPr>
      <w:rFonts w:eastAsiaTheme="majorEastAsia" w:cstheme="majorBidi"/>
      <w:color w:val="272727" w:themeColor="text1" w:themeTint="D8"/>
    </w:rPr>
  </w:style>
  <w:style w:type="paragraph" w:styleId="Title">
    <w:name w:val="Title"/>
    <w:basedOn w:val="Normal"/>
    <w:next w:val="Normal"/>
    <w:link w:val="TitleChar"/>
    <w:uiPriority w:val="10"/>
    <w:qFormat/>
    <w:rsid w:val="008B50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0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0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50EA"/>
    <w:rPr>
      <w:i/>
      <w:iCs/>
      <w:color w:val="404040" w:themeColor="text1" w:themeTint="BF"/>
    </w:rPr>
  </w:style>
  <w:style w:type="paragraph" w:styleId="ListParagraph">
    <w:name w:val="List Paragraph"/>
    <w:basedOn w:val="Normal"/>
    <w:uiPriority w:val="34"/>
    <w:qFormat/>
    <w:rsid w:val="008B50EA"/>
    <w:pPr>
      <w:ind w:left="720"/>
      <w:contextualSpacing/>
    </w:pPr>
  </w:style>
  <w:style w:type="character" w:styleId="IntenseEmphasis">
    <w:name w:val="Intense Emphasis"/>
    <w:basedOn w:val="DefaultParagraphFont"/>
    <w:uiPriority w:val="21"/>
    <w:qFormat/>
    <w:rsid w:val="008B50EA"/>
    <w:rPr>
      <w:i/>
      <w:iCs/>
      <w:color w:val="0F4761" w:themeColor="accent1" w:themeShade="BF"/>
    </w:rPr>
  </w:style>
  <w:style w:type="paragraph" w:styleId="IntenseQuote">
    <w:name w:val="Intense Quote"/>
    <w:basedOn w:val="Normal"/>
    <w:next w:val="Normal"/>
    <w:link w:val="IntenseQuoteChar"/>
    <w:uiPriority w:val="30"/>
    <w:qFormat/>
    <w:rsid w:val="008B5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0EA"/>
    <w:rPr>
      <w:i/>
      <w:iCs/>
      <w:color w:val="0F4761" w:themeColor="accent1" w:themeShade="BF"/>
    </w:rPr>
  </w:style>
  <w:style w:type="character" w:styleId="IntenseReference">
    <w:name w:val="Intense Reference"/>
    <w:basedOn w:val="DefaultParagraphFont"/>
    <w:uiPriority w:val="32"/>
    <w:qFormat/>
    <w:rsid w:val="008B50EA"/>
    <w:rPr>
      <w:b/>
      <w:bCs/>
      <w:smallCaps/>
      <w:color w:val="0F4761" w:themeColor="accent1" w:themeShade="BF"/>
      <w:spacing w:val="5"/>
    </w:rPr>
  </w:style>
  <w:style w:type="paragraph" w:styleId="NormalWeb">
    <w:name w:val="Normal (Web)"/>
    <w:basedOn w:val="Normal"/>
    <w:uiPriority w:val="99"/>
    <w:unhideWhenUsed/>
    <w:rsid w:val="008B50EA"/>
    <w:pPr>
      <w:spacing w:before="100" w:beforeAutospacing="1" w:after="100" w:afterAutospacing="1"/>
    </w:pPr>
    <w:rPr>
      <w:rFonts w:ascii="Times New Roman" w:eastAsia="Times New Roman" w:hAnsi="Times New Roman" w:cs="Times New Roman"/>
      <w:kern w:val="0"/>
      <w:lang w:val="en-CA"/>
      <w14:ligatures w14:val="none"/>
    </w:rPr>
  </w:style>
  <w:style w:type="character" w:styleId="Hyperlink">
    <w:name w:val="Hyperlink"/>
    <w:basedOn w:val="DefaultParagraphFont"/>
    <w:uiPriority w:val="99"/>
    <w:unhideWhenUsed/>
    <w:rsid w:val="008B50EA"/>
    <w:rPr>
      <w:color w:val="467886" w:themeColor="hyperlink"/>
      <w:u w:val="single"/>
    </w:rPr>
  </w:style>
  <w:style w:type="paragraph" w:customStyle="1" w:styleId="elementtoproof">
    <w:name w:val="elementtoproof"/>
    <w:basedOn w:val="Normal"/>
    <w:rsid w:val="008B50EA"/>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apple-converted-space">
    <w:name w:val="apple-converted-space"/>
    <w:basedOn w:val="DefaultParagraphFont"/>
    <w:rsid w:val="008B50EA"/>
  </w:style>
  <w:style w:type="character" w:styleId="Strong">
    <w:name w:val="Strong"/>
    <w:basedOn w:val="DefaultParagraphFont"/>
    <w:uiPriority w:val="22"/>
    <w:qFormat/>
    <w:rsid w:val="00A146A9"/>
    <w:rPr>
      <w:b/>
      <w:bCs/>
    </w:rPr>
  </w:style>
  <w:style w:type="character" w:styleId="UnresolvedMention">
    <w:name w:val="Unresolved Mention"/>
    <w:basedOn w:val="DefaultParagraphFont"/>
    <w:uiPriority w:val="99"/>
    <w:rsid w:val="00C366C5"/>
    <w:rPr>
      <w:color w:val="605E5C"/>
      <w:shd w:val="clear" w:color="auto" w:fill="E1DFDD"/>
    </w:rPr>
  </w:style>
  <w:style w:type="character" w:styleId="FollowedHyperlink">
    <w:name w:val="FollowedHyperlink"/>
    <w:basedOn w:val="DefaultParagraphFont"/>
    <w:uiPriority w:val="99"/>
    <w:semiHidden/>
    <w:unhideWhenUsed/>
    <w:rsid w:val="0009315A"/>
    <w:rPr>
      <w:color w:val="96607D" w:themeColor="followedHyperlink"/>
      <w:u w:val="single"/>
    </w:rPr>
  </w:style>
  <w:style w:type="character" w:styleId="Emphasis">
    <w:name w:val="Emphasis"/>
    <w:basedOn w:val="DefaultParagraphFont"/>
    <w:uiPriority w:val="20"/>
    <w:qFormat/>
    <w:rsid w:val="00F16A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ndstrue.com/a/resources/podcast/maggie-jackson-being-uncertain-as-a-form-of" TargetMode="External"/><Relationship Id="rId3" Type="http://schemas.openxmlformats.org/officeDocument/2006/relationships/settings" Target="settings.xml"/><Relationship Id="rId7" Type="http://schemas.openxmlformats.org/officeDocument/2006/relationships/hyperlink" Target="https://www.systemscenter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bstack.com/app-link/post?publication_id=2891371&amp;post_id=178004158&amp;utm_source=post-email-title&amp;utm_campaign=email-post-title&amp;isFreemail=false&amp;r=2ffjep&amp;token=eyJ1c2VyX2lkIjoxNDY4NTE1ODUsInBvc3RfaWQiOjE3ODAwNDE1OCwiaWF0IjoxNzYyMjk1NjExLCJleHAiOjE3NjQ4ODc2MTEsImlzcyI6InB1Yi0yODkxMzcxIiwic3ViIjoicG9zdC1yZWFjdGlvbiJ9.vnjPnPGylHWC5Wp74_5qtzT_v4s4CPIz1Xe84_VIwq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2960</Words>
  <Characters>15777</Characters>
  <Application>Microsoft Office Word</Application>
  <DocSecurity>0</DocSecurity>
  <Lines>309</Lines>
  <Paragraphs>89</Paragraphs>
  <ScaleCrop>false</ScaleCrop>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Farrow</dc:creator>
  <cp:keywords/>
  <dc:description/>
  <cp:lastModifiedBy>Theresa Simonik</cp:lastModifiedBy>
  <cp:revision>2</cp:revision>
  <dcterms:created xsi:type="dcterms:W3CDTF">2025-12-23T04:19:00Z</dcterms:created>
  <dcterms:modified xsi:type="dcterms:W3CDTF">2025-12-23T04:19:00Z</dcterms:modified>
</cp:coreProperties>
</file>