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1556A" w14:textId="00A95FA1" w:rsidR="000D2614" w:rsidRPr="00CE3BC3" w:rsidRDefault="00265AC9" w:rsidP="00CE3BC3">
      <w:pPr>
        <w:pStyle w:val="Header"/>
        <w:jc w:val="center"/>
        <w:rPr>
          <w:rFonts w:eastAsiaTheme="minorHAnsi" w:cs="Times New Roman"/>
          <w:color w:val="365F91" w:themeColor="accent1" w:themeShade="BF"/>
          <w:sz w:val="40"/>
          <w:szCs w:val="40"/>
        </w:rPr>
      </w:pPr>
      <w:r w:rsidRPr="000D2614">
        <w:rPr>
          <w:rFonts w:asciiTheme="majorHAnsi" w:hAnsiTheme="majorHAnsi"/>
          <w:noProof/>
          <w:sz w:val="40"/>
          <w:szCs w:val="40"/>
        </w:rPr>
        <w:drawing>
          <wp:anchor distT="0" distB="0" distL="114300" distR="114300" simplePos="0" relativeHeight="251657216" behindDoc="1" locked="0" layoutInCell="1" allowOverlap="1" wp14:anchorId="2B8AD1B0" wp14:editId="609F4CF8">
            <wp:simplePos x="0" y="0"/>
            <wp:positionH relativeFrom="column">
              <wp:posOffset>110027</wp:posOffset>
            </wp:positionH>
            <wp:positionV relativeFrom="paragraph">
              <wp:posOffset>-97641</wp:posOffset>
            </wp:positionV>
            <wp:extent cx="640935" cy="651464"/>
            <wp:effectExtent l="0" t="0" r="0" b="0"/>
            <wp:wrapNone/>
            <wp:docPr id="2" name="Picture 2" descr="http://upload.wikimedia.org/wikipedia/en/thumb/7/7d/MADPH_Logo.gif/220px-MADPH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2_1438365641955_723" descr="http://upload.wikimedia.org/wikipedia/en/thumb/7/7d/MADPH_Logo.gif/220px-MADPH_Logo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04" cy="689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BC3">
        <w:rPr>
          <w:rFonts w:eastAsiaTheme="minorHAnsi" w:cs="Times New Roman"/>
          <w:color w:val="365F91" w:themeColor="accent1" w:themeShade="BF"/>
          <w:sz w:val="40"/>
          <w:szCs w:val="40"/>
        </w:rPr>
        <w:t xml:space="preserve">  </w:t>
      </w:r>
      <w:r w:rsidR="006809F1" w:rsidRPr="000D2614">
        <w:rPr>
          <w:rFonts w:eastAsiaTheme="minorHAnsi" w:cs="Times New Roman"/>
          <w:color w:val="365F91" w:themeColor="accent1" w:themeShade="BF"/>
          <w:sz w:val="40"/>
          <w:szCs w:val="40"/>
        </w:rPr>
        <w:t>Massachusetts Department of Public Health</w:t>
      </w:r>
    </w:p>
    <w:p w14:paraId="2BFFB1B6" w14:textId="365296CE" w:rsidR="000D2614" w:rsidRPr="000D2614" w:rsidRDefault="00CE3BC3" w:rsidP="00CE3BC3">
      <w:pPr>
        <w:spacing w:after="0" w:line="240" w:lineRule="auto"/>
        <w:contextualSpacing/>
        <w:jc w:val="center"/>
        <w:rPr>
          <w:rFonts w:asciiTheme="majorHAnsi" w:eastAsiaTheme="minorHAnsi" w:hAnsiTheme="majorHAnsi" w:cs="Times New Roman"/>
          <w:b/>
          <w:bCs/>
          <w:iCs/>
          <w:spacing w:val="-10"/>
          <w:kern w:val="28"/>
          <w:sz w:val="36"/>
          <w:szCs w:val="36"/>
        </w:rPr>
      </w:pPr>
      <w:r>
        <w:rPr>
          <w:rFonts w:asciiTheme="majorHAnsi" w:eastAsiaTheme="minorHAnsi" w:hAnsiTheme="majorHAnsi" w:cs="Times New Roman"/>
          <w:b/>
          <w:bCs/>
          <w:iCs/>
          <w:spacing w:val="-10"/>
          <w:kern w:val="28"/>
          <w:sz w:val="36"/>
          <w:szCs w:val="36"/>
        </w:rPr>
        <w:t xml:space="preserve">    </w:t>
      </w:r>
      <w:r w:rsidR="000D2614" w:rsidRPr="000D2614">
        <w:rPr>
          <w:rFonts w:asciiTheme="majorHAnsi" w:eastAsiaTheme="minorHAnsi" w:hAnsiTheme="majorHAnsi" w:cs="Times New Roman"/>
          <w:b/>
          <w:bCs/>
          <w:iCs/>
          <w:spacing w:val="-10"/>
          <w:kern w:val="28"/>
          <w:sz w:val="36"/>
          <w:szCs w:val="36"/>
        </w:rPr>
        <w:t>Join this exciting new community engagement initiative!</w:t>
      </w:r>
    </w:p>
    <w:p w14:paraId="4B1EC396" w14:textId="0412044B" w:rsidR="000D2614" w:rsidRDefault="00C369B7" w:rsidP="00265AC9">
      <w:pPr>
        <w:pStyle w:val="NoSpacing"/>
        <w:rPr>
          <w:rFonts w:eastAsia="Times New Roman"/>
          <w:shd w:val="clear" w:color="auto" w:fill="FFFFFF"/>
        </w:rPr>
      </w:pPr>
      <w:r>
        <w:rPr>
          <w:noProof/>
        </w:rPr>
        <w:pict w14:anchorId="16EE5048">
          <v:rect id="_x0000_s1026" alt="" style="position:absolute;margin-left:0;margin-top:5.85pt;width:553.5pt;height:.05pt;z-index:-251658240;mso-wrap-edited:f;mso-width-percent:0;mso-height-percent:0;mso-width-percent:0;mso-height-percent:0" wrapcoords="1 1 739 1 739 1 1 1 1 1" o:hralign="center" o:hrstd="t" o:hr="t" fillcolor="#a0a0a0" stroked="f">
            <w10:wrap type="tight"/>
          </v:rect>
        </w:pict>
      </w:r>
    </w:p>
    <w:p w14:paraId="6A109052" w14:textId="210ED9CA" w:rsidR="00265AC9" w:rsidRDefault="00265AC9" w:rsidP="00265AC9">
      <w:pPr>
        <w:pStyle w:val="NoSpacing"/>
      </w:pPr>
      <w:r w:rsidRPr="00734A2C">
        <w:rPr>
          <w:rFonts w:eastAsia="Times New Roman"/>
          <w:shd w:val="clear" w:color="auto" w:fill="FFFFFF"/>
        </w:rPr>
        <w:t xml:space="preserve">MDPH is seeking </w:t>
      </w:r>
      <w:r w:rsidRPr="00596F0C">
        <w:rPr>
          <w:rFonts w:eastAsia="Times New Roman"/>
          <w:b/>
          <w:bCs/>
          <w:color w:val="365F91" w:themeColor="accent1" w:themeShade="BF"/>
          <w:u w:val="single"/>
          <w:shd w:val="clear" w:color="auto" w:fill="FFFFFF"/>
        </w:rPr>
        <w:t>1</w:t>
      </w:r>
      <w:r w:rsidR="00BE0B6F">
        <w:rPr>
          <w:rFonts w:eastAsia="Times New Roman"/>
          <w:b/>
          <w:bCs/>
          <w:color w:val="365F91" w:themeColor="accent1" w:themeShade="BF"/>
          <w:u w:val="single"/>
          <w:shd w:val="clear" w:color="auto" w:fill="FFFFFF"/>
        </w:rPr>
        <w:t>1</w:t>
      </w:r>
      <w:r w:rsidRPr="00734A2C">
        <w:rPr>
          <w:rFonts w:eastAsia="Times New Roman"/>
          <w:shd w:val="clear" w:color="auto" w:fill="FFFFFF"/>
        </w:rPr>
        <w:t xml:space="preserve"> </w:t>
      </w:r>
      <w:r>
        <w:rPr>
          <w:rFonts w:eastAsia="Times New Roman"/>
          <w:shd w:val="clear" w:color="auto" w:fill="FFFFFF"/>
        </w:rPr>
        <w:t>dedicated professionals</w:t>
      </w:r>
      <w:r w:rsidRPr="00734A2C">
        <w:rPr>
          <w:rFonts w:eastAsia="Times New Roman"/>
          <w:shd w:val="clear" w:color="auto" w:fill="FFFFFF"/>
        </w:rPr>
        <w:t xml:space="preserve"> </w:t>
      </w:r>
      <w:r>
        <w:rPr>
          <w:rFonts w:eastAsia="Times New Roman"/>
          <w:shd w:val="clear" w:color="auto" w:fill="FFFFFF"/>
        </w:rPr>
        <w:t>to</w:t>
      </w:r>
      <w:r w:rsidRPr="00734A2C">
        <w:rPr>
          <w:rFonts w:eastAsia="Times New Roman"/>
          <w:shd w:val="clear" w:color="auto" w:fill="FFFFFF"/>
        </w:rPr>
        <w:t xml:space="preserve"> join the</w:t>
      </w:r>
      <w:r>
        <w:rPr>
          <w:rFonts w:eastAsia="Times New Roman"/>
          <w:shd w:val="clear" w:color="auto" w:fill="FFFFFF"/>
        </w:rPr>
        <w:t xml:space="preserve"> new Community Engagement(CE) team within the</w:t>
      </w:r>
      <w:r w:rsidRPr="00734A2C">
        <w:rPr>
          <w:rFonts w:eastAsia="Times New Roman"/>
          <w:shd w:val="clear" w:color="auto" w:fill="FFFFFF"/>
        </w:rPr>
        <w:t xml:space="preserve"> </w:t>
      </w:r>
      <w:hyperlink r:id="rId12">
        <w:r w:rsidRPr="00734A2C">
          <w:rPr>
            <w:rStyle w:val="Hyperlink"/>
            <w:rFonts w:ascii="Arial" w:eastAsia="Calibri" w:hAnsi="Arial" w:cs="Arial"/>
          </w:rPr>
          <w:t>Office of Health Equity</w:t>
        </w:r>
      </w:hyperlink>
      <w:r w:rsidRPr="00734A2C">
        <w:rPr>
          <w:rFonts w:eastAsia="Calibri"/>
          <w:color w:val="000000" w:themeColor="text1"/>
        </w:rPr>
        <w:t xml:space="preserve"> </w:t>
      </w:r>
      <w:r w:rsidRPr="00734A2C">
        <w:rPr>
          <w:rFonts w:eastAsia="Times New Roman"/>
          <w:shd w:val="clear" w:color="auto" w:fill="FFFFFF"/>
        </w:rPr>
        <w:t>(OHE).</w:t>
      </w:r>
      <w:r w:rsidRPr="00734A2C">
        <w:rPr>
          <w:color w:val="000000" w:themeColor="text1"/>
        </w:rPr>
        <w:t xml:space="preserve"> </w:t>
      </w:r>
      <w:r w:rsidRPr="000D2614">
        <w:rPr>
          <w:color w:val="000000" w:themeColor="text1"/>
        </w:rPr>
        <w:t>The OHE</w:t>
      </w:r>
      <w:r w:rsidR="000D2614">
        <w:rPr>
          <w:color w:val="000000" w:themeColor="text1"/>
        </w:rPr>
        <w:t xml:space="preserve"> </w:t>
      </w:r>
      <w:r w:rsidRPr="000D2614">
        <w:rPr>
          <w:color w:val="000000" w:themeColor="text1"/>
        </w:rPr>
        <w:t>is dedicated to eliminating inequities and improving the quality of life in historically marginalized communities by addressing immediate health related social needs and strengthening community safety nets.</w:t>
      </w:r>
      <w:r w:rsidR="000D2614">
        <w:rPr>
          <w:color w:val="000000" w:themeColor="text1"/>
        </w:rPr>
        <w:t xml:space="preserve"> </w:t>
      </w:r>
      <w:r>
        <w:t xml:space="preserve">To address these health equity challenges, </w:t>
      </w:r>
      <w:r w:rsidRPr="00734A2C">
        <w:t xml:space="preserve">systemic issues </w:t>
      </w:r>
      <w:r>
        <w:t xml:space="preserve">must </w:t>
      </w:r>
      <w:r w:rsidRPr="00734A2C">
        <w:t xml:space="preserve">be addressed by looking at </w:t>
      </w:r>
      <w:r>
        <w:t>factors such as the social determinants of health</w:t>
      </w:r>
      <w:r w:rsidRPr="00734A2C">
        <w:t>, disparities in access and quality of care, unconscious bias, gaps in data collection, cultural competence</w:t>
      </w:r>
      <w:r>
        <w:t>,</w:t>
      </w:r>
      <w:r w:rsidRPr="00734A2C">
        <w:t xml:space="preserve"> and language access</w:t>
      </w:r>
      <w:r>
        <w:t>.</w:t>
      </w:r>
      <w:r w:rsidR="000D2614">
        <w:t xml:space="preserve"> Be a part of this opportunity to increase equity and improve health outcomes across the Commonwealth!</w:t>
      </w:r>
    </w:p>
    <w:p w14:paraId="61E909A0" w14:textId="77777777" w:rsidR="007C2011" w:rsidRDefault="007C2011" w:rsidP="00265AC9">
      <w:pPr>
        <w:pStyle w:val="NoSpacing"/>
        <w:rPr>
          <w:b/>
          <w:bCs/>
          <w:color w:val="1F497D" w:themeColor="text2"/>
          <w:sz w:val="24"/>
          <w:szCs w:val="24"/>
        </w:rPr>
      </w:pPr>
    </w:p>
    <w:p w14:paraId="046D28D2" w14:textId="01BEC757" w:rsidR="000D2614" w:rsidRPr="000D2614" w:rsidRDefault="000D2614" w:rsidP="00265AC9">
      <w:pPr>
        <w:pStyle w:val="NoSpacing"/>
        <w:rPr>
          <w:rFonts w:asciiTheme="majorHAnsi" w:hAnsiTheme="majorHAnsi" w:cstheme="minorHAnsi"/>
          <w:b/>
          <w:bCs/>
          <w:sz w:val="28"/>
          <w:szCs w:val="28"/>
        </w:rPr>
      </w:pPr>
      <w:r w:rsidRPr="000D2614">
        <w:rPr>
          <w:rFonts w:asciiTheme="majorHAnsi" w:hAnsiTheme="majorHAnsi" w:cstheme="minorHAnsi"/>
          <w:b/>
          <w:bCs/>
          <w:sz w:val="28"/>
          <w:szCs w:val="28"/>
        </w:rPr>
        <w:t>Current Job Openings:</w:t>
      </w:r>
    </w:p>
    <w:p w14:paraId="79112904" w14:textId="77777777" w:rsidR="000D2614" w:rsidRDefault="000D2614" w:rsidP="00265AC9">
      <w:pPr>
        <w:pStyle w:val="NoSpacing"/>
        <w:rPr>
          <w:b/>
          <w:bCs/>
          <w:color w:val="1F497D" w:themeColor="text2"/>
          <w:sz w:val="24"/>
          <w:szCs w:val="24"/>
        </w:rPr>
      </w:pPr>
    </w:p>
    <w:p w14:paraId="6BA493DE" w14:textId="0EAEFC45" w:rsidR="00265AC9" w:rsidRPr="00265AC9" w:rsidRDefault="00265AC9" w:rsidP="00265AC9">
      <w:pPr>
        <w:pStyle w:val="NoSpacing"/>
        <w:rPr>
          <w:b/>
          <w:bCs/>
          <w:color w:val="1F497D" w:themeColor="text2"/>
          <w:sz w:val="24"/>
          <w:szCs w:val="24"/>
        </w:rPr>
      </w:pPr>
      <w:r w:rsidRPr="00265AC9">
        <w:rPr>
          <w:b/>
          <w:bCs/>
          <w:color w:val="1F497D" w:themeColor="text2"/>
          <w:sz w:val="24"/>
          <w:szCs w:val="24"/>
        </w:rPr>
        <w:t>Health Equity Managers</w:t>
      </w:r>
    </w:p>
    <w:p w14:paraId="4CFE90A8" w14:textId="77777777" w:rsidR="00526025" w:rsidRDefault="00265AC9" w:rsidP="00265AC9">
      <w:pPr>
        <w:pStyle w:val="NoSpacing"/>
      </w:pPr>
      <w:r>
        <w:t>Managers</w:t>
      </w:r>
      <w:r w:rsidRPr="00734A2C">
        <w:t xml:space="preserve"> contribute to policy development and strategic planning</w:t>
      </w:r>
      <w:r>
        <w:t>,</w:t>
      </w:r>
      <w:r w:rsidRPr="00734A2C">
        <w:t xml:space="preserve"> work with the OHE senior team to implement the program launch proces</w:t>
      </w:r>
      <w:r>
        <w:t>s, and</w:t>
      </w:r>
      <w:r w:rsidRPr="00734A2C">
        <w:t xml:space="preserve"> oversee daily implementation of community-based technical assistance initiatives critical to eliminating health disparities in priority communities and manage program evaluation efforts to measure program success.</w:t>
      </w:r>
    </w:p>
    <w:p w14:paraId="085478A8" w14:textId="67C58FDD" w:rsidR="00265AC9" w:rsidRPr="00526025" w:rsidRDefault="00526025" w:rsidP="0052602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 w:rsidRPr="00CE3BC3">
        <w:rPr>
          <w:rFonts w:ascii="Verdana" w:hAnsi="Verdana" w:cs="Calibri"/>
          <w:b/>
          <w:bCs/>
          <w:color w:val="000000" w:themeColor="text1"/>
          <w:sz w:val="20"/>
          <w:szCs w:val="20"/>
          <w:bdr w:val="none" w:sz="0" w:space="0" w:color="auto" w:frame="1"/>
        </w:rPr>
        <w:t>Apply Here</w:t>
      </w:r>
      <w:r w:rsidR="00CE3BC3">
        <w:rPr>
          <w:rFonts w:ascii="Verdana" w:hAnsi="Verdana" w:cs="Calibri"/>
          <w:b/>
          <w:bCs/>
          <w:color w:val="000000" w:themeColor="text1"/>
          <w:sz w:val="20"/>
          <w:szCs w:val="20"/>
          <w:bdr w:val="none" w:sz="0" w:space="0" w:color="auto" w:frame="1"/>
        </w:rPr>
        <w:t>!</w:t>
      </w:r>
      <w:r w:rsidRPr="00CE3BC3">
        <w:rPr>
          <w:rFonts w:ascii="Verdana" w:hAnsi="Verdana" w:cs="Calibri"/>
          <w:b/>
          <w:bCs/>
          <w:color w:val="000000" w:themeColor="text1"/>
          <w:sz w:val="20"/>
          <w:szCs w:val="20"/>
          <w:bdr w:val="none" w:sz="0" w:space="0" w:color="auto" w:frame="1"/>
        </w:rPr>
        <w:t>:</w:t>
      </w:r>
      <w:r w:rsidRPr="00CE3BC3">
        <w:rPr>
          <w:rFonts w:ascii="Verdana" w:hAnsi="Verdana" w:cs="Calibri"/>
          <w:b/>
          <w:bCs/>
          <w:color w:val="000000" w:themeColor="text1"/>
          <w:sz w:val="22"/>
          <w:szCs w:val="22"/>
          <w:bdr w:val="none" w:sz="0" w:space="0" w:color="auto" w:frame="1"/>
        </w:rPr>
        <w:t> </w:t>
      </w:r>
      <w:r w:rsidRPr="00CE3BC3">
        <w:rPr>
          <w:rFonts w:ascii="Arial" w:hAnsi="Arial" w:cs="Arial"/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hyperlink r:id="rId13" w:history="1">
        <w:r w:rsidRPr="00CE3BC3">
          <w:rPr>
            <w:rStyle w:val="Hyperlink"/>
            <w:rFonts w:ascii="Verdana" w:hAnsi="Verdana" w:cs="Calibri"/>
            <w:sz w:val="20"/>
            <w:szCs w:val="20"/>
            <w:bdr w:val="none" w:sz="0" w:space="0" w:color="auto" w:frame="1"/>
          </w:rPr>
          <w:t>https://massanf.taleo.net/careersection/ex/jobdetail.ftl?job=220007DO</w:t>
        </w:r>
      </w:hyperlink>
      <w:r>
        <w:rPr>
          <w:rFonts w:ascii="Verdana" w:hAnsi="Verdana" w:cs="Calibri"/>
          <w:color w:val="C00000"/>
          <w:sz w:val="22"/>
          <w:szCs w:val="22"/>
          <w:bdr w:val="none" w:sz="0" w:space="0" w:color="auto" w:frame="1"/>
        </w:rPr>
        <w:t>  </w:t>
      </w:r>
    </w:p>
    <w:p w14:paraId="6F10EC2D" w14:textId="4C4FE3D4" w:rsidR="000D2614" w:rsidRDefault="000D2614" w:rsidP="00265AC9">
      <w:pPr>
        <w:pStyle w:val="NoSpacing"/>
      </w:pPr>
    </w:p>
    <w:p w14:paraId="2FE41C4D" w14:textId="77777777" w:rsidR="006678EC" w:rsidRDefault="006678EC" w:rsidP="00265AC9">
      <w:pPr>
        <w:pStyle w:val="NoSpacing"/>
      </w:pPr>
    </w:p>
    <w:p w14:paraId="2BA5792F" w14:textId="77777777" w:rsidR="00265AC9" w:rsidRPr="00265AC9" w:rsidRDefault="00265AC9" w:rsidP="00265AC9">
      <w:pPr>
        <w:pStyle w:val="NoSpacing"/>
        <w:rPr>
          <w:b/>
          <w:bCs/>
          <w:color w:val="1F497D" w:themeColor="text2"/>
          <w:sz w:val="24"/>
          <w:szCs w:val="24"/>
        </w:rPr>
      </w:pPr>
      <w:r w:rsidRPr="00265AC9">
        <w:rPr>
          <w:b/>
          <w:bCs/>
          <w:color w:val="1F497D" w:themeColor="text2"/>
          <w:sz w:val="24"/>
          <w:szCs w:val="24"/>
        </w:rPr>
        <w:t>Health Equity Strategists and Coordinators</w:t>
      </w:r>
    </w:p>
    <w:p w14:paraId="7E72410F" w14:textId="30F85D44" w:rsidR="000D2614" w:rsidRDefault="00265AC9" w:rsidP="00265AC9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A </w:t>
      </w:r>
      <w:r w:rsidRPr="00734A2C">
        <w:rPr>
          <w:color w:val="000000" w:themeColor="text1"/>
        </w:rPr>
        <w:t>diverse health engagement team of Health Equity Strategists and Coordinators w</w:t>
      </w:r>
      <w:r>
        <w:rPr>
          <w:color w:val="000000" w:themeColor="text1"/>
        </w:rPr>
        <w:t>ill</w:t>
      </w:r>
      <w:r w:rsidRPr="00734A2C">
        <w:rPr>
          <w:color w:val="000000" w:themeColor="text1"/>
        </w:rPr>
        <w:t xml:space="preserve"> provide collaborative and comprehensive community engagement </w:t>
      </w:r>
      <w:r>
        <w:rPr>
          <w:color w:val="000000" w:themeColor="text1"/>
        </w:rPr>
        <w:t xml:space="preserve">by providing </w:t>
      </w:r>
      <w:r w:rsidRPr="00596F0C">
        <w:rPr>
          <w:color w:val="000000" w:themeColor="text1"/>
        </w:rPr>
        <w:t>technical assistance and trainings for community partners, dissemination of key resources, and providing a bidirectional communication channel from the community back to DPH</w:t>
      </w:r>
      <w:r w:rsidRPr="00734A2C">
        <w:rPr>
          <w:color w:val="000000" w:themeColor="text1"/>
        </w:rPr>
        <w:t xml:space="preserve"> for s</w:t>
      </w:r>
      <w:r>
        <w:rPr>
          <w:color w:val="000000" w:themeColor="text1"/>
        </w:rPr>
        <w:t>ix</w:t>
      </w:r>
      <w:r w:rsidRPr="00734A2C">
        <w:rPr>
          <w:color w:val="000000" w:themeColor="text1"/>
        </w:rPr>
        <w:t xml:space="preserve"> priority populations</w:t>
      </w:r>
      <w:r w:rsidR="000D2614">
        <w:rPr>
          <w:color w:val="000000" w:themeColor="text1"/>
        </w:rPr>
        <w:t xml:space="preserve"> in the following communities</w:t>
      </w:r>
      <w:r w:rsidRPr="00734A2C">
        <w:rPr>
          <w:color w:val="000000" w:themeColor="text1"/>
        </w:rPr>
        <w:t xml:space="preserve">: </w:t>
      </w:r>
    </w:p>
    <w:p w14:paraId="4323831C" w14:textId="77777777" w:rsidR="00F2073C" w:rsidRPr="00F2073C" w:rsidRDefault="00265AC9" w:rsidP="00F2073C">
      <w:pPr>
        <w:pStyle w:val="NoSpacing"/>
        <w:numPr>
          <w:ilvl w:val="0"/>
          <w:numId w:val="46"/>
        </w:numPr>
        <w:rPr>
          <w:rFonts w:cstheme="minorHAnsi"/>
          <w:color w:val="000000" w:themeColor="text1"/>
        </w:rPr>
      </w:pPr>
      <w:r w:rsidRPr="00596F0C">
        <w:rPr>
          <w:color w:val="000000" w:themeColor="text1"/>
        </w:rPr>
        <w:t>LGBTQ+</w:t>
      </w:r>
      <w:r w:rsidR="00273453">
        <w:rPr>
          <w:color w:val="000000" w:themeColor="text1"/>
        </w:rPr>
        <w:t xml:space="preserve"> </w:t>
      </w:r>
      <w:r w:rsidR="00F2073C">
        <w:rPr>
          <w:color w:val="000000" w:themeColor="text1"/>
        </w:rPr>
        <w:t>Health Equity Strategist</w:t>
      </w:r>
    </w:p>
    <w:p w14:paraId="51D90A8D" w14:textId="79FC0BBB" w:rsidR="00F2073C" w:rsidRPr="00F2073C" w:rsidRDefault="00C369B7" w:rsidP="00F2073C">
      <w:pPr>
        <w:pStyle w:val="NoSpacing"/>
        <w:ind w:left="720"/>
        <w:rPr>
          <w:rFonts w:cstheme="minorHAnsi"/>
          <w:color w:val="000000" w:themeColor="text1"/>
        </w:rPr>
      </w:pPr>
      <w:hyperlink r:id="rId14" w:history="1">
        <w:r w:rsidR="00F2073C" w:rsidRPr="00853A96">
          <w:rPr>
            <w:rStyle w:val="Hyperlink"/>
            <w:rFonts w:cstheme="minorHAnsi"/>
            <w:bdr w:val="none" w:sz="0" w:space="0" w:color="auto" w:frame="1"/>
            <w:shd w:val="clear" w:color="auto" w:fill="FFFFFF"/>
          </w:rPr>
          <w:t>https://massanf.taleo.net/careersection/ex/jobdetail.ftl?job=220007WN</w:t>
        </w:r>
      </w:hyperlink>
      <w:r w:rsidR="00273453" w:rsidRPr="00F2073C">
        <w:rPr>
          <w:rFonts w:cstheme="minorHAnsi"/>
          <w:color w:val="C00000"/>
          <w:shd w:val="clear" w:color="auto" w:fill="FFFFFF"/>
        </w:rPr>
        <w:t>  </w:t>
      </w:r>
    </w:p>
    <w:p w14:paraId="6525DAB8" w14:textId="7426A627" w:rsidR="00F2073C" w:rsidRPr="00F2073C" w:rsidRDefault="00F2073C" w:rsidP="00F2073C">
      <w:pPr>
        <w:pStyle w:val="ListParagraph"/>
        <w:numPr>
          <w:ilvl w:val="0"/>
          <w:numId w:val="46"/>
        </w:numPr>
      </w:pPr>
      <w:r>
        <w:rPr>
          <w:color w:val="000000" w:themeColor="text1"/>
        </w:rPr>
        <w:t>Communities Health Equity Coordinators</w:t>
      </w:r>
      <w:r w:rsidRPr="00F2073C">
        <w:t xml:space="preserve"> </w:t>
      </w:r>
      <w:hyperlink r:id="rId15" w:history="1">
        <w:r w:rsidRPr="00853A96">
          <w:rPr>
            <w:rStyle w:val="Hyperlink"/>
          </w:rPr>
          <w:t>https://massanf.taleo.net/careersection/ex/jobdetail.ftl?job=220007YK&amp;tz=GMT-04%3A00&amp;tzname=America%2FNew_York</w:t>
        </w:r>
      </w:hyperlink>
      <w:r>
        <w:rPr>
          <w:color w:val="000000" w:themeColor="text1"/>
        </w:rPr>
        <w:t xml:space="preserve"> </w:t>
      </w:r>
    </w:p>
    <w:p w14:paraId="7C574C03" w14:textId="77777777" w:rsidR="00F2073C" w:rsidRPr="00F2073C" w:rsidRDefault="00265AC9" w:rsidP="00F2073C">
      <w:pPr>
        <w:pStyle w:val="ListParagraph"/>
        <w:numPr>
          <w:ilvl w:val="1"/>
          <w:numId w:val="46"/>
        </w:numPr>
      </w:pPr>
      <w:r w:rsidRPr="00F2073C">
        <w:rPr>
          <w:color w:val="000000" w:themeColor="text1"/>
        </w:rPr>
        <w:t>Black &amp; African American</w:t>
      </w:r>
    </w:p>
    <w:p w14:paraId="76FBC635" w14:textId="77777777" w:rsidR="00F2073C" w:rsidRPr="00F2073C" w:rsidRDefault="00265AC9" w:rsidP="00F2073C">
      <w:pPr>
        <w:pStyle w:val="ListParagraph"/>
        <w:numPr>
          <w:ilvl w:val="1"/>
          <w:numId w:val="46"/>
        </w:numPr>
      </w:pPr>
      <w:r w:rsidRPr="00F2073C">
        <w:rPr>
          <w:color w:val="000000" w:themeColor="text1"/>
        </w:rPr>
        <w:t>Latino</w:t>
      </w:r>
    </w:p>
    <w:p w14:paraId="02298F14" w14:textId="77777777" w:rsidR="00F2073C" w:rsidRPr="00F2073C" w:rsidRDefault="00265AC9" w:rsidP="00F2073C">
      <w:pPr>
        <w:pStyle w:val="ListParagraph"/>
        <w:numPr>
          <w:ilvl w:val="1"/>
          <w:numId w:val="46"/>
        </w:numPr>
      </w:pPr>
      <w:r w:rsidRPr="00F2073C">
        <w:rPr>
          <w:color w:val="000000" w:themeColor="text1"/>
        </w:rPr>
        <w:t>Asian American &amp; Pacific Islander</w:t>
      </w:r>
    </w:p>
    <w:p w14:paraId="23E00A16" w14:textId="5EF8999A" w:rsidR="00265AC9" w:rsidRPr="00F2073C" w:rsidRDefault="00265AC9" w:rsidP="00F2073C">
      <w:pPr>
        <w:pStyle w:val="ListParagraph"/>
        <w:numPr>
          <w:ilvl w:val="1"/>
          <w:numId w:val="46"/>
        </w:numPr>
      </w:pPr>
      <w:r w:rsidRPr="00F2073C">
        <w:rPr>
          <w:color w:val="000000" w:themeColor="text1"/>
        </w:rPr>
        <w:t>Immigrant &amp; Refugee</w:t>
      </w:r>
    </w:p>
    <w:p w14:paraId="252FAE99" w14:textId="77777777" w:rsidR="000D2614" w:rsidRPr="00265AC9" w:rsidRDefault="000D2614" w:rsidP="00265AC9">
      <w:pPr>
        <w:pStyle w:val="NoSpacing"/>
        <w:rPr>
          <w:color w:val="000000" w:themeColor="text1"/>
        </w:rPr>
      </w:pPr>
    </w:p>
    <w:p w14:paraId="582EC498" w14:textId="0E6965AF" w:rsidR="00536A1B" w:rsidRPr="000D2614" w:rsidRDefault="00962B18" w:rsidP="00962B18">
      <w:pPr>
        <w:rPr>
          <w:rFonts w:asciiTheme="majorHAnsi" w:hAnsiTheme="majorHAnsi" w:cstheme="minorHAnsi"/>
          <w:b/>
          <w:color w:val="0F243E"/>
          <w:sz w:val="28"/>
          <w:szCs w:val="28"/>
        </w:rPr>
      </w:pPr>
      <w:bookmarkStart w:id="0" w:name="_Hlk8806715"/>
      <w:r w:rsidRPr="000D2614">
        <w:rPr>
          <w:rFonts w:asciiTheme="majorHAnsi" w:hAnsiTheme="majorHAnsi" w:cstheme="minorHAnsi"/>
          <w:b/>
          <w:color w:val="0F243E"/>
          <w:sz w:val="28"/>
          <w:szCs w:val="28"/>
        </w:rPr>
        <w:t xml:space="preserve">Essential assets for success, include, but </w:t>
      </w:r>
      <w:r w:rsidR="00FC6C12" w:rsidRPr="000D2614">
        <w:rPr>
          <w:rFonts w:asciiTheme="majorHAnsi" w:hAnsiTheme="majorHAnsi" w:cstheme="minorHAnsi"/>
          <w:b/>
          <w:color w:val="0F243E"/>
          <w:sz w:val="28"/>
          <w:szCs w:val="28"/>
        </w:rPr>
        <w:t xml:space="preserve">are </w:t>
      </w:r>
      <w:r w:rsidRPr="000D2614">
        <w:rPr>
          <w:rFonts w:asciiTheme="majorHAnsi" w:hAnsiTheme="majorHAnsi" w:cstheme="minorHAnsi"/>
          <w:b/>
          <w:color w:val="0F243E"/>
          <w:sz w:val="28"/>
          <w:szCs w:val="28"/>
        </w:rPr>
        <w:t>not limited to:</w:t>
      </w:r>
    </w:p>
    <w:p w14:paraId="2D4B73C0" w14:textId="0F1BA944" w:rsidR="00BF504B" w:rsidRPr="00265AC9" w:rsidRDefault="00536A1B" w:rsidP="00BF504B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eastAsiaTheme="minorHAnsi" w:cstheme="minorHAnsi"/>
          <w:spacing w:val="-10"/>
          <w:kern w:val="28"/>
        </w:rPr>
      </w:pPr>
      <w:r w:rsidRPr="00265AC9">
        <w:rPr>
          <w:rFonts w:eastAsiaTheme="minorHAnsi" w:cstheme="minorHAnsi"/>
          <w:spacing w:val="-10"/>
          <w:kern w:val="28"/>
        </w:rPr>
        <w:t xml:space="preserve">Expertise, </w:t>
      </w:r>
      <w:r w:rsidR="00950BAF" w:rsidRPr="00265AC9">
        <w:rPr>
          <w:rFonts w:eastAsiaTheme="minorHAnsi" w:cstheme="minorHAnsi"/>
          <w:spacing w:val="-10"/>
          <w:kern w:val="28"/>
        </w:rPr>
        <w:t>commitment</w:t>
      </w:r>
      <w:r w:rsidRPr="00265AC9">
        <w:rPr>
          <w:rFonts w:eastAsiaTheme="minorHAnsi" w:cstheme="minorHAnsi"/>
          <w:spacing w:val="-10"/>
          <w:kern w:val="28"/>
        </w:rPr>
        <w:t xml:space="preserve"> and </w:t>
      </w:r>
      <w:r w:rsidR="00950BAF" w:rsidRPr="00265AC9">
        <w:rPr>
          <w:rFonts w:eastAsiaTheme="minorHAnsi" w:cstheme="minorHAnsi"/>
          <w:spacing w:val="-10"/>
          <w:kern w:val="28"/>
        </w:rPr>
        <w:t>ability</w:t>
      </w:r>
      <w:r w:rsidR="00C03AEE" w:rsidRPr="00265AC9">
        <w:rPr>
          <w:rFonts w:eastAsiaTheme="minorHAnsi" w:cstheme="minorHAnsi"/>
          <w:spacing w:val="-10"/>
          <w:kern w:val="28"/>
        </w:rPr>
        <w:t xml:space="preserve">, </w:t>
      </w:r>
      <w:r w:rsidRPr="00265AC9">
        <w:rPr>
          <w:rFonts w:eastAsiaTheme="minorHAnsi" w:cstheme="minorHAnsi"/>
          <w:spacing w:val="-10"/>
          <w:kern w:val="28"/>
        </w:rPr>
        <w:t>particularly</w:t>
      </w:r>
      <w:r w:rsidR="0044405C" w:rsidRPr="00265AC9">
        <w:rPr>
          <w:rFonts w:eastAsiaTheme="minorHAnsi" w:cstheme="minorHAnsi"/>
          <w:spacing w:val="-10"/>
          <w:kern w:val="28"/>
        </w:rPr>
        <w:t xml:space="preserve"> lived experience,</w:t>
      </w:r>
      <w:r w:rsidR="00C03AEE" w:rsidRPr="00265AC9">
        <w:rPr>
          <w:rFonts w:eastAsiaTheme="minorHAnsi" w:cstheme="minorHAnsi"/>
          <w:spacing w:val="-10"/>
          <w:kern w:val="28"/>
        </w:rPr>
        <w:t xml:space="preserve"> to </w:t>
      </w:r>
      <w:r w:rsidR="00967079" w:rsidRPr="00265AC9">
        <w:rPr>
          <w:rFonts w:eastAsiaTheme="minorHAnsi" w:cstheme="minorHAnsi"/>
          <w:spacing w:val="-10"/>
          <w:kern w:val="28"/>
        </w:rPr>
        <w:t xml:space="preserve">work with </w:t>
      </w:r>
      <w:r w:rsidR="00950BAF" w:rsidRPr="00265AC9">
        <w:rPr>
          <w:rFonts w:eastAsiaTheme="minorHAnsi" w:cstheme="minorHAnsi"/>
          <w:spacing w:val="-10"/>
          <w:kern w:val="28"/>
        </w:rPr>
        <w:t xml:space="preserve">community-based </w:t>
      </w:r>
      <w:r w:rsidR="00967079" w:rsidRPr="00265AC9">
        <w:rPr>
          <w:rFonts w:eastAsiaTheme="minorHAnsi" w:cstheme="minorHAnsi"/>
          <w:spacing w:val="-10"/>
          <w:kern w:val="28"/>
        </w:rPr>
        <w:t xml:space="preserve">organizations serving one or more </w:t>
      </w:r>
      <w:r w:rsidR="00950BAF" w:rsidRPr="00265AC9">
        <w:rPr>
          <w:rFonts w:eastAsiaTheme="minorHAnsi" w:cstheme="minorHAnsi"/>
          <w:spacing w:val="-10"/>
          <w:kern w:val="28"/>
        </w:rPr>
        <w:t>priority populations</w:t>
      </w:r>
      <w:r w:rsidR="000D2614">
        <w:rPr>
          <w:rFonts w:eastAsiaTheme="minorHAnsi" w:cstheme="minorHAnsi"/>
          <w:spacing w:val="-10"/>
          <w:kern w:val="28"/>
        </w:rPr>
        <w:t xml:space="preserve"> in the following communities</w:t>
      </w:r>
      <w:r w:rsidR="00BF504B" w:rsidRPr="00265AC9">
        <w:rPr>
          <w:rFonts w:eastAsiaTheme="minorHAnsi" w:cstheme="minorHAnsi"/>
          <w:spacing w:val="-10"/>
          <w:kern w:val="28"/>
        </w:rPr>
        <w:t xml:space="preserve">: Asian American </w:t>
      </w:r>
      <w:r w:rsidR="00265AC9">
        <w:rPr>
          <w:rFonts w:eastAsiaTheme="minorHAnsi" w:cstheme="minorHAnsi"/>
          <w:spacing w:val="-10"/>
          <w:kern w:val="28"/>
        </w:rPr>
        <w:t>&amp;</w:t>
      </w:r>
      <w:r w:rsidR="00BF504B" w:rsidRPr="00265AC9">
        <w:rPr>
          <w:rFonts w:eastAsiaTheme="minorHAnsi" w:cstheme="minorHAnsi"/>
          <w:spacing w:val="-10"/>
          <w:kern w:val="28"/>
        </w:rPr>
        <w:t xml:space="preserve"> Pacific Islande</w:t>
      </w:r>
      <w:r w:rsidR="000D2614">
        <w:rPr>
          <w:rFonts w:eastAsiaTheme="minorHAnsi" w:cstheme="minorHAnsi"/>
          <w:spacing w:val="-10"/>
          <w:kern w:val="28"/>
        </w:rPr>
        <w:t>r</w:t>
      </w:r>
      <w:r w:rsidR="00BF504B" w:rsidRPr="00265AC9">
        <w:rPr>
          <w:rFonts w:eastAsiaTheme="minorHAnsi" w:cstheme="minorHAnsi"/>
          <w:spacing w:val="-10"/>
          <w:kern w:val="28"/>
        </w:rPr>
        <w:t>,</w:t>
      </w:r>
      <w:r w:rsidR="00D66682" w:rsidRPr="00265AC9">
        <w:rPr>
          <w:rFonts w:eastAsiaTheme="minorHAnsi" w:cstheme="minorHAnsi"/>
          <w:spacing w:val="-10"/>
          <w:kern w:val="28"/>
        </w:rPr>
        <w:t xml:space="preserve"> </w:t>
      </w:r>
      <w:r w:rsidR="00BF504B" w:rsidRPr="00265AC9">
        <w:rPr>
          <w:rFonts w:eastAsiaTheme="minorHAnsi" w:cstheme="minorHAnsi"/>
          <w:spacing w:val="-10"/>
          <w:kern w:val="28"/>
        </w:rPr>
        <w:t xml:space="preserve">Black </w:t>
      </w:r>
      <w:r w:rsidR="00265AC9">
        <w:rPr>
          <w:rFonts w:eastAsiaTheme="minorHAnsi" w:cstheme="minorHAnsi"/>
          <w:spacing w:val="-10"/>
          <w:kern w:val="28"/>
        </w:rPr>
        <w:t>&amp;</w:t>
      </w:r>
      <w:r w:rsidR="00265AC9" w:rsidRPr="00265AC9">
        <w:rPr>
          <w:rFonts w:eastAsiaTheme="minorHAnsi" w:cstheme="minorHAnsi"/>
          <w:spacing w:val="-10"/>
          <w:kern w:val="28"/>
        </w:rPr>
        <w:t xml:space="preserve"> African American</w:t>
      </w:r>
      <w:r w:rsidR="00BF504B" w:rsidRPr="00265AC9">
        <w:rPr>
          <w:rFonts w:eastAsiaTheme="minorHAnsi" w:cstheme="minorHAnsi"/>
          <w:spacing w:val="-10"/>
          <w:kern w:val="28"/>
        </w:rPr>
        <w:t xml:space="preserve">, </w:t>
      </w:r>
      <w:r w:rsidR="00950BAF" w:rsidRPr="00265AC9">
        <w:rPr>
          <w:rFonts w:eastAsiaTheme="minorHAnsi" w:cstheme="minorHAnsi"/>
          <w:spacing w:val="-10"/>
          <w:kern w:val="28"/>
        </w:rPr>
        <w:t xml:space="preserve">Immigrant </w:t>
      </w:r>
      <w:r w:rsidR="00265AC9">
        <w:rPr>
          <w:rFonts w:eastAsiaTheme="minorHAnsi" w:cstheme="minorHAnsi"/>
          <w:spacing w:val="-10"/>
          <w:kern w:val="28"/>
        </w:rPr>
        <w:t>&amp;</w:t>
      </w:r>
      <w:r w:rsidR="00950BAF" w:rsidRPr="00265AC9">
        <w:rPr>
          <w:rFonts w:eastAsiaTheme="minorHAnsi" w:cstheme="minorHAnsi"/>
          <w:spacing w:val="-10"/>
          <w:kern w:val="28"/>
        </w:rPr>
        <w:t xml:space="preserve"> Refugee, </w:t>
      </w:r>
      <w:r w:rsidR="00BF504B" w:rsidRPr="00265AC9">
        <w:rPr>
          <w:rFonts w:eastAsiaTheme="minorHAnsi" w:cstheme="minorHAnsi"/>
          <w:spacing w:val="-10"/>
          <w:kern w:val="28"/>
        </w:rPr>
        <w:t>Latin</w:t>
      </w:r>
      <w:r w:rsidR="00265AC9" w:rsidRPr="00265AC9">
        <w:rPr>
          <w:rFonts w:eastAsiaTheme="minorHAnsi" w:cstheme="minorHAnsi"/>
          <w:spacing w:val="-10"/>
          <w:kern w:val="28"/>
        </w:rPr>
        <w:t>o</w:t>
      </w:r>
      <w:r w:rsidR="00C86A1E" w:rsidRPr="00265AC9">
        <w:rPr>
          <w:rFonts w:eastAsiaTheme="minorHAnsi" w:cstheme="minorHAnsi"/>
          <w:spacing w:val="-10"/>
          <w:kern w:val="28"/>
        </w:rPr>
        <w:t xml:space="preserve">, </w:t>
      </w:r>
      <w:r w:rsidR="009D333A" w:rsidRPr="00265AC9">
        <w:rPr>
          <w:rFonts w:eastAsiaTheme="minorHAnsi" w:cstheme="minorHAnsi"/>
          <w:spacing w:val="-10"/>
          <w:kern w:val="28"/>
        </w:rPr>
        <w:t xml:space="preserve">LGBTQ+, Tribal </w:t>
      </w:r>
      <w:r w:rsidR="00265AC9">
        <w:rPr>
          <w:rFonts w:eastAsiaTheme="minorHAnsi" w:cstheme="minorHAnsi"/>
          <w:spacing w:val="-10"/>
          <w:kern w:val="28"/>
        </w:rPr>
        <w:t>&amp;</w:t>
      </w:r>
      <w:r w:rsidR="009D333A" w:rsidRPr="00265AC9">
        <w:rPr>
          <w:rFonts w:eastAsiaTheme="minorHAnsi" w:cstheme="minorHAnsi"/>
          <w:spacing w:val="-10"/>
          <w:kern w:val="28"/>
        </w:rPr>
        <w:t xml:space="preserve"> Indigenous Communities</w:t>
      </w:r>
      <w:r w:rsidRPr="00265AC9">
        <w:rPr>
          <w:rFonts w:eastAsiaTheme="minorHAnsi" w:cstheme="minorHAnsi"/>
          <w:spacing w:val="-10"/>
          <w:kern w:val="28"/>
        </w:rPr>
        <w:t>.</w:t>
      </w:r>
    </w:p>
    <w:p w14:paraId="05FD8BE7" w14:textId="77777777" w:rsidR="00536A1B" w:rsidRPr="00265AC9" w:rsidRDefault="00536A1B" w:rsidP="00536A1B">
      <w:pPr>
        <w:pStyle w:val="ListParagraph"/>
        <w:shd w:val="clear" w:color="auto" w:fill="FFFFFF"/>
        <w:spacing w:after="0" w:line="240" w:lineRule="auto"/>
        <w:rPr>
          <w:rFonts w:eastAsiaTheme="minorHAnsi" w:cstheme="minorHAnsi"/>
          <w:spacing w:val="-10"/>
          <w:kern w:val="28"/>
        </w:rPr>
      </w:pPr>
    </w:p>
    <w:p w14:paraId="0FCEB843" w14:textId="0D675873" w:rsidR="00D746DC" w:rsidRPr="00265AC9" w:rsidRDefault="00D746DC" w:rsidP="00D746DC">
      <w:pPr>
        <w:numPr>
          <w:ilvl w:val="0"/>
          <w:numId w:val="32"/>
        </w:numPr>
        <w:spacing w:after="0" w:line="240" w:lineRule="auto"/>
        <w:rPr>
          <w:rFonts w:eastAsiaTheme="minorHAnsi" w:cstheme="minorHAnsi"/>
          <w:spacing w:val="-10"/>
          <w:kern w:val="28"/>
        </w:rPr>
      </w:pPr>
      <w:r w:rsidRPr="00265AC9">
        <w:rPr>
          <w:rFonts w:eastAsiaTheme="minorHAnsi" w:cstheme="minorHAnsi"/>
          <w:spacing w:val="-10"/>
          <w:kern w:val="28"/>
        </w:rPr>
        <w:t xml:space="preserve">Representative and authentic community connections, knowledge of community resources, existing relationships with community partners and other stakeholders, and </w:t>
      </w:r>
      <w:r w:rsidR="00FC6C12" w:rsidRPr="00265AC9">
        <w:rPr>
          <w:rFonts w:eastAsiaTheme="minorHAnsi" w:cstheme="minorHAnsi"/>
          <w:spacing w:val="-10"/>
          <w:kern w:val="28"/>
        </w:rPr>
        <w:t xml:space="preserve">a demonstrated </w:t>
      </w:r>
      <w:r w:rsidRPr="00265AC9">
        <w:rPr>
          <w:rFonts w:eastAsiaTheme="minorHAnsi" w:cstheme="minorHAnsi"/>
          <w:spacing w:val="-10"/>
          <w:kern w:val="28"/>
        </w:rPr>
        <w:t xml:space="preserve">commitment to one or more of </w:t>
      </w:r>
      <w:r w:rsidR="00FC6C12" w:rsidRPr="00265AC9">
        <w:rPr>
          <w:rFonts w:eastAsiaTheme="minorHAnsi" w:cstheme="minorHAnsi"/>
          <w:spacing w:val="-10"/>
          <w:kern w:val="28"/>
        </w:rPr>
        <w:t xml:space="preserve">the </w:t>
      </w:r>
      <w:r w:rsidRPr="00265AC9">
        <w:rPr>
          <w:rFonts w:eastAsiaTheme="minorHAnsi" w:cstheme="minorHAnsi"/>
          <w:spacing w:val="-10"/>
          <w:kern w:val="28"/>
        </w:rPr>
        <w:t xml:space="preserve">priority populations above.  </w:t>
      </w:r>
    </w:p>
    <w:p w14:paraId="6EC9B4D8" w14:textId="77777777" w:rsidR="00CF34FC" w:rsidRPr="00265AC9" w:rsidRDefault="00CF34FC" w:rsidP="00CF34FC">
      <w:pPr>
        <w:spacing w:after="0" w:line="240" w:lineRule="auto"/>
        <w:rPr>
          <w:rFonts w:eastAsiaTheme="minorHAnsi" w:cstheme="minorHAnsi"/>
          <w:spacing w:val="-10"/>
          <w:kern w:val="28"/>
        </w:rPr>
      </w:pPr>
    </w:p>
    <w:p w14:paraId="6701E858" w14:textId="1779100B" w:rsidR="00C03AEE" w:rsidRPr="00265AC9" w:rsidRDefault="00D746DC" w:rsidP="00265AC9">
      <w:pPr>
        <w:numPr>
          <w:ilvl w:val="0"/>
          <w:numId w:val="32"/>
        </w:numPr>
        <w:spacing w:after="0" w:line="240" w:lineRule="auto"/>
        <w:rPr>
          <w:rFonts w:eastAsiaTheme="minorHAnsi" w:cstheme="minorHAnsi"/>
          <w:spacing w:val="-10"/>
          <w:kern w:val="28"/>
        </w:rPr>
      </w:pPr>
      <w:r w:rsidRPr="00265AC9">
        <w:rPr>
          <w:rFonts w:eastAsiaTheme="minorHAnsi" w:cstheme="minorHAnsi"/>
          <w:spacing w:val="-10"/>
          <w:kern w:val="28"/>
        </w:rPr>
        <w:t>C</w:t>
      </w:r>
      <w:r w:rsidR="00950BAF" w:rsidRPr="00265AC9">
        <w:rPr>
          <w:rFonts w:eastAsiaTheme="minorHAnsi" w:cstheme="minorHAnsi"/>
          <w:spacing w:val="-10"/>
          <w:kern w:val="28"/>
        </w:rPr>
        <w:t xml:space="preserve">ommitment </w:t>
      </w:r>
      <w:r w:rsidRPr="00265AC9">
        <w:rPr>
          <w:rFonts w:eastAsiaTheme="minorHAnsi" w:cstheme="minorHAnsi"/>
          <w:spacing w:val="-10"/>
          <w:kern w:val="28"/>
        </w:rPr>
        <w:t>and ability to</w:t>
      </w:r>
      <w:r w:rsidR="00950BAF" w:rsidRPr="00265AC9">
        <w:rPr>
          <w:rFonts w:eastAsiaTheme="minorHAnsi" w:cstheme="minorHAnsi"/>
          <w:spacing w:val="-10"/>
          <w:kern w:val="28"/>
        </w:rPr>
        <w:t xml:space="preserve"> </w:t>
      </w:r>
      <w:r w:rsidRPr="00265AC9">
        <w:rPr>
          <w:rFonts w:eastAsiaTheme="minorHAnsi" w:cstheme="minorHAnsi"/>
          <w:spacing w:val="-10"/>
          <w:kern w:val="28"/>
        </w:rPr>
        <w:t>apply</w:t>
      </w:r>
      <w:r w:rsidR="00950BAF" w:rsidRPr="00265AC9">
        <w:rPr>
          <w:rFonts w:eastAsiaTheme="minorHAnsi" w:cstheme="minorHAnsi"/>
          <w:spacing w:val="-10"/>
          <w:kern w:val="28"/>
        </w:rPr>
        <w:t xml:space="preserve"> a</w:t>
      </w:r>
      <w:r w:rsidR="00C03AEE" w:rsidRPr="00265AC9">
        <w:rPr>
          <w:rFonts w:eastAsiaTheme="minorHAnsi" w:cstheme="minorHAnsi"/>
          <w:spacing w:val="-10"/>
          <w:kern w:val="28"/>
        </w:rPr>
        <w:t xml:space="preserve"> racial and health equity </w:t>
      </w:r>
      <w:r w:rsidR="00950BAF" w:rsidRPr="00265AC9">
        <w:rPr>
          <w:rFonts w:eastAsiaTheme="minorHAnsi" w:cstheme="minorHAnsi"/>
          <w:spacing w:val="-10"/>
          <w:kern w:val="28"/>
        </w:rPr>
        <w:t>lens</w:t>
      </w:r>
      <w:r w:rsidR="00C03AEE" w:rsidRPr="00265AC9">
        <w:rPr>
          <w:rFonts w:eastAsiaTheme="minorHAnsi" w:cstheme="minorHAnsi"/>
          <w:spacing w:val="-10"/>
          <w:kern w:val="28"/>
        </w:rPr>
        <w:t xml:space="preserve"> to </w:t>
      </w:r>
      <w:r w:rsidR="00950BAF" w:rsidRPr="00265AC9">
        <w:rPr>
          <w:rFonts w:eastAsiaTheme="minorHAnsi" w:cstheme="minorHAnsi"/>
          <w:spacing w:val="-10"/>
          <w:kern w:val="28"/>
        </w:rPr>
        <w:t>inform all aspects of</w:t>
      </w:r>
      <w:r w:rsidR="00C03AEE" w:rsidRPr="00265AC9">
        <w:rPr>
          <w:rFonts w:eastAsiaTheme="minorHAnsi" w:cstheme="minorHAnsi"/>
          <w:spacing w:val="-10"/>
          <w:kern w:val="28"/>
        </w:rPr>
        <w:t xml:space="preserve"> </w:t>
      </w:r>
      <w:r w:rsidR="00950BAF" w:rsidRPr="00265AC9">
        <w:rPr>
          <w:rFonts w:eastAsiaTheme="minorHAnsi" w:cstheme="minorHAnsi"/>
          <w:spacing w:val="-10"/>
          <w:kern w:val="28"/>
        </w:rPr>
        <w:t>program development</w:t>
      </w:r>
      <w:r w:rsidR="00C03AEE" w:rsidRPr="00265AC9">
        <w:rPr>
          <w:rFonts w:eastAsiaTheme="minorHAnsi" w:cstheme="minorHAnsi"/>
          <w:spacing w:val="-10"/>
          <w:kern w:val="28"/>
        </w:rPr>
        <w:t xml:space="preserve">, including the </w:t>
      </w:r>
      <w:r w:rsidR="00950BAF" w:rsidRPr="00265AC9">
        <w:rPr>
          <w:rFonts w:eastAsiaTheme="minorHAnsi" w:cstheme="minorHAnsi"/>
          <w:spacing w:val="-10"/>
          <w:kern w:val="28"/>
        </w:rPr>
        <w:t>aptitude</w:t>
      </w:r>
      <w:r w:rsidR="00C03AEE" w:rsidRPr="00265AC9">
        <w:rPr>
          <w:rFonts w:eastAsiaTheme="minorHAnsi" w:cstheme="minorHAnsi"/>
          <w:spacing w:val="-10"/>
          <w:kern w:val="28"/>
        </w:rPr>
        <w:t xml:space="preserve"> to identify interventions upstream, midstream</w:t>
      </w:r>
      <w:r w:rsidR="00686C19" w:rsidRPr="00265AC9">
        <w:rPr>
          <w:rFonts w:eastAsiaTheme="minorHAnsi" w:cstheme="minorHAnsi"/>
          <w:spacing w:val="-10"/>
          <w:kern w:val="28"/>
        </w:rPr>
        <w:t>,</w:t>
      </w:r>
      <w:r w:rsidR="00C03AEE" w:rsidRPr="00265AC9">
        <w:rPr>
          <w:rFonts w:eastAsiaTheme="minorHAnsi" w:cstheme="minorHAnsi"/>
          <w:spacing w:val="-10"/>
          <w:kern w:val="28"/>
        </w:rPr>
        <w:t xml:space="preserve"> and downstream</w:t>
      </w:r>
      <w:r w:rsidR="00536A1B" w:rsidRPr="00265AC9">
        <w:rPr>
          <w:rFonts w:eastAsiaTheme="minorHAnsi" w:cstheme="minorHAnsi"/>
          <w:spacing w:val="-10"/>
          <w:kern w:val="28"/>
        </w:rPr>
        <w:t>.</w:t>
      </w:r>
    </w:p>
    <w:bookmarkEnd w:id="0"/>
    <w:p w14:paraId="66FCE2EB" w14:textId="77777777" w:rsidR="00CF34FC" w:rsidRPr="00265AC9" w:rsidRDefault="00CF34FC" w:rsidP="00CF34FC">
      <w:pPr>
        <w:shd w:val="clear" w:color="auto" w:fill="FFFFFF" w:themeFill="background1"/>
        <w:spacing w:after="0" w:line="240" w:lineRule="auto"/>
        <w:jc w:val="center"/>
        <w:rPr>
          <w:rFonts w:asciiTheme="majorHAnsi" w:eastAsiaTheme="minorHAnsi" w:hAnsiTheme="majorHAnsi" w:cs="Times New Roman"/>
          <w:b/>
          <w:bCs/>
          <w:i/>
          <w:color w:val="365F91" w:themeColor="accent1" w:themeShade="BF"/>
          <w:spacing w:val="-10"/>
          <w:kern w:val="28"/>
        </w:rPr>
      </w:pPr>
    </w:p>
    <w:p w14:paraId="70A6CDDE" w14:textId="6008D1B6" w:rsidR="00265AC9" w:rsidRPr="00CE3BC3" w:rsidRDefault="00CF34FC" w:rsidP="00CE3BC3">
      <w:pPr>
        <w:shd w:val="clear" w:color="auto" w:fill="FFFFFF" w:themeFill="background1"/>
        <w:spacing w:after="0" w:line="240" w:lineRule="auto"/>
        <w:jc w:val="center"/>
        <w:rPr>
          <w:rFonts w:asciiTheme="majorHAnsi" w:eastAsiaTheme="minorHAnsi" w:hAnsiTheme="majorHAnsi" w:cs="Times New Roman"/>
          <w:b/>
          <w:bCs/>
          <w:iCs/>
          <w:color w:val="365F91" w:themeColor="accent1" w:themeShade="BF"/>
          <w:spacing w:val="-10"/>
          <w:kern w:val="28"/>
        </w:rPr>
      </w:pPr>
      <w:r w:rsidRPr="00CE3BC3">
        <w:rPr>
          <w:rFonts w:asciiTheme="majorHAnsi" w:eastAsiaTheme="minorHAnsi" w:hAnsiTheme="majorHAnsi" w:cs="Times New Roman"/>
          <w:b/>
          <w:bCs/>
          <w:iCs/>
          <w:color w:val="365F91" w:themeColor="accent1" w:themeShade="BF"/>
          <w:spacing w:val="-10"/>
          <w:kern w:val="28"/>
        </w:rPr>
        <w:t>People with lived experience in these communities and/or in protected classes are strongly encouraged to apply.</w:t>
      </w:r>
    </w:p>
    <w:p w14:paraId="00D7DE12" w14:textId="67856B1C" w:rsidR="00265AC9" w:rsidRPr="00526025" w:rsidRDefault="00CE3BC3" w:rsidP="00526025">
      <w:pPr>
        <w:spacing w:before="100" w:beforeAutospacing="1" w:after="100" w:afterAutospacing="1"/>
      </w:pPr>
      <w:r>
        <w:t>*</w:t>
      </w:r>
      <w:r w:rsidR="00526025">
        <w:t xml:space="preserve">Preference is given to applications received within the first 14 days of posting; please consider applying by </w:t>
      </w:r>
      <w:r>
        <w:rPr>
          <w:b/>
          <w:bCs/>
          <w:szCs w:val="24"/>
        </w:rPr>
        <w:t>Weds</w:t>
      </w:r>
      <w:r w:rsidR="00526025" w:rsidRPr="008E7E97">
        <w:rPr>
          <w:b/>
          <w:bCs/>
          <w:szCs w:val="24"/>
        </w:rPr>
        <w:t>,</w:t>
      </w:r>
      <w:r w:rsidR="000A412E">
        <w:rPr>
          <w:b/>
          <w:bCs/>
          <w:szCs w:val="24"/>
        </w:rPr>
        <w:t xml:space="preserve"> 7/</w:t>
      </w:r>
      <w:r w:rsidR="00F2073C">
        <w:rPr>
          <w:b/>
          <w:bCs/>
          <w:szCs w:val="24"/>
        </w:rPr>
        <w:t>2</w:t>
      </w:r>
      <w:r w:rsidR="000A412E">
        <w:rPr>
          <w:b/>
          <w:bCs/>
          <w:szCs w:val="24"/>
        </w:rPr>
        <w:t>6</w:t>
      </w:r>
      <w:r w:rsidR="00526025" w:rsidRPr="008E7E97">
        <w:rPr>
          <w:b/>
          <w:bCs/>
          <w:szCs w:val="24"/>
        </w:rPr>
        <w:t>/22</w:t>
      </w:r>
      <w:r w:rsidR="00F2073C">
        <w:rPr>
          <w:b/>
          <w:bCs/>
          <w:szCs w:val="24"/>
        </w:rPr>
        <w:t>.</w:t>
      </w:r>
    </w:p>
    <w:sectPr w:rsidR="00265AC9" w:rsidRPr="00526025" w:rsidSect="00965EB2">
      <w:headerReference w:type="default" r:id="rId16"/>
      <w:pgSz w:w="12240" w:h="15840"/>
      <w:pgMar w:top="360" w:right="630" w:bottom="540" w:left="5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9D62F4" w14:textId="77777777" w:rsidR="00C369B7" w:rsidRDefault="00C369B7" w:rsidP="008124D3">
      <w:pPr>
        <w:spacing w:after="0" w:line="240" w:lineRule="auto"/>
      </w:pPr>
      <w:r>
        <w:separator/>
      </w:r>
    </w:p>
  </w:endnote>
  <w:endnote w:type="continuationSeparator" w:id="0">
    <w:p w14:paraId="17E68075" w14:textId="77777777" w:rsidR="00C369B7" w:rsidRDefault="00C369B7" w:rsidP="008124D3">
      <w:pPr>
        <w:spacing w:after="0" w:line="240" w:lineRule="auto"/>
      </w:pPr>
      <w:r>
        <w:continuationSeparator/>
      </w:r>
    </w:p>
  </w:endnote>
  <w:endnote w:type="continuationNotice" w:id="1">
    <w:p w14:paraId="65F994DB" w14:textId="77777777" w:rsidR="00C369B7" w:rsidRDefault="00C369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D52812" w14:textId="77777777" w:rsidR="00C369B7" w:rsidRDefault="00C369B7" w:rsidP="008124D3">
      <w:pPr>
        <w:spacing w:after="0" w:line="240" w:lineRule="auto"/>
      </w:pPr>
      <w:r>
        <w:separator/>
      </w:r>
    </w:p>
  </w:footnote>
  <w:footnote w:type="continuationSeparator" w:id="0">
    <w:p w14:paraId="47FD2CEF" w14:textId="77777777" w:rsidR="00C369B7" w:rsidRDefault="00C369B7" w:rsidP="008124D3">
      <w:pPr>
        <w:spacing w:after="0" w:line="240" w:lineRule="auto"/>
      </w:pPr>
      <w:r>
        <w:continuationSeparator/>
      </w:r>
    </w:p>
  </w:footnote>
  <w:footnote w:type="continuationNotice" w:id="1">
    <w:p w14:paraId="78A6F5AD" w14:textId="77777777" w:rsidR="00C369B7" w:rsidRDefault="00C369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BAC8D" w14:textId="6AB0973C" w:rsidR="008124D3" w:rsidRDefault="008124D3" w:rsidP="00D7487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40B88"/>
    <w:multiLevelType w:val="hybridMultilevel"/>
    <w:tmpl w:val="7F8EC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741B7"/>
    <w:multiLevelType w:val="hybridMultilevel"/>
    <w:tmpl w:val="05F61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20E29"/>
    <w:multiLevelType w:val="multilevel"/>
    <w:tmpl w:val="C4E4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C1B50"/>
    <w:multiLevelType w:val="multilevel"/>
    <w:tmpl w:val="18222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99053B"/>
    <w:multiLevelType w:val="hybridMultilevel"/>
    <w:tmpl w:val="8BDAA8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540AF2"/>
    <w:multiLevelType w:val="hybridMultilevel"/>
    <w:tmpl w:val="1C28AFE2"/>
    <w:lvl w:ilvl="0" w:tplc="ED4C1F3A">
      <w:start w:val="1"/>
      <w:numFmt w:val="decimal"/>
      <w:lvlText w:val="%1."/>
      <w:lvlJc w:val="left"/>
      <w:pPr>
        <w:ind w:left="360" w:hanging="360"/>
      </w:pPr>
    </w:lvl>
    <w:lvl w:ilvl="1" w:tplc="53BA9AEC">
      <w:start w:val="1"/>
      <w:numFmt w:val="lowerLetter"/>
      <w:lvlText w:val="%2."/>
      <w:lvlJc w:val="left"/>
      <w:pPr>
        <w:ind w:left="1080" w:hanging="360"/>
      </w:pPr>
    </w:lvl>
    <w:lvl w:ilvl="2" w:tplc="F3083FC4">
      <w:start w:val="1"/>
      <w:numFmt w:val="lowerRoman"/>
      <w:lvlText w:val="%3."/>
      <w:lvlJc w:val="right"/>
      <w:pPr>
        <w:ind w:left="1800" w:hanging="180"/>
      </w:pPr>
    </w:lvl>
    <w:lvl w:ilvl="3" w:tplc="96688504">
      <w:start w:val="1"/>
      <w:numFmt w:val="decimal"/>
      <w:lvlText w:val="%4."/>
      <w:lvlJc w:val="left"/>
      <w:pPr>
        <w:ind w:left="2520" w:hanging="360"/>
      </w:pPr>
    </w:lvl>
    <w:lvl w:ilvl="4" w:tplc="6F00F59E">
      <w:start w:val="1"/>
      <w:numFmt w:val="lowerLetter"/>
      <w:lvlText w:val="%5."/>
      <w:lvlJc w:val="left"/>
      <w:pPr>
        <w:ind w:left="3240" w:hanging="360"/>
      </w:pPr>
    </w:lvl>
    <w:lvl w:ilvl="5" w:tplc="40C4158A">
      <w:start w:val="1"/>
      <w:numFmt w:val="lowerRoman"/>
      <w:lvlText w:val="%6."/>
      <w:lvlJc w:val="right"/>
      <w:pPr>
        <w:ind w:left="3960" w:hanging="180"/>
      </w:pPr>
    </w:lvl>
    <w:lvl w:ilvl="6" w:tplc="B820401A">
      <w:start w:val="1"/>
      <w:numFmt w:val="decimal"/>
      <w:lvlText w:val="%7."/>
      <w:lvlJc w:val="left"/>
      <w:pPr>
        <w:ind w:left="4680" w:hanging="360"/>
      </w:pPr>
    </w:lvl>
    <w:lvl w:ilvl="7" w:tplc="9904DA7E">
      <w:start w:val="1"/>
      <w:numFmt w:val="lowerLetter"/>
      <w:lvlText w:val="%8."/>
      <w:lvlJc w:val="left"/>
      <w:pPr>
        <w:ind w:left="5400" w:hanging="360"/>
      </w:pPr>
    </w:lvl>
    <w:lvl w:ilvl="8" w:tplc="A634BB32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D94773"/>
    <w:multiLevelType w:val="hybridMultilevel"/>
    <w:tmpl w:val="49D61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73235"/>
    <w:multiLevelType w:val="hybridMultilevel"/>
    <w:tmpl w:val="9752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16589"/>
    <w:multiLevelType w:val="multilevel"/>
    <w:tmpl w:val="083A0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01043C"/>
    <w:multiLevelType w:val="multilevel"/>
    <w:tmpl w:val="434A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E145ED"/>
    <w:multiLevelType w:val="multilevel"/>
    <w:tmpl w:val="9348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493638"/>
    <w:multiLevelType w:val="multilevel"/>
    <w:tmpl w:val="6CF09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6975DB"/>
    <w:multiLevelType w:val="singleLevel"/>
    <w:tmpl w:val="5EC047C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27FD3FFB"/>
    <w:multiLevelType w:val="multilevel"/>
    <w:tmpl w:val="746A6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B841159"/>
    <w:multiLevelType w:val="hybridMultilevel"/>
    <w:tmpl w:val="714CE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7252D"/>
    <w:multiLevelType w:val="multilevel"/>
    <w:tmpl w:val="E708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F881DCD"/>
    <w:multiLevelType w:val="hybridMultilevel"/>
    <w:tmpl w:val="FFEA5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A2665"/>
    <w:multiLevelType w:val="multilevel"/>
    <w:tmpl w:val="3738B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02B14EE"/>
    <w:multiLevelType w:val="multilevel"/>
    <w:tmpl w:val="61161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AE3D4B"/>
    <w:multiLevelType w:val="hybridMultilevel"/>
    <w:tmpl w:val="679C47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C30461C"/>
    <w:multiLevelType w:val="hybridMultilevel"/>
    <w:tmpl w:val="A13E6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F408E"/>
    <w:multiLevelType w:val="hybridMultilevel"/>
    <w:tmpl w:val="7C14A4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DE77D39"/>
    <w:multiLevelType w:val="multilevel"/>
    <w:tmpl w:val="8FFE9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43317C4"/>
    <w:multiLevelType w:val="multilevel"/>
    <w:tmpl w:val="C2306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9CF570B"/>
    <w:multiLevelType w:val="multilevel"/>
    <w:tmpl w:val="372C0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CC02844"/>
    <w:multiLevelType w:val="hybridMultilevel"/>
    <w:tmpl w:val="B808C0F2"/>
    <w:lvl w:ilvl="0" w:tplc="925200E6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/>
        <w:sz w:val="23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DF5042"/>
    <w:multiLevelType w:val="hybridMultilevel"/>
    <w:tmpl w:val="8BDC0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2E3187"/>
    <w:multiLevelType w:val="multilevel"/>
    <w:tmpl w:val="98AC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5572B2"/>
    <w:multiLevelType w:val="multilevel"/>
    <w:tmpl w:val="D6925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FF54EA"/>
    <w:multiLevelType w:val="hybridMultilevel"/>
    <w:tmpl w:val="AE2E9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274272"/>
    <w:multiLevelType w:val="multilevel"/>
    <w:tmpl w:val="830C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714942"/>
    <w:multiLevelType w:val="hybridMultilevel"/>
    <w:tmpl w:val="58427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5875BD"/>
    <w:multiLevelType w:val="hybridMultilevel"/>
    <w:tmpl w:val="57548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842C2E"/>
    <w:multiLevelType w:val="multilevel"/>
    <w:tmpl w:val="4BA8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F046B5B"/>
    <w:multiLevelType w:val="multilevel"/>
    <w:tmpl w:val="BB54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A135E9"/>
    <w:multiLevelType w:val="multilevel"/>
    <w:tmpl w:val="B57E4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A2012A1"/>
    <w:multiLevelType w:val="multilevel"/>
    <w:tmpl w:val="A7620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D651616"/>
    <w:multiLevelType w:val="hybridMultilevel"/>
    <w:tmpl w:val="F7A64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7A3FDB"/>
    <w:multiLevelType w:val="multilevel"/>
    <w:tmpl w:val="E0F0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CA31BC"/>
    <w:multiLevelType w:val="hybridMultilevel"/>
    <w:tmpl w:val="8488B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564530"/>
    <w:multiLevelType w:val="multilevel"/>
    <w:tmpl w:val="0420A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B537D47"/>
    <w:multiLevelType w:val="multilevel"/>
    <w:tmpl w:val="B3C05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A25D38"/>
    <w:multiLevelType w:val="hybridMultilevel"/>
    <w:tmpl w:val="07BAE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B13349"/>
    <w:multiLevelType w:val="multilevel"/>
    <w:tmpl w:val="814A5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4438D8"/>
    <w:multiLevelType w:val="multilevel"/>
    <w:tmpl w:val="E222B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F93B6C"/>
    <w:multiLevelType w:val="hybridMultilevel"/>
    <w:tmpl w:val="7EA2A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4"/>
  </w:num>
  <w:num w:numId="3">
    <w:abstractNumId w:val="18"/>
  </w:num>
  <w:num w:numId="4">
    <w:abstractNumId w:val="29"/>
  </w:num>
  <w:num w:numId="5">
    <w:abstractNumId w:val="42"/>
  </w:num>
  <w:num w:numId="6">
    <w:abstractNumId w:val="0"/>
  </w:num>
  <w:num w:numId="7">
    <w:abstractNumId w:val="36"/>
  </w:num>
  <w:num w:numId="8">
    <w:abstractNumId w:val="35"/>
  </w:num>
  <w:num w:numId="9">
    <w:abstractNumId w:val="24"/>
  </w:num>
  <w:num w:numId="10">
    <w:abstractNumId w:val="3"/>
  </w:num>
  <w:num w:numId="11">
    <w:abstractNumId w:val="28"/>
  </w:num>
  <w:num w:numId="12">
    <w:abstractNumId w:val="38"/>
  </w:num>
  <w:num w:numId="13">
    <w:abstractNumId w:val="45"/>
  </w:num>
  <w:num w:numId="14">
    <w:abstractNumId w:val="8"/>
  </w:num>
  <w:num w:numId="15">
    <w:abstractNumId w:val="2"/>
  </w:num>
  <w:num w:numId="16">
    <w:abstractNumId w:val="9"/>
  </w:num>
  <w:num w:numId="17">
    <w:abstractNumId w:val="27"/>
  </w:num>
  <w:num w:numId="18">
    <w:abstractNumId w:val="30"/>
  </w:num>
  <w:num w:numId="19">
    <w:abstractNumId w:val="41"/>
  </w:num>
  <w:num w:numId="20">
    <w:abstractNumId w:val="33"/>
  </w:num>
  <w:num w:numId="21">
    <w:abstractNumId w:val="44"/>
  </w:num>
  <w:num w:numId="22">
    <w:abstractNumId w:val="43"/>
  </w:num>
  <w:num w:numId="23">
    <w:abstractNumId w:val="32"/>
  </w:num>
  <w:num w:numId="24">
    <w:abstractNumId w:val="14"/>
  </w:num>
  <w:num w:numId="25">
    <w:abstractNumId w:val="22"/>
  </w:num>
  <w:num w:numId="26">
    <w:abstractNumId w:val="31"/>
  </w:num>
  <w:num w:numId="27">
    <w:abstractNumId w:val="25"/>
  </w:num>
  <w:num w:numId="28">
    <w:abstractNumId w:val="19"/>
  </w:num>
  <w:num w:numId="29">
    <w:abstractNumId w:val="39"/>
  </w:num>
  <w:num w:numId="30">
    <w:abstractNumId w:val="12"/>
  </w:num>
  <w:num w:numId="31">
    <w:abstractNumId w:val="1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2">
    <w:abstractNumId w:val="1"/>
  </w:num>
  <w:num w:numId="33">
    <w:abstractNumId w:val="15"/>
  </w:num>
  <w:num w:numId="34">
    <w:abstractNumId w:val="40"/>
  </w:num>
  <w:num w:numId="35">
    <w:abstractNumId w:val="11"/>
  </w:num>
  <w:num w:numId="36">
    <w:abstractNumId w:val="17"/>
  </w:num>
  <w:num w:numId="37">
    <w:abstractNumId w:val="23"/>
  </w:num>
  <w:num w:numId="38">
    <w:abstractNumId w:val="26"/>
  </w:num>
  <w:num w:numId="39">
    <w:abstractNumId w:val="20"/>
  </w:num>
  <w:num w:numId="40">
    <w:abstractNumId w:val="7"/>
  </w:num>
  <w:num w:numId="41">
    <w:abstractNumId w:val="21"/>
  </w:num>
  <w:num w:numId="42">
    <w:abstractNumId w:val="16"/>
  </w:num>
  <w:num w:numId="43">
    <w:abstractNumId w:val="4"/>
  </w:num>
  <w:num w:numId="44">
    <w:abstractNumId w:val="5"/>
  </w:num>
  <w:num w:numId="45">
    <w:abstractNumId w:val="37"/>
  </w:num>
  <w:num w:numId="46">
    <w:abstractNumId w:val="6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9D6"/>
    <w:rsid w:val="00001177"/>
    <w:rsid w:val="00002980"/>
    <w:rsid w:val="0000375C"/>
    <w:rsid w:val="00003900"/>
    <w:rsid w:val="00005FA3"/>
    <w:rsid w:val="00011131"/>
    <w:rsid w:val="00031578"/>
    <w:rsid w:val="00036006"/>
    <w:rsid w:val="00043D92"/>
    <w:rsid w:val="000522C3"/>
    <w:rsid w:val="000556DB"/>
    <w:rsid w:val="0006229F"/>
    <w:rsid w:val="00062A40"/>
    <w:rsid w:val="00076CE0"/>
    <w:rsid w:val="0007757F"/>
    <w:rsid w:val="000776ED"/>
    <w:rsid w:val="00085AC2"/>
    <w:rsid w:val="00086374"/>
    <w:rsid w:val="00086DA5"/>
    <w:rsid w:val="000948A6"/>
    <w:rsid w:val="00095941"/>
    <w:rsid w:val="000A406D"/>
    <w:rsid w:val="000A412E"/>
    <w:rsid w:val="000B5857"/>
    <w:rsid w:val="000B6752"/>
    <w:rsid w:val="000C2E4C"/>
    <w:rsid w:val="000C58E2"/>
    <w:rsid w:val="000C72F7"/>
    <w:rsid w:val="000D2614"/>
    <w:rsid w:val="000D5B53"/>
    <w:rsid w:val="000D702F"/>
    <w:rsid w:val="000F5796"/>
    <w:rsid w:val="001123E5"/>
    <w:rsid w:val="001308D0"/>
    <w:rsid w:val="001474C4"/>
    <w:rsid w:val="00160816"/>
    <w:rsid w:val="001613C5"/>
    <w:rsid w:val="00196C6C"/>
    <w:rsid w:val="001A023A"/>
    <w:rsid w:val="001A12FD"/>
    <w:rsid w:val="001B1A67"/>
    <w:rsid w:val="001B2945"/>
    <w:rsid w:val="001B6380"/>
    <w:rsid w:val="001C0302"/>
    <w:rsid w:val="001C39FB"/>
    <w:rsid w:val="001D2A08"/>
    <w:rsid w:val="001D2C88"/>
    <w:rsid w:val="001E49E0"/>
    <w:rsid w:val="001E5656"/>
    <w:rsid w:val="001F2C00"/>
    <w:rsid w:val="00201CEE"/>
    <w:rsid w:val="00210238"/>
    <w:rsid w:val="002105A7"/>
    <w:rsid w:val="002168CA"/>
    <w:rsid w:val="0021771C"/>
    <w:rsid w:val="00222547"/>
    <w:rsid w:val="00225C69"/>
    <w:rsid w:val="00242C68"/>
    <w:rsid w:val="002457FF"/>
    <w:rsid w:val="00253763"/>
    <w:rsid w:val="0025476B"/>
    <w:rsid w:val="00264ECC"/>
    <w:rsid w:val="002658DC"/>
    <w:rsid w:val="00265AC9"/>
    <w:rsid w:val="00273453"/>
    <w:rsid w:val="00281606"/>
    <w:rsid w:val="002931E8"/>
    <w:rsid w:val="002A62C9"/>
    <w:rsid w:val="002B1CA2"/>
    <w:rsid w:val="002B2EE7"/>
    <w:rsid w:val="002B53E9"/>
    <w:rsid w:val="002B59E0"/>
    <w:rsid w:val="002B7AC3"/>
    <w:rsid w:val="002C189E"/>
    <w:rsid w:val="002C1925"/>
    <w:rsid w:val="002C19AB"/>
    <w:rsid w:val="002C1B34"/>
    <w:rsid w:val="002C35FA"/>
    <w:rsid w:val="002E37FF"/>
    <w:rsid w:val="00305E03"/>
    <w:rsid w:val="00312B74"/>
    <w:rsid w:val="00336D0E"/>
    <w:rsid w:val="00336DB2"/>
    <w:rsid w:val="00343B81"/>
    <w:rsid w:val="00357F8D"/>
    <w:rsid w:val="00374656"/>
    <w:rsid w:val="00376D52"/>
    <w:rsid w:val="00383F08"/>
    <w:rsid w:val="00393E62"/>
    <w:rsid w:val="00394144"/>
    <w:rsid w:val="003A037F"/>
    <w:rsid w:val="003B0243"/>
    <w:rsid w:val="003B28DD"/>
    <w:rsid w:val="003B7370"/>
    <w:rsid w:val="003C65A8"/>
    <w:rsid w:val="003D39D3"/>
    <w:rsid w:val="003D76D8"/>
    <w:rsid w:val="00401F7E"/>
    <w:rsid w:val="00415D05"/>
    <w:rsid w:val="0042527E"/>
    <w:rsid w:val="004377F1"/>
    <w:rsid w:val="00441DD6"/>
    <w:rsid w:val="00442087"/>
    <w:rsid w:val="004433C0"/>
    <w:rsid w:val="0044405C"/>
    <w:rsid w:val="00447B39"/>
    <w:rsid w:val="0045177E"/>
    <w:rsid w:val="0045736D"/>
    <w:rsid w:val="004649F6"/>
    <w:rsid w:val="00471B83"/>
    <w:rsid w:val="00474410"/>
    <w:rsid w:val="00491E58"/>
    <w:rsid w:val="004957B4"/>
    <w:rsid w:val="004A4E34"/>
    <w:rsid w:val="004A52D3"/>
    <w:rsid w:val="004B4061"/>
    <w:rsid w:val="004B66FA"/>
    <w:rsid w:val="004C3153"/>
    <w:rsid w:val="004C3FF6"/>
    <w:rsid w:val="004C7E32"/>
    <w:rsid w:val="004E6589"/>
    <w:rsid w:val="004E6DB1"/>
    <w:rsid w:val="004F454E"/>
    <w:rsid w:val="00500DA7"/>
    <w:rsid w:val="00526025"/>
    <w:rsid w:val="00527D3B"/>
    <w:rsid w:val="005324AB"/>
    <w:rsid w:val="00533045"/>
    <w:rsid w:val="00533EC4"/>
    <w:rsid w:val="00536A1B"/>
    <w:rsid w:val="00537268"/>
    <w:rsid w:val="00540969"/>
    <w:rsid w:val="0054622E"/>
    <w:rsid w:val="00557B62"/>
    <w:rsid w:val="0056227C"/>
    <w:rsid w:val="00575D7B"/>
    <w:rsid w:val="00576D1A"/>
    <w:rsid w:val="00576E3A"/>
    <w:rsid w:val="005770DC"/>
    <w:rsid w:val="00590AB3"/>
    <w:rsid w:val="005929A4"/>
    <w:rsid w:val="005A2C9F"/>
    <w:rsid w:val="005A533B"/>
    <w:rsid w:val="005B28BB"/>
    <w:rsid w:val="005B5475"/>
    <w:rsid w:val="005C2074"/>
    <w:rsid w:val="005C3405"/>
    <w:rsid w:val="005C438B"/>
    <w:rsid w:val="005D2967"/>
    <w:rsid w:val="005D5845"/>
    <w:rsid w:val="005D6BA8"/>
    <w:rsid w:val="005E3CDE"/>
    <w:rsid w:val="005E6B06"/>
    <w:rsid w:val="00601A73"/>
    <w:rsid w:val="00607110"/>
    <w:rsid w:val="006167BD"/>
    <w:rsid w:val="00625D20"/>
    <w:rsid w:val="00645E65"/>
    <w:rsid w:val="00647307"/>
    <w:rsid w:val="00660745"/>
    <w:rsid w:val="00665C91"/>
    <w:rsid w:val="006678EC"/>
    <w:rsid w:val="00676E08"/>
    <w:rsid w:val="006809F1"/>
    <w:rsid w:val="00682286"/>
    <w:rsid w:val="00682D73"/>
    <w:rsid w:val="006832D2"/>
    <w:rsid w:val="00686C19"/>
    <w:rsid w:val="006A458B"/>
    <w:rsid w:val="006C0E41"/>
    <w:rsid w:val="006C1C3E"/>
    <w:rsid w:val="006C3C64"/>
    <w:rsid w:val="006D10A1"/>
    <w:rsid w:val="006D1110"/>
    <w:rsid w:val="006D1AC5"/>
    <w:rsid w:val="00703DED"/>
    <w:rsid w:val="0071290D"/>
    <w:rsid w:val="00715202"/>
    <w:rsid w:val="0072188A"/>
    <w:rsid w:val="00721CDA"/>
    <w:rsid w:val="00735EE7"/>
    <w:rsid w:val="00737036"/>
    <w:rsid w:val="007469AD"/>
    <w:rsid w:val="007476D7"/>
    <w:rsid w:val="0075003A"/>
    <w:rsid w:val="00760BDF"/>
    <w:rsid w:val="00763C1C"/>
    <w:rsid w:val="00764D9F"/>
    <w:rsid w:val="00794C9F"/>
    <w:rsid w:val="007A5C66"/>
    <w:rsid w:val="007B6E5D"/>
    <w:rsid w:val="007C2011"/>
    <w:rsid w:val="007C636D"/>
    <w:rsid w:val="007C695F"/>
    <w:rsid w:val="007C6FE0"/>
    <w:rsid w:val="007D4F55"/>
    <w:rsid w:val="007D6AE8"/>
    <w:rsid w:val="007E1133"/>
    <w:rsid w:val="007E5D01"/>
    <w:rsid w:val="007F6202"/>
    <w:rsid w:val="007F6CBB"/>
    <w:rsid w:val="008124D3"/>
    <w:rsid w:val="00813226"/>
    <w:rsid w:val="00813952"/>
    <w:rsid w:val="00814461"/>
    <w:rsid w:val="00820242"/>
    <w:rsid w:val="00835694"/>
    <w:rsid w:val="0084066D"/>
    <w:rsid w:val="008558E6"/>
    <w:rsid w:val="00861DCC"/>
    <w:rsid w:val="008623EC"/>
    <w:rsid w:val="008651B4"/>
    <w:rsid w:val="0087400B"/>
    <w:rsid w:val="00875AEC"/>
    <w:rsid w:val="0087726A"/>
    <w:rsid w:val="008865B2"/>
    <w:rsid w:val="008A7227"/>
    <w:rsid w:val="008B2890"/>
    <w:rsid w:val="008C2BD4"/>
    <w:rsid w:val="008D103A"/>
    <w:rsid w:val="008D7755"/>
    <w:rsid w:val="008F0837"/>
    <w:rsid w:val="008F5625"/>
    <w:rsid w:val="0091318A"/>
    <w:rsid w:val="0092087A"/>
    <w:rsid w:val="00930319"/>
    <w:rsid w:val="0093171F"/>
    <w:rsid w:val="00941D56"/>
    <w:rsid w:val="009456AB"/>
    <w:rsid w:val="00950BAF"/>
    <w:rsid w:val="00950CBF"/>
    <w:rsid w:val="00951653"/>
    <w:rsid w:val="00952DE6"/>
    <w:rsid w:val="009559C2"/>
    <w:rsid w:val="00962B18"/>
    <w:rsid w:val="00965EB2"/>
    <w:rsid w:val="00967079"/>
    <w:rsid w:val="00971E1F"/>
    <w:rsid w:val="009750A4"/>
    <w:rsid w:val="00977D8F"/>
    <w:rsid w:val="00980624"/>
    <w:rsid w:val="00981205"/>
    <w:rsid w:val="00981A5F"/>
    <w:rsid w:val="00993DFF"/>
    <w:rsid w:val="00996BC1"/>
    <w:rsid w:val="009A1859"/>
    <w:rsid w:val="009A5DC4"/>
    <w:rsid w:val="009A698C"/>
    <w:rsid w:val="009B1564"/>
    <w:rsid w:val="009B2992"/>
    <w:rsid w:val="009B799C"/>
    <w:rsid w:val="009C6528"/>
    <w:rsid w:val="009C66C0"/>
    <w:rsid w:val="009D2970"/>
    <w:rsid w:val="009D333A"/>
    <w:rsid w:val="009D45BF"/>
    <w:rsid w:val="009D54AC"/>
    <w:rsid w:val="009D56D6"/>
    <w:rsid w:val="009F6318"/>
    <w:rsid w:val="00A00029"/>
    <w:rsid w:val="00A160FD"/>
    <w:rsid w:val="00A16E34"/>
    <w:rsid w:val="00A17DDB"/>
    <w:rsid w:val="00A4150D"/>
    <w:rsid w:val="00A51E64"/>
    <w:rsid w:val="00A61088"/>
    <w:rsid w:val="00A63BD9"/>
    <w:rsid w:val="00A67A1C"/>
    <w:rsid w:val="00A76C7A"/>
    <w:rsid w:val="00A81DFB"/>
    <w:rsid w:val="00A937A8"/>
    <w:rsid w:val="00A952AE"/>
    <w:rsid w:val="00AA33F2"/>
    <w:rsid w:val="00AA3522"/>
    <w:rsid w:val="00AA553F"/>
    <w:rsid w:val="00AA5980"/>
    <w:rsid w:val="00AC2DDE"/>
    <w:rsid w:val="00AC389F"/>
    <w:rsid w:val="00AC5D0B"/>
    <w:rsid w:val="00B02FE6"/>
    <w:rsid w:val="00B04587"/>
    <w:rsid w:val="00B07E49"/>
    <w:rsid w:val="00B25C8A"/>
    <w:rsid w:val="00B31DE6"/>
    <w:rsid w:val="00B36913"/>
    <w:rsid w:val="00B42FE3"/>
    <w:rsid w:val="00B42FFC"/>
    <w:rsid w:val="00B50E6D"/>
    <w:rsid w:val="00B53DB3"/>
    <w:rsid w:val="00B54003"/>
    <w:rsid w:val="00B64798"/>
    <w:rsid w:val="00B72052"/>
    <w:rsid w:val="00B72319"/>
    <w:rsid w:val="00B83CFB"/>
    <w:rsid w:val="00B9099A"/>
    <w:rsid w:val="00BA5D78"/>
    <w:rsid w:val="00BB1B11"/>
    <w:rsid w:val="00BB5E8C"/>
    <w:rsid w:val="00BB7554"/>
    <w:rsid w:val="00BD0690"/>
    <w:rsid w:val="00BD2549"/>
    <w:rsid w:val="00BE0B6F"/>
    <w:rsid w:val="00BE1698"/>
    <w:rsid w:val="00BF504B"/>
    <w:rsid w:val="00C02269"/>
    <w:rsid w:val="00C03AEE"/>
    <w:rsid w:val="00C1372A"/>
    <w:rsid w:val="00C14B90"/>
    <w:rsid w:val="00C14F57"/>
    <w:rsid w:val="00C17EA1"/>
    <w:rsid w:val="00C22815"/>
    <w:rsid w:val="00C23E44"/>
    <w:rsid w:val="00C369B7"/>
    <w:rsid w:val="00C404DA"/>
    <w:rsid w:val="00C41FE7"/>
    <w:rsid w:val="00C47C84"/>
    <w:rsid w:val="00C5173D"/>
    <w:rsid w:val="00C556D8"/>
    <w:rsid w:val="00C62E19"/>
    <w:rsid w:val="00C6477B"/>
    <w:rsid w:val="00C716A9"/>
    <w:rsid w:val="00C74E66"/>
    <w:rsid w:val="00C77690"/>
    <w:rsid w:val="00C808C3"/>
    <w:rsid w:val="00C86A1E"/>
    <w:rsid w:val="00C86CDA"/>
    <w:rsid w:val="00C91662"/>
    <w:rsid w:val="00C95CC1"/>
    <w:rsid w:val="00C9744E"/>
    <w:rsid w:val="00C977FE"/>
    <w:rsid w:val="00CA2F3E"/>
    <w:rsid w:val="00CA5DFD"/>
    <w:rsid w:val="00CA7780"/>
    <w:rsid w:val="00CD4CA3"/>
    <w:rsid w:val="00CD7270"/>
    <w:rsid w:val="00CE1308"/>
    <w:rsid w:val="00CE1C88"/>
    <w:rsid w:val="00CE3BC3"/>
    <w:rsid w:val="00CF34FC"/>
    <w:rsid w:val="00CF51EE"/>
    <w:rsid w:val="00D11C43"/>
    <w:rsid w:val="00D14FA4"/>
    <w:rsid w:val="00D20316"/>
    <w:rsid w:val="00D50BF8"/>
    <w:rsid w:val="00D55DC8"/>
    <w:rsid w:val="00D66682"/>
    <w:rsid w:val="00D746DC"/>
    <w:rsid w:val="00D74872"/>
    <w:rsid w:val="00D77632"/>
    <w:rsid w:val="00D83888"/>
    <w:rsid w:val="00D849CB"/>
    <w:rsid w:val="00D93F50"/>
    <w:rsid w:val="00DA7A85"/>
    <w:rsid w:val="00DA7B0C"/>
    <w:rsid w:val="00DB3A3E"/>
    <w:rsid w:val="00DB5DBD"/>
    <w:rsid w:val="00DC220A"/>
    <w:rsid w:val="00DC34B6"/>
    <w:rsid w:val="00DC615D"/>
    <w:rsid w:val="00DD06EB"/>
    <w:rsid w:val="00DD4A1B"/>
    <w:rsid w:val="00DE2B1F"/>
    <w:rsid w:val="00E02828"/>
    <w:rsid w:val="00E0347F"/>
    <w:rsid w:val="00E034FA"/>
    <w:rsid w:val="00E07170"/>
    <w:rsid w:val="00E14DFF"/>
    <w:rsid w:val="00E15E9A"/>
    <w:rsid w:val="00E31ED6"/>
    <w:rsid w:val="00E347A3"/>
    <w:rsid w:val="00E36494"/>
    <w:rsid w:val="00E3667B"/>
    <w:rsid w:val="00E50844"/>
    <w:rsid w:val="00E54FDA"/>
    <w:rsid w:val="00E5780E"/>
    <w:rsid w:val="00E821A9"/>
    <w:rsid w:val="00E96009"/>
    <w:rsid w:val="00EA57A7"/>
    <w:rsid w:val="00EA793E"/>
    <w:rsid w:val="00EB2B4E"/>
    <w:rsid w:val="00EB2D8A"/>
    <w:rsid w:val="00EB459F"/>
    <w:rsid w:val="00EB48F4"/>
    <w:rsid w:val="00EB594F"/>
    <w:rsid w:val="00EB79FB"/>
    <w:rsid w:val="00EC4131"/>
    <w:rsid w:val="00EC591E"/>
    <w:rsid w:val="00ED29D6"/>
    <w:rsid w:val="00ED3388"/>
    <w:rsid w:val="00ED450A"/>
    <w:rsid w:val="00ED4D77"/>
    <w:rsid w:val="00ED6EF9"/>
    <w:rsid w:val="00ED6F85"/>
    <w:rsid w:val="00EE1B68"/>
    <w:rsid w:val="00EF1D12"/>
    <w:rsid w:val="00EF1D42"/>
    <w:rsid w:val="00EF5620"/>
    <w:rsid w:val="00EF57B6"/>
    <w:rsid w:val="00F01A37"/>
    <w:rsid w:val="00F1248E"/>
    <w:rsid w:val="00F2073C"/>
    <w:rsid w:val="00F3451F"/>
    <w:rsid w:val="00F357B2"/>
    <w:rsid w:val="00F41195"/>
    <w:rsid w:val="00F56E4F"/>
    <w:rsid w:val="00F630F9"/>
    <w:rsid w:val="00F7702C"/>
    <w:rsid w:val="00F94BA8"/>
    <w:rsid w:val="00FA48DA"/>
    <w:rsid w:val="00FA539E"/>
    <w:rsid w:val="00FA5E7F"/>
    <w:rsid w:val="00FB237C"/>
    <w:rsid w:val="00FC62E6"/>
    <w:rsid w:val="00FC63D5"/>
    <w:rsid w:val="00FC6C12"/>
    <w:rsid w:val="00FD5372"/>
    <w:rsid w:val="00FD7881"/>
    <w:rsid w:val="00FE419E"/>
    <w:rsid w:val="00FF77FD"/>
    <w:rsid w:val="07D78582"/>
    <w:rsid w:val="0B7A0BFE"/>
    <w:rsid w:val="0D083E49"/>
    <w:rsid w:val="14BD0D7C"/>
    <w:rsid w:val="2233E5FD"/>
    <w:rsid w:val="22BB2784"/>
    <w:rsid w:val="2C7AD0DC"/>
    <w:rsid w:val="30F6CB6D"/>
    <w:rsid w:val="3125CE32"/>
    <w:rsid w:val="34007E98"/>
    <w:rsid w:val="34874E4B"/>
    <w:rsid w:val="3F99A6C2"/>
    <w:rsid w:val="48E5A4B7"/>
    <w:rsid w:val="50E163E0"/>
    <w:rsid w:val="53276DB9"/>
    <w:rsid w:val="72D3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4D8E6"/>
  <w15:docId w15:val="{5AAA3A66-4886-4F80-BF76-6E8C1FA5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04B"/>
  </w:style>
  <w:style w:type="paragraph" w:styleId="Heading1">
    <w:name w:val="heading 1"/>
    <w:basedOn w:val="Normal"/>
    <w:link w:val="Heading1Char"/>
    <w:uiPriority w:val="9"/>
    <w:qFormat/>
    <w:rsid w:val="009A18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2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D29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2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4D3"/>
  </w:style>
  <w:style w:type="paragraph" w:styleId="Footer">
    <w:name w:val="footer"/>
    <w:basedOn w:val="Normal"/>
    <w:link w:val="FooterChar"/>
    <w:uiPriority w:val="99"/>
    <w:unhideWhenUsed/>
    <w:rsid w:val="00812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4D3"/>
  </w:style>
  <w:style w:type="character" w:styleId="PlaceholderText">
    <w:name w:val="Placeholder Text"/>
    <w:basedOn w:val="DefaultParagraphFont"/>
    <w:uiPriority w:val="99"/>
    <w:semiHidden/>
    <w:rsid w:val="00E0347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47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F57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57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57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7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796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312B74"/>
    <w:rPr>
      <w:b/>
      <w:bCs/>
    </w:rPr>
  </w:style>
  <w:style w:type="character" w:customStyle="1" w:styleId="normaltextrun">
    <w:name w:val="normaltextrun"/>
    <w:basedOn w:val="DefaultParagraphFont"/>
    <w:rsid w:val="00A937A8"/>
  </w:style>
  <w:style w:type="character" w:customStyle="1" w:styleId="apple-converted-space">
    <w:name w:val="apple-converted-space"/>
    <w:basedOn w:val="DefaultParagraphFont"/>
    <w:rsid w:val="009A1859"/>
  </w:style>
  <w:style w:type="character" w:customStyle="1" w:styleId="Heading1Char">
    <w:name w:val="Heading 1 Char"/>
    <w:basedOn w:val="DefaultParagraphFont"/>
    <w:link w:val="Heading1"/>
    <w:uiPriority w:val="9"/>
    <w:rsid w:val="009A18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next w:val="Normal"/>
    <w:link w:val="TitleChar"/>
    <w:uiPriority w:val="10"/>
    <w:qFormat/>
    <w:rsid w:val="004573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E02828"/>
    <w:rPr>
      <w:i/>
      <w:iCs/>
    </w:rPr>
  </w:style>
  <w:style w:type="paragraph" w:customStyle="1" w:styleId="xmsonormal">
    <w:name w:val="x_msonormal"/>
    <w:basedOn w:val="Normal"/>
    <w:rsid w:val="0096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65AC9"/>
    <w:rPr>
      <w:color w:val="0000FF"/>
      <w:u w:val="single"/>
    </w:rPr>
  </w:style>
  <w:style w:type="paragraph" w:styleId="NoSpacing">
    <w:name w:val="No Spacing"/>
    <w:uiPriority w:val="1"/>
    <w:qFormat/>
    <w:rsid w:val="00265AC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65AC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D2614"/>
    <w:pPr>
      <w:spacing w:after="0" w:line="240" w:lineRule="auto"/>
    </w:pPr>
  </w:style>
  <w:style w:type="paragraph" w:customStyle="1" w:styleId="xxmsonormal">
    <w:name w:val="x_xmsonormal"/>
    <w:basedOn w:val="Normal"/>
    <w:rsid w:val="0052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60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9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assanf.taleo.net/careersection/ex/jobdetail.ftl?job=220007DO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s.gov/orgs/office-of-health-equit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yperlink" Target="https://massanf.taleo.net/careersection/ex/jobdetail.ftl?job=220007YK&amp;tz=GMT-04%3A00&amp;tzname=America%2FNew_Yor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assanf.taleo.net/careersection/ex/jobdetail.ftl?job=220007W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BEBDBEE61A3A4C840DB1223B739D54" ma:contentTypeVersion="8" ma:contentTypeDescription="Create a new document." ma:contentTypeScope="" ma:versionID="2da75881580a9c34b908518660addd7e">
  <xsd:schema xmlns:xsd="http://www.w3.org/2001/XMLSchema" xmlns:xs="http://www.w3.org/2001/XMLSchema" xmlns:p="http://schemas.microsoft.com/office/2006/metadata/properties" xmlns:ns2="8c129f7c-8569-4ddf-97d1-c350ce3cc9b0" xmlns:ns3="aa248abc-a682-427d-a893-9689c95c19b5" targetNamespace="http://schemas.microsoft.com/office/2006/metadata/properties" ma:root="true" ma:fieldsID="5327206e65bd65856e71c6b34385a20b" ns2:_="" ns3:_="">
    <xsd:import namespace="8c129f7c-8569-4ddf-97d1-c350ce3cc9b0"/>
    <xsd:import namespace="aa248abc-a682-427d-a893-9689c95c1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29f7c-8569-4ddf-97d1-c350ce3cc9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48abc-a682-427d-a893-9689c95c19b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B88A60-9450-40D4-8D59-E2CA169F8C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5AE206-D939-3547-AE91-4E029B4F9B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B3A575-46A7-4E6D-9825-5A6C04EBF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29f7c-8569-4ddf-97d1-c350ce3cc9b0"/>
    <ds:schemaRef ds:uri="aa248abc-a682-427d-a893-9689c95c1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37337C-0337-4426-B94B-3BDDEFB3DD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Boeger, Zakea A (DPH)</cp:lastModifiedBy>
  <cp:revision>2</cp:revision>
  <cp:lastPrinted>2019-06-26T18:26:00Z</cp:lastPrinted>
  <dcterms:created xsi:type="dcterms:W3CDTF">2022-07-15T14:07:00Z</dcterms:created>
  <dcterms:modified xsi:type="dcterms:W3CDTF">2022-07-15T14:07:00Z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0x0101001FBEBDBEE61A3A4C840DB1223B739D54</vt:lpwstr>
  </property>
</Properties>
</file>