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E58" w:rsidRDefault="00E10D2C">
      <w:r>
        <w:t>A RESOLUTION OF THE CITY COUNCIL OF THE CITY OF __________ SUPPORTING THE REDUCING CRIME AND KEEPING CALIFORNIA SAFE ACT OF 2020.</w:t>
      </w:r>
    </w:p>
    <w:p w:rsidR="00E10D2C" w:rsidRDefault="00E10D2C"/>
    <w:p w:rsidR="00E10D2C" w:rsidRDefault="00E10D2C">
      <w:r>
        <w:tab/>
        <w:t>WHEREAS, protecting every person in our state, including our most vulnerable children, from violent crime is of the utmost importance. Murderers, rapists, child molesters and other violent criminals should not be released early from prison; and</w:t>
      </w:r>
    </w:p>
    <w:p w:rsidR="00E10D2C" w:rsidRDefault="00E10D2C"/>
    <w:p w:rsidR="00E10D2C" w:rsidRDefault="00E10D2C">
      <w:r>
        <w:tab/>
        <w:t>WHERAS, since 2014, California has had a larger increase in violent crime than the rest of the United States: and</w:t>
      </w:r>
    </w:p>
    <w:p w:rsidR="00E10D2C" w:rsidRDefault="00E10D2C"/>
    <w:p w:rsidR="00E10D2C" w:rsidRDefault="00E10D2C">
      <w:r>
        <w:tab/>
        <w:t>WHEREAS, since 2013, violent crime in Los Angeles has increased 69.5% and violent crime in Sacramento rose faster during the first six months of 2015 than in any of the 25 largest U.S. cities tracked by the FBI; and</w:t>
      </w:r>
    </w:p>
    <w:p w:rsidR="00E10D2C" w:rsidRDefault="00E10D2C"/>
    <w:p w:rsidR="00E10D2C" w:rsidRDefault="00E10D2C">
      <w:r>
        <w:tab/>
        <w:t>WHEREAS, the FBI Preliminary Semiannual Uniform Crime Report for 2017, which tracks crimes committed during the first six months of the past year in U.S. cities with populations over 100,000 indicates that last year violent crime increased again in most of California's largest cities; and</w:t>
      </w:r>
    </w:p>
    <w:p w:rsidR="00E10D2C" w:rsidRDefault="00E10D2C"/>
    <w:p w:rsidR="00E10D2C" w:rsidRDefault="00E10D2C">
      <w:r>
        <w:tab/>
        <w:t xml:space="preserve">WHEREAS, recent changes to parole laws allow the early release of dangerous criminals by the law's failure to define certain crimes as "violent," and these changes allowed </w:t>
      </w:r>
      <w:r w:rsidR="00C53D47">
        <w:t>individuals convicted of sex trafficking of children, rape of an unconscious person, felony assault with a deadly weapon, and felony domestic violence to be considered "nonviolent" offenders; and</w:t>
      </w:r>
    </w:p>
    <w:p w:rsidR="00C53D47" w:rsidRDefault="00C53D47"/>
    <w:p w:rsidR="00C53D47" w:rsidRDefault="00C53D47">
      <w:r>
        <w:tab/>
        <w:t>WHEREAS, as a result, these "nonviolent" offenders are eligible for early release from prison after serving only a fraction of the sentence ordered by a judge; and</w:t>
      </w:r>
    </w:p>
    <w:p w:rsidR="00C53D47" w:rsidRDefault="00C53D47"/>
    <w:p w:rsidR="00C53D47" w:rsidRDefault="00C53D47">
      <w:r>
        <w:tab/>
        <w:t>WHEREAS, violent offenders are also being allowed to remain free in our communities even when they commit new crimes and violate the terms of their post release community supervision; and</w:t>
      </w:r>
    </w:p>
    <w:p w:rsidR="00C53D47" w:rsidRDefault="00C53D47"/>
    <w:p w:rsidR="00C53D47" w:rsidRDefault="00C53D47">
      <w:r>
        <w:tab/>
        <w:t>WHEREAS, the Reducing Crime and Keeping California Safe Act of 2018 ("Act") reforms the law so felons who violate the terms of their release can be brought back to court and held accountable for such violations; and</w:t>
      </w:r>
    </w:p>
    <w:p w:rsidR="00C53D47" w:rsidRDefault="00C53D47"/>
    <w:p w:rsidR="00C53D47" w:rsidRDefault="00C53D47">
      <w:r>
        <w:tab/>
        <w:t>WHEREAS, nothing in the Act is intended to create additional "strike" offenses which would increase the state prison population; nor is it intended to affect the ability of the California Department of Corrections and Rehabilitation to award educational and merit credits; and</w:t>
      </w:r>
    </w:p>
    <w:p w:rsidR="00C53D47" w:rsidRDefault="00C53D47"/>
    <w:p w:rsidR="00C53D47" w:rsidRDefault="00C53D47">
      <w:r>
        <w:tab/>
        <w:t xml:space="preserve">WHEREAS, recent changes to California law allow individuals who steal repeatedly to face few consequences, regardless of their criminal record or how many times they steal; and </w:t>
      </w:r>
    </w:p>
    <w:p w:rsidR="00C53D47" w:rsidRDefault="00C53D47"/>
    <w:p w:rsidR="00C53D47" w:rsidRDefault="00C53D47">
      <w:r>
        <w:lastRenderedPageBreak/>
        <w:tab/>
        <w:t>WHEREAS, as a result, between 2014 and 2016, California had the 2nd highest increase in theft and property crimes in the United States, while most states have seen a steady decline; and</w:t>
      </w:r>
    </w:p>
    <w:p w:rsidR="00C53D47" w:rsidRDefault="00C53D47"/>
    <w:p w:rsidR="00C53D47" w:rsidRDefault="00C53D47">
      <w:r>
        <w:tab/>
        <w:t>WHEREAS, according to the California Department of Justice, the value of property stolen in 2015 was $2.5 billion with an increase of 13 percent since 2014, the largest single-year increase in at least ten years; and</w:t>
      </w:r>
    </w:p>
    <w:p w:rsidR="00C53D47" w:rsidRDefault="00C53D47"/>
    <w:p w:rsidR="00C53D47" w:rsidRDefault="00C53D47">
      <w:r>
        <w:tab/>
        <w:t xml:space="preserve">WHEREAS, </w:t>
      </w:r>
      <w:r w:rsidR="001E7389">
        <w:t>grocery store operators around the state have seen unprecedented increases in the amount of losses associated with shoplifting in their stores, with some reporting up to 150 percent increases in these losses from 2012 to present, with the largest jumps occurring since 2014; and</w:t>
      </w:r>
    </w:p>
    <w:p w:rsidR="001E7389" w:rsidRDefault="001E7389"/>
    <w:p w:rsidR="001E7389" w:rsidRDefault="001E7389">
      <w:r>
        <w:tab/>
        <w:t>WHEREAS, shoplifting incidents have started to escalate in such a manner that have endangered innocent customers and employees; and</w:t>
      </w:r>
    </w:p>
    <w:p w:rsidR="001E7389" w:rsidRDefault="001E7389"/>
    <w:p w:rsidR="001E7389" w:rsidRDefault="001E7389">
      <w:r>
        <w:tab/>
        <w:t>WHEREAS, individuals who repeatedly steal often do so to support their drug habit, but recent changes to California law have reduced judges' ability to order individuals convicted of repeated theft crimes into effective drug treatment programs; and</w:t>
      </w:r>
    </w:p>
    <w:p w:rsidR="001E7389" w:rsidRDefault="001E7389"/>
    <w:p w:rsidR="001E7389" w:rsidRDefault="001E7389">
      <w:r>
        <w:tab/>
        <w:t xml:space="preserve">WHEREAS, </w:t>
      </w:r>
      <w:r w:rsidR="00D41A48">
        <w:t>California needs stronger laws for those who are repeatedly convicted of theft related crimes, which will encourage those who repeatedly steal to support their drug problem to enter into existing drug treatment programs, and this Act would enact such reforms; and</w:t>
      </w:r>
    </w:p>
    <w:p w:rsidR="00D41A48" w:rsidRDefault="00D41A48"/>
    <w:p w:rsidR="00D41A48" w:rsidRDefault="00D41A48">
      <w:r>
        <w:tab/>
        <w:t>WHEREAS, collecting DNA from criminals is essential to solving violent crimes, and over 450 violent crimes including murder, rape and robbery have gone unsolved because DNA is being collected from fewer criminals; and</w:t>
      </w:r>
    </w:p>
    <w:p w:rsidR="00D41A48" w:rsidRDefault="00D41A48"/>
    <w:p w:rsidR="00D41A48" w:rsidRDefault="00D41A48">
      <w:r>
        <w:tab/>
        <w:t>WHERAS, DNA collected in 2015 from a convicted child molester solved the rape-murders of two six-year-old boys that occurred three decades ago in Los Angeles County; and DNA collected in 2016 from an individual caught driving a stolen car solved the 2012 San Francisco Bay Area rape-murder of an 83-year-old woman; and</w:t>
      </w:r>
    </w:p>
    <w:p w:rsidR="00D41A48" w:rsidRDefault="00D41A48"/>
    <w:p w:rsidR="00D41A48" w:rsidRDefault="00D41A48">
      <w:r>
        <w:tab/>
        <w:t xml:space="preserve">WHEREAS, </w:t>
      </w:r>
      <w:r w:rsidR="00DB7CF0">
        <w:t>recent changes to California law unintentionally eliminated DNA collection for theft and drug crimes, but this Act restores DNA collection from persons convicted for such offenses; and</w:t>
      </w:r>
    </w:p>
    <w:p w:rsidR="00DB7CF0" w:rsidRDefault="00DB7CF0"/>
    <w:p w:rsidR="00DB7CF0" w:rsidRDefault="00DB7CF0">
      <w:r>
        <w:tab/>
        <w:t>WHEREAS, permitting collection and more DNA samples will help identify suspects, clear the innocent and free the wrongly convicted; and</w:t>
      </w:r>
    </w:p>
    <w:p w:rsidR="00DB7CF0" w:rsidRDefault="00DB7CF0"/>
    <w:p w:rsidR="00DB7CF0" w:rsidRDefault="00DB7CF0">
      <w:r>
        <w:tab/>
        <w:t>WHEREAS, this Act does not affect existing legal safeguards that protect the privacy of individuals by allowing for their removal of their DNA profile if they are not charged with a crime, are acquitted or are found innocent.</w:t>
      </w:r>
    </w:p>
    <w:p w:rsidR="00DB7CF0" w:rsidRDefault="00DB7CF0"/>
    <w:p w:rsidR="00DB7CF0" w:rsidRDefault="00DB7CF0">
      <w:r>
        <w:tab/>
        <w:t xml:space="preserve">NOW, THEREFORE BE IT RESOLVED BY THE COUNCIL OF THE CITY OF ____________, CALIFORNIA, that the </w:t>
      </w:r>
      <w:r w:rsidR="00C9193A">
        <w:t>City Council</w:t>
      </w:r>
      <w:r>
        <w:t xml:space="preserve"> hereby supports the Reducing Crime and Keeping California Safe Act of 2020.</w:t>
      </w:r>
      <w:bookmarkStart w:id="0" w:name="_GoBack"/>
      <w:bookmarkEnd w:id="0"/>
    </w:p>
    <w:sectPr w:rsidR="00DB7CF0" w:rsidSect="00934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52"/>
    <w:rsid w:val="00017E58"/>
    <w:rsid w:val="001E7389"/>
    <w:rsid w:val="008216DE"/>
    <w:rsid w:val="00934CDB"/>
    <w:rsid w:val="00C53D47"/>
    <w:rsid w:val="00C9193A"/>
    <w:rsid w:val="00D11652"/>
    <w:rsid w:val="00D41A48"/>
    <w:rsid w:val="00DB7CF0"/>
    <w:rsid w:val="00E1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5E49CD"/>
  <w14:defaultImageDpi w14:val="32767"/>
  <w15:chartTrackingRefBased/>
  <w15:docId w15:val="{0E9E46A2-A87A-D049-8A50-79D629DD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Reid</dc:creator>
  <cp:keywords/>
  <dc:description/>
  <cp:lastModifiedBy>Kelli Reid</cp:lastModifiedBy>
  <cp:revision>6</cp:revision>
  <cp:lastPrinted>2019-07-18T16:43:00Z</cp:lastPrinted>
  <dcterms:created xsi:type="dcterms:W3CDTF">2019-07-18T16:09:00Z</dcterms:created>
  <dcterms:modified xsi:type="dcterms:W3CDTF">2019-07-18T16:43:00Z</dcterms:modified>
</cp:coreProperties>
</file>