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914D" w14:textId="77777777" w:rsidR="001A4AFC" w:rsidRPr="001A4AFC" w:rsidRDefault="001A4AFC" w:rsidP="001A4A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4AFC">
        <w:rPr>
          <w:rFonts w:ascii="Times New Roman" w:eastAsia="Times New Roman" w:hAnsi="Times New Roman" w:cs="Times New Roman"/>
          <w:b/>
          <w:bCs/>
          <w:sz w:val="36"/>
          <w:szCs w:val="36"/>
        </w:rPr>
        <w:t>Ezekiel 17:22-24</w:t>
      </w:r>
    </w:p>
    <w:p w14:paraId="2D9AF3D1" w14:textId="77777777" w:rsidR="001A4AFC" w:rsidRPr="001A4AFC" w:rsidRDefault="001A4AFC" w:rsidP="001A4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AFC">
        <w:rPr>
          <w:rFonts w:ascii="Times New Roman" w:eastAsia="Times New Roman" w:hAnsi="Times New Roman" w:cs="Times New Roman"/>
          <w:sz w:val="24"/>
          <w:szCs w:val="24"/>
        </w:rPr>
        <w:t xml:space="preserve">Thus says the Lord God: </w:t>
      </w:r>
      <w:proofErr w:type="gramStart"/>
      <w:r w:rsidRPr="001A4AFC">
        <w:rPr>
          <w:rFonts w:ascii="Times New Roman" w:eastAsia="Times New Roman" w:hAnsi="Times New Roman" w:cs="Times New Roman"/>
          <w:sz w:val="24"/>
          <w:szCs w:val="24"/>
        </w:rPr>
        <w:t>I myself</w:t>
      </w:r>
      <w:proofErr w:type="gramEnd"/>
      <w:r w:rsidRPr="001A4AFC">
        <w:rPr>
          <w:rFonts w:ascii="Times New Roman" w:eastAsia="Times New Roman" w:hAnsi="Times New Roman" w:cs="Times New Roman"/>
          <w:sz w:val="24"/>
          <w:szCs w:val="24"/>
        </w:rPr>
        <w:t xml:space="preserve"> will take a sprig from the lofty top of a cedar; I will set it out. I will break off a tender one from the topmost of its young twigs; </w:t>
      </w:r>
      <w:proofErr w:type="gramStart"/>
      <w:r w:rsidRPr="001A4AFC">
        <w:rPr>
          <w:rFonts w:ascii="Times New Roman" w:eastAsia="Times New Roman" w:hAnsi="Times New Roman" w:cs="Times New Roman"/>
          <w:sz w:val="24"/>
          <w:szCs w:val="24"/>
        </w:rPr>
        <w:t>I myself</w:t>
      </w:r>
      <w:proofErr w:type="gramEnd"/>
      <w:r w:rsidRPr="001A4AFC">
        <w:rPr>
          <w:rFonts w:ascii="Times New Roman" w:eastAsia="Times New Roman" w:hAnsi="Times New Roman" w:cs="Times New Roman"/>
          <w:sz w:val="24"/>
          <w:szCs w:val="24"/>
        </w:rPr>
        <w:t xml:space="preserve"> will plant it on a high and lofty mountain. On the mountain height of </w:t>
      </w:r>
      <w:proofErr w:type="gramStart"/>
      <w:r w:rsidRPr="001A4AFC">
        <w:rPr>
          <w:rFonts w:ascii="Times New Roman" w:eastAsia="Times New Roman" w:hAnsi="Times New Roman" w:cs="Times New Roman"/>
          <w:sz w:val="24"/>
          <w:szCs w:val="24"/>
        </w:rPr>
        <w:t>Israel</w:t>
      </w:r>
      <w:proofErr w:type="gramEnd"/>
      <w:r w:rsidRPr="001A4AFC">
        <w:rPr>
          <w:rFonts w:ascii="Times New Roman" w:eastAsia="Times New Roman" w:hAnsi="Times New Roman" w:cs="Times New Roman"/>
          <w:sz w:val="24"/>
          <w:szCs w:val="24"/>
        </w:rPr>
        <w:t xml:space="preserve"> I will plant it, in order that it may produce boughs and bear fruit, and become a noble cedar. Under it every kind of bird will live; in the shade of its branches will nest winged creatures of every kind. All the trees of the field shall know that I am the Lord. I bring low the high tree, I make high the low tree; I dry up the green tree and make the dry tree flourish. I the Lord have spoken; I will accomplish it. </w:t>
      </w:r>
    </w:p>
    <w:p w14:paraId="496D7F34" w14:textId="77777777" w:rsidR="00D43F88" w:rsidRDefault="00D43F88"/>
    <w:sectPr w:rsidR="00D43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FC"/>
    <w:rsid w:val="001A4AFC"/>
    <w:rsid w:val="00D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D5E0"/>
  <w15:chartTrackingRefBased/>
  <w15:docId w15:val="{2F67C6C6-B5E2-466E-A32B-60C1971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A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1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2021-06-07T15:42:00Z</dcterms:created>
  <dcterms:modified xsi:type="dcterms:W3CDTF">2021-06-07T15:42:00Z</dcterms:modified>
</cp:coreProperties>
</file>