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2B9044"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2A27BB">
        <w:rPr>
          <w:rFonts w:asciiTheme="minorHAnsi" w:eastAsia="Times New Roman" w:hAnsiTheme="minorHAnsi" w:cs="Times New Roman"/>
          <w:b/>
          <w:sz w:val="24"/>
          <w:szCs w:val="24"/>
        </w:rPr>
        <w:t>December 28</w:t>
      </w:r>
      <w:r w:rsidR="00E21A4C">
        <w:rPr>
          <w:rFonts w:asciiTheme="minorHAnsi" w:eastAsia="Times New Roman" w:hAnsiTheme="minorHAnsi" w:cs="Times New Roman"/>
          <w:b/>
          <w:sz w:val="24"/>
          <w:szCs w:val="24"/>
        </w:rPr>
        <w:t>,</w:t>
      </w:r>
      <w:r w:rsidR="007C3ECC">
        <w:rPr>
          <w:rFonts w:asciiTheme="minorHAnsi" w:eastAsia="Times New Roman" w:hAnsiTheme="minorHAnsi" w:cs="Times New Roman"/>
          <w:b/>
          <w:sz w:val="24"/>
          <w:szCs w:val="24"/>
        </w:rPr>
        <w:t xml:space="preserve"> 2025</w:t>
      </w:r>
    </w:p>
    <w:p w14:paraId="00000003" w14:textId="77777777" w:rsidR="00461234" w:rsidRPr="00930FD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Welcome &amp; Announcements</w:t>
      </w:r>
    </w:p>
    <w:p w14:paraId="00000007" w14:textId="746B2483" w:rsidR="00461234" w:rsidRPr="00930FD7" w:rsidRDefault="00000000"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Greeting *</w:t>
      </w:r>
      <w:r w:rsidRPr="00930FD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930FD7" w:rsidRDefault="005409B9" w:rsidP="00930FD7">
      <w:pPr>
        <w:spacing w:before="120" w:line="240" w:lineRule="auto"/>
        <w:rPr>
          <w:rFonts w:asciiTheme="minorHAnsi" w:eastAsia="Times New Roman" w:hAnsiTheme="minorHAnsi" w:cs="Times New Roman"/>
          <w:i/>
          <w:sz w:val="24"/>
          <w:szCs w:val="24"/>
        </w:rPr>
      </w:pPr>
      <w:r w:rsidRPr="00930FD7">
        <w:rPr>
          <w:rFonts w:asciiTheme="minorHAnsi" w:eastAsia="Times New Roman" w:hAnsiTheme="minorHAnsi" w:cs="Times New Roman"/>
          <w:b/>
          <w:sz w:val="24"/>
          <w:szCs w:val="24"/>
        </w:rPr>
        <w:t xml:space="preserve">Invocation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w:t>
      </w:r>
      <w:r w:rsidRPr="00930FD7">
        <w:rPr>
          <w:rFonts w:asciiTheme="minorHAnsi" w:eastAsia="Times New Roman" w:hAnsiTheme="minorHAnsi" w:cs="Times New Roman"/>
          <w:b/>
          <w:i/>
          <w:sz w:val="24"/>
          <w:szCs w:val="24"/>
        </w:rPr>
        <w:t xml:space="preserve"> </w:t>
      </w:r>
      <w:r w:rsidRPr="00930FD7">
        <w:rPr>
          <w:rFonts w:asciiTheme="minorHAnsi" w:eastAsia="Times New Roman" w:hAnsiTheme="minorHAnsi" w:cs="Times New Roman"/>
          <w:i/>
          <w:sz w:val="24"/>
          <w:szCs w:val="24"/>
        </w:rPr>
        <w:t>remain standing*</w:t>
      </w:r>
    </w:p>
    <w:p w14:paraId="4D64AAED" w14:textId="0CD7F676" w:rsidR="005409B9"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6C1A8F">
        <w:rPr>
          <w:rFonts w:asciiTheme="minorHAnsi" w:eastAsia="Times New Roman" w:hAnsiTheme="minorHAnsi" w:cs="Times New Roman"/>
          <w:b/>
          <w:bCs/>
          <w:i/>
          <w:sz w:val="24"/>
          <w:szCs w:val="24"/>
        </w:rPr>
        <w:t>Angles We Have Heard on High</w:t>
      </w:r>
      <w:r w:rsidRPr="00930FD7">
        <w:rPr>
          <w:rFonts w:asciiTheme="minorHAnsi" w:eastAsia="Times New Roman" w:hAnsiTheme="minorHAnsi" w:cs="Times New Roman"/>
          <w:b/>
          <w:bCs/>
          <w:i/>
          <w:sz w:val="24"/>
          <w:szCs w:val="24"/>
        </w:rPr>
        <w:t>”</w:t>
      </w:r>
    </w:p>
    <w:p w14:paraId="0000001A" w14:textId="24457B81" w:rsidR="00461234" w:rsidRPr="00930FD7" w:rsidRDefault="005409B9" w:rsidP="00930FD7">
      <w:pPr>
        <w:spacing w:before="120" w:line="240" w:lineRule="auto"/>
        <w:rPr>
          <w:rFonts w:asciiTheme="minorHAnsi" w:eastAsia="Times New Roman" w:hAnsiTheme="minorHAnsi" w:cs="Times New Roman"/>
          <w:b/>
          <w:bCs/>
          <w:i/>
          <w:sz w:val="24"/>
          <w:szCs w:val="24"/>
        </w:rPr>
      </w:pPr>
      <w:r w:rsidRPr="00930FD7">
        <w:rPr>
          <w:rFonts w:asciiTheme="minorHAnsi" w:eastAsia="Times New Roman" w:hAnsiTheme="minorHAnsi" w:cs="Times New Roman"/>
          <w:b/>
          <w:bCs/>
          <w:i/>
          <w:sz w:val="24"/>
          <w:szCs w:val="24"/>
        </w:rPr>
        <w:t>“</w:t>
      </w:r>
      <w:r w:rsidR="006C1A8F">
        <w:rPr>
          <w:rFonts w:asciiTheme="minorHAnsi" w:eastAsia="Times New Roman" w:hAnsiTheme="minorHAnsi" w:cs="Times New Roman"/>
          <w:b/>
          <w:bCs/>
          <w:i/>
          <w:sz w:val="24"/>
          <w:szCs w:val="24"/>
        </w:rPr>
        <w:t>O Come Let Us Adore Him</w:t>
      </w:r>
      <w:r w:rsidRPr="00930FD7">
        <w:rPr>
          <w:rFonts w:asciiTheme="minorHAnsi" w:eastAsia="Times New Roman" w:hAnsiTheme="minorHAnsi" w:cs="Times New Roman"/>
          <w:b/>
          <w:bCs/>
          <w:i/>
          <w:sz w:val="24"/>
          <w:szCs w:val="24"/>
        </w:rPr>
        <w:t xml:space="preserve">” </w:t>
      </w:r>
      <w:r w:rsidRPr="00930FD7">
        <w:rPr>
          <w:rFonts w:asciiTheme="minorHAnsi" w:eastAsia="Times New Roman" w:hAnsiTheme="minorHAnsi" w:cs="Times New Roman"/>
          <w:b/>
          <w:i/>
          <w:sz w:val="24"/>
          <w:szCs w:val="24"/>
        </w:rPr>
        <w:t>*</w:t>
      </w:r>
      <w:r w:rsidRPr="00930FD7">
        <w:rPr>
          <w:rFonts w:asciiTheme="minorHAnsi" w:eastAsia="Times New Roman" w:hAnsiTheme="minorHAnsi" w:cs="Times New Roman"/>
          <w:i/>
          <w:sz w:val="24"/>
          <w:szCs w:val="24"/>
        </w:rPr>
        <w:t>please be seated*</w:t>
      </w:r>
      <w:r w:rsidRPr="00930FD7">
        <w:rPr>
          <w:rFonts w:asciiTheme="minorHAnsi" w:eastAsia="Times New Roman" w:hAnsiTheme="minorHAnsi" w:cs="Times New Roman"/>
          <w:b/>
          <w:i/>
          <w:sz w:val="24"/>
          <w:szCs w:val="24"/>
        </w:rPr>
        <w:t xml:space="preserve">  </w:t>
      </w:r>
    </w:p>
    <w:p w14:paraId="10768430" w14:textId="0D663B6C" w:rsidR="00E21A4C" w:rsidRPr="00E21A4C" w:rsidRDefault="00E21A4C" w:rsidP="00E21A4C">
      <w:pPr>
        <w:shd w:val="clear" w:color="auto" w:fill="FFFFFF"/>
        <w:spacing w:before="120" w:line="240" w:lineRule="auto"/>
        <w:rPr>
          <w:rFonts w:asciiTheme="minorHAnsi" w:hAnsiTheme="minorHAnsi" w:cs="Times New Roman"/>
          <w:b/>
          <w:bCs/>
          <w:sz w:val="24"/>
          <w:szCs w:val="24"/>
          <w:lang w:val="en-US"/>
        </w:rPr>
      </w:pPr>
      <w:r w:rsidRPr="00E21A4C">
        <w:rPr>
          <w:rFonts w:asciiTheme="minorHAnsi" w:hAnsiTheme="minorHAnsi" w:cs="Times New Roman"/>
          <w:b/>
          <w:bCs/>
          <w:sz w:val="24"/>
          <w:szCs w:val="24"/>
          <w:lang w:val="en-US"/>
        </w:rPr>
        <w:t xml:space="preserve">Various verses from Psalm </w:t>
      </w:r>
      <w:r w:rsidR="002A27BB">
        <w:rPr>
          <w:rFonts w:asciiTheme="minorHAnsi" w:hAnsiTheme="minorHAnsi" w:cs="Times New Roman"/>
          <w:b/>
          <w:bCs/>
          <w:sz w:val="24"/>
          <w:szCs w:val="24"/>
          <w:lang w:val="en-US"/>
        </w:rPr>
        <w:t>111:2-4</w:t>
      </w:r>
      <w:r w:rsidRPr="00E21A4C">
        <w:rPr>
          <w:rFonts w:asciiTheme="minorHAnsi" w:hAnsiTheme="minorHAnsi" w:cs="Times New Roman"/>
          <w:b/>
          <w:bCs/>
          <w:sz w:val="24"/>
          <w:szCs w:val="24"/>
          <w:lang w:val="en-US"/>
        </w:rPr>
        <w:t xml:space="preserve"> (read responsively)</w:t>
      </w:r>
    </w:p>
    <w:p w14:paraId="642AD416"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sz w:val="24"/>
          <w:szCs w:val="24"/>
          <w:lang w:val="en-US"/>
        </w:rPr>
        <w:t>P</w:t>
      </w:r>
      <w:proofErr w:type="gramStart"/>
      <w:r w:rsidRPr="002A27BB">
        <w:rPr>
          <w:rFonts w:asciiTheme="minorHAnsi" w:hAnsiTheme="minorHAnsi" w:cs="Times New Roman"/>
          <w:sz w:val="24"/>
          <w:szCs w:val="24"/>
          <w:lang w:val="en-US"/>
        </w:rPr>
        <w:t>:  Great</w:t>
      </w:r>
      <w:proofErr w:type="gramEnd"/>
      <w:r w:rsidRPr="002A27BB">
        <w:rPr>
          <w:rFonts w:asciiTheme="minorHAnsi" w:hAnsiTheme="minorHAnsi" w:cs="Times New Roman"/>
          <w:sz w:val="24"/>
          <w:szCs w:val="24"/>
          <w:lang w:val="en-US"/>
        </w:rPr>
        <w:t xml:space="preserve"> are the works of the Lord,</w:t>
      </w:r>
    </w:p>
    <w:p w14:paraId="5A173E83"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b/>
          <w:bCs/>
          <w:sz w:val="24"/>
          <w:szCs w:val="24"/>
          <w:lang w:val="en-US"/>
        </w:rPr>
        <w:t>C</w:t>
      </w:r>
      <w:proofErr w:type="gramStart"/>
      <w:r w:rsidRPr="002A27BB">
        <w:rPr>
          <w:rFonts w:asciiTheme="minorHAnsi" w:hAnsiTheme="minorHAnsi" w:cs="Times New Roman"/>
          <w:b/>
          <w:bCs/>
          <w:sz w:val="24"/>
          <w:szCs w:val="24"/>
          <w:lang w:val="en-US"/>
        </w:rPr>
        <w:t>:  studied</w:t>
      </w:r>
      <w:proofErr w:type="gramEnd"/>
      <w:r w:rsidRPr="002A27BB">
        <w:rPr>
          <w:rFonts w:asciiTheme="minorHAnsi" w:hAnsiTheme="minorHAnsi" w:cs="Times New Roman"/>
          <w:b/>
          <w:bCs/>
          <w:sz w:val="24"/>
          <w:szCs w:val="24"/>
          <w:lang w:val="en-US"/>
        </w:rPr>
        <w:t xml:space="preserve"> by all who </w:t>
      </w:r>
      <w:proofErr w:type="gramStart"/>
      <w:r w:rsidRPr="002A27BB">
        <w:rPr>
          <w:rFonts w:asciiTheme="minorHAnsi" w:hAnsiTheme="minorHAnsi" w:cs="Times New Roman"/>
          <w:b/>
          <w:bCs/>
          <w:sz w:val="24"/>
          <w:szCs w:val="24"/>
          <w:lang w:val="en-US"/>
        </w:rPr>
        <w:t>delight</w:t>
      </w:r>
      <w:proofErr w:type="gramEnd"/>
      <w:r w:rsidRPr="002A27BB">
        <w:rPr>
          <w:rFonts w:asciiTheme="minorHAnsi" w:hAnsiTheme="minorHAnsi" w:cs="Times New Roman"/>
          <w:b/>
          <w:bCs/>
          <w:sz w:val="24"/>
          <w:szCs w:val="24"/>
          <w:lang w:val="en-US"/>
        </w:rPr>
        <w:t xml:space="preserve"> in them. </w:t>
      </w:r>
    </w:p>
    <w:p w14:paraId="48C5FE5B"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sz w:val="24"/>
          <w:szCs w:val="24"/>
          <w:lang w:val="en-US"/>
        </w:rPr>
        <w:t>P</w:t>
      </w:r>
      <w:proofErr w:type="gramStart"/>
      <w:r w:rsidRPr="002A27BB">
        <w:rPr>
          <w:rFonts w:asciiTheme="minorHAnsi" w:hAnsiTheme="minorHAnsi" w:cs="Times New Roman"/>
          <w:sz w:val="24"/>
          <w:szCs w:val="24"/>
          <w:lang w:val="en-US"/>
        </w:rPr>
        <w:t>:  Full</w:t>
      </w:r>
      <w:proofErr w:type="gramEnd"/>
      <w:r w:rsidRPr="002A27BB">
        <w:rPr>
          <w:rFonts w:asciiTheme="minorHAnsi" w:hAnsiTheme="minorHAnsi" w:cs="Times New Roman"/>
          <w:sz w:val="24"/>
          <w:szCs w:val="24"/>
          <w:lang w:val="en-US"/>
        </w:rPr>
        <w:t xml:space="preserve"> of splendor and majesty is his work,</w:t>
      </w:r>
    </w:p>
    <w:p w14:paraId="6EBBCFEF"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b/>
          <w:bCs/>
          <w:sz w:val="24"/>
          <w:szCs w:val="24"/>
          <w:lang w:val="en-US"/>
        </w:rPr>
        <w:t>C</w:t>
      </w:r>
      <w:proofErr w:type="gramStart"/>
      <w:r w:rsidRPr="002A27BB">
        <w:rPr>
          <w:rFonts w:asciiTheme="minorHAnsi" w:hAnsiTheme="minorHAnsi" w:cs="Times New Roman"/>
          <w:b/>
          <w:bCs/>
          <w:sz w:val="24"/>
          <w:szCs w:val="24"/>
          <w:lang w:val="en-US"/>
        </w:rPr>
        <w:t>:  and</w:t>
      </w:r>
      <w:proofErr w:type="gramEnd"/>
      <w:r w:rsidRPr="002A27BB">
        <w:rPr>
          <w:rFonts w:asciiTheme="minorHAnsi" w:hAnsiTheme="minorHAnsi" w:cs="Times New Roman"/>
          <w:b/>
          <w:bCs/>
          <w:sz w:val="24"/>
          <w:szCs w:val="24"/>
          <w:lang w:val="en-US"/>
        </w:rPr>
        <w:t xml:space="preserve"> his righteousness endures forever. </w:t>
      </w:r>
    </w:p>
    <w:p w14:paraId="3624ECBA"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sz w:val="24"/>
          <w:szCs w:val="24"/>
          <w:lang w:val="en-US"/>
        </w:rPr>
        <w:t>P</w:t>
      </w:r>
      <w:proofErr w:type="gramStart"/>
      <w:r w:rsidRPr="002A27BB">
        <w:rPr>
          <w:rFonts w:asciiTheme="minorHAnsi" w:hAnsiTheme="minorHAnsi" w:cs="Times New Roman"/>
          <w:sz w:val="24"/>
          <w:szCs w:val="24"/>
          <w:lang w:val="en-US"/>
        </w:rPr>
        <w:t>:  He</w:t>
      </w:r>
      <w:proofErr w:type="gramEnd"/>
      <w:r w:rsidRPr="002A27BB">
        <w:rPr>
          <w:rFonts w:asciiTheme="minorHAnsi" w:hAnsiTheme="minorHAnsi" w:cs="Times New Roman"/>
          <w:sz w:val="24"/>
          <w:szCs w:val="24"/>
          <w:lang w:val="en-US"/>
        </w:rPr>
        <w:t xml:space="preserve"> has caused his wondrous works to be </w:t>
      </w:r>
      <w:proofErr w:type="gramStart"/>
      <w:r w:rsidRPr="002A27BB">
        <w:rPr>
          <w:rFonts w:asciiTheme="minorHAnsi" w:hAnsiTheme="minorHAnsi" w:cs="Times New Roman"/>
          <w:sz w:val="24"/>
          <w:szCs w:val="24"/>
          <w:lang w:val="en-US"/>
        </w:rPr>
        <w:t>remembered;</w:t>
      </w:r>
      <w:proofErr w:type="gramEnd"/>
    </w:p>
    <w:p w14:paraId="419A5A6F" w14:textId="77777777" w:rsidR="002A27BB" w:rsidRPr="002A27BB" w:rsidRDefault="002A27BB" w:rsidP="002A27BB">
      <w:pPr>
        <w:shd w:val="clear" w:color="auto" w:fill="FFFFFF"/>
        <w:spacing w:before="120" w:line="240" w:lineRule="auto"/>
        <w:rPr>
          <w:rFonts w:asciiTheme="minorHAnsi" w:hAnsiTheme="minorHAnsi" w:cs="Times New Roman"/>
          <w:sz w:val="24"/>
          <w:szCs w:val="24"/>
          <w:lang w:val="en-US"/>
        </w:rPr>
      </w:pPr>
      <w:r w:rsidRPr="002A27BB">
        <w:rPr>
          <w:rFonts w:asciiTheme="minorHAnsi" w:hAnsiTheme="minorHAnsi" w:cs="Times New Roman"/>
          <w:b/>
          <w:bCs/>
          <w:sz w:val="24"/>
          <w:szCs w:val="24"/>
          <w:lang w:val="en-US"/>
        </w:rPr>
        <w:t>C</w:t>
      </w:r>
      <w:proofErr w:type="gramStart"/>
      <w:r w:rsidRPr="002A27BB">
        <w:rPr>
          <w:rFonts w:asciiTheme="minorHAnsi" w:hAnsiTheme="minorHAnsi" w:cs="Times New Roman"/>
          <w:b/>
          <w:bCs/>
          <w:sz w:val="24"/>
          <w:szCs w:val="24"/>
          <w:lang w:val="en-US"/>
        </w:rPr>
        <w:t>:  the</w:t>
      </w:r>
      <w:proofErr w:type="gramEnd"/>
      <w:r w:rsidRPr="002A27BB">
        <w:rPr>
          <w:rFonts w:asciiTheme="minorHAnsi" w:hAnsiTheme="minorHAnsi" w:cs="Times New Roman"/>
          <w:b/>
          <w:bCs/>
          <w:sz w:val="24"/>
          <w:szCs w:val="24"/>
          <w:lang w:val="en-US"/>
        </w:rPr>
        <w:t xml:space="preserve"> Lord is gracious and merciful. </w:t>
      </w:r>
    </w:p>
    <w:p w14:paraId="15C82DCF" w14:textId="77777777" w:rsidR="005A14C8" w:rsidRPr="005A14C8" w:rsidRDefault="005A14C8" w:rsidP="005A14C8">
      <w:pPr>
        <w:shd w:val="clear" w:color="auto" w:fill="FFFFFF"/>
        <w:spacing w:before="120" w:line="240" w:lineRule="auto"/>
        <w:rPr>
          <w:rFonts w:asciiTheme="minorHAnsi" w:hAnsiTheme="minorHAnsi" w:cs="Times New Roman"/>
          <w:sz w:val="24"/>
          <w:szCs w:val="24"/>
          <w:lang w:val="en-US"/>
        </w:rPr>
      </w:pPr>
      <w:r w:rsidRPr="005A14C8">
        <w:rPr>
          <w:rFonts w:asciiTheme="minorHAnsi" w:hAnsiTheme="minorHAnsi" w:cs="Times New Roman"/>
          <w:sz w:val="24"/>
          <w:szCs w:val="24"/>
          <w:lang w:val="en-US"/>
        </w:rPr>
        <w:t>      </w:t>
      </w:r>
    </w:p>
    <w:p w14:paraId="3447B121" w14:textId="2878DBAE" w:rsidR="00295A56" w:rsidRPr="00930FD7" w:rsidRDefault="00295A56" w:rsidP="00E21C8B">
      <w:pPr>
        <w:shd w:val="clear" w:color="auto" w:fill="FFFFFF"/>
        <w:spacing w:before="120" w:line="240" w:lineRule="auto"/>
        <w:rPr>
          <w:rFonts w:asciiTheme="minorHAnsi" w:hAnsiTheme="minorHAnsi" w:cs="Times New Roman"/>
          <w:b/>
          <w:bCs/>
          <w:sz w:val="24"/>
          <w:szCs w:val="24"/>
        </w:rPr>
      </w:pPr>
      <w:r w:rsidRPr="00930FD7">
        <w:rPr>
          <w:rFonts w:asciiTheme="minorHAnsi" w:hAnsiTheme="minorHAnsi" w:cs="Times New Roman"/>
          <w:b/>
          <w:bCs/>
          <w:sz w:val="24"/>
          <w:szCs w:val="24"/>
        </w:rPr>
        <w:t xml:space="preserve">Confession and Absolution </w:t>
      </w:r>
    </w:p>
    <w:p w14:paraId="3D63196D"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Pastor: Almighty God, to whom all hearts are open, all desires known, and from whom no secrets are </w:t>
      </w:r>
      <w:proofErr w:type="gramStart"/>
      <w:r w:rsidRPr="00930FD7">
        <w:rPr>
          <w:rFonts w:asciiTheme="minorHAnsi" w:hAnsiTheme="minorHAnsi" w:cs="Times New Roman"/>
          <w:sz w:val="24"/>
          <w:szCs w:val="24"/>
        </w:rPr>
        <w:t>hid:</w:t>
      </w:r>
      <w:proofErr w:type="gramEnd"/>
      <w:r w:rsidRPr="00930FD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930FD7">
        <w:rPr>
          <w:rFonts w:asciiTheme="minorHAnsi" w:hAnsiTheme="minorHAnsi" w:cs="Times New Roman"/>
          <w:b/>
          <w:sz w:val="24"/>
          <w:szCs w:val="24"/>
        </w:rPr>
        <w:t>.</w:t>
      </w:r>
    </w:p>
    <w:p w14:paraId="1DD34DA8"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b/>
          <w:sz w:val="24"/>
          <w:szCs w:val="24"/>
        </w:rPr>
        <w:t xml:space="preserve">Congregation: Gracious God, have mercy on us. We confess that we have turned from you and given </w:t>
      </w:r>
      <w:proofErr w:type="gramStart"/>
      <w:r w:rsidRPr="00930FD7">
        <w:rPr>
          <w:rFonts w:asciiTheme="minorHAnsi" w:hAnsiTheme="minorHAnsi" w:cs="Times New Roman"/>
          <w:b/>
          <w:sz w:val="24"/>
          <w:szCs w:val="24"/>
        </w:rPr>
        <w:t>ourselves into</w:t>
      </w:r>
      <w:proofErr w:type="gramEnd"/>
      <w:r w:rsidRPr="00930FD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930FD7">
        <w:rPr>
          <w:rFonts w:asciiTheme="minorHAnsi" w:hAnsiTheme="minorHAnsi" w:cs="Times New Roman"/>
          <w:sz w:val="24"/>
          <w:szCs w:val="24"/>
        </w:rPr>
        <w:t xml:space="preserve"> </w:t>
      </w:r>
    </w:p>
    <w:p w14:paraId="4E56DE74" w14:textId="77777777" w:rsidR="00295A56" w:rsidRPr="00930FD7" w:rsidRDefault="00295A56" w:rsidP="00930FD7">
      <w:pPr>
        <w:shd w:val="clear" w:color="auto" w:fill="FFFFFF"/>
        <w:spacing w:before="120" w:line="240" w:lineRule="auto"/>
        <w:rPr>
          <w:rFonts w:asciiTheme="minorHAnsi" w:hAnsiTheme="minorHAnsi" w:cs="Times New Roman"/>
          <w:sz w:val="24"/>
          <w:szCs w:val="24"/>
        </w:rPr>
      </w:pPr>
      <w:r w:rsidRPr="00930FD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930FD7">
        <w:rPr>
          <w:rFonts w:ascii="Segoe UI Symbol" w:hAnsi="Segoe UI Symbol" w:cs="Segoe UI Symbol"/>
          <w:sz w:val="24"/>
          <w:szCs w:val="24"/>
        </w:rPr>
        <w:t>☩</w:t>
      </w:r>
      <w:r w:rsidRPr="00930FD7">
        <w:rPr>
          <w:rFonts w:asciiTheme="minorHAnsi" w:hAnsiTheme="minorHAnsi" w:cs="Times New Roman"/>
          <w:sz w:val="24"/>
          <w:szCs w:val="24"/>
        </w:rPr>
        <w:t xml:space="preserve"> Jesus Christ, your sins are forgiven.</w:t>
      </w:r>
    </w:p>
    <w:p w14:paraId="75A0D95C" w14:textId="77777777" w:rsidR="00295A56" w:rsidRPr="00930FD7" w:rsidRDefault="00295A56" w:rsidP="00930FD7">
      <w:pPr>
        <w:shd w:val="clear" w:color="auto" w:fill="FFFFFF"/>
        <w:spacing w:before="120" w:line="240" w:lineRule="auto"/>
        <w:rPr>
          <w:rFonts w:asciiTheme="minorHAnsi" w:hAnsiTheme="minorHAnsi" w:cs="Times New Roman"/>
          <w:b/>
          <w:sz w:val="24"/>
          <w:szCs w:val="24"/>
        </w:rPr>
      </w:pPr>
      <w:r w:rsidRPr="00930FD7">
        <w:rPr>
          <w:rFonts w:asciiTheme="minorHAnsi" w:hAnsiTheme="minorHAnsi" w:cs="Times New Roman"/>
          <w:sz w:val="24"/>
          <w:szCs w:val="24"/>
        </w:rPr>
        <w:t xml:space="preserve">Congregation: </w:t>
      </w:r>
      <w:r w:rsidRPr="00930FD7">
        <w:rPr>
          <w:rFonts w:asciiTheme="minorHAnsi" w:hAnsiTheme="minorHAnsi" w:cs="Times New Roman"/>
          <w:b/>
          <w:sz w:val="24"/>
          <w:szCs w:val="24"/>
        </w:rPr>
        <w:t>Amen</w:t>
      </w:r>
    </w:p>
    <w:p w14:paraId="36BF9ABB" w14:textId="31630BBA" w:rsidR="00295A56" w:rsidRPr="00930FD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i/>
          <w:sz w:val="24"/>
          <w:szCs w:val="24"/>
          <w:highlight w:val="white"/>
        </w:rPr>
        <w:t>“</w:t>
      </w:r>
      <w:r w:rsidR="006C1A8F">
        <w:rPr>
          <w:rFonts w:asciiTheme="minorHAnsi" w:eastAsia="Times New Roman" w:hAnsiTheme="minorHAnsi" w:cs="Times New Roman"/>
          <w:b/>
          <w:i/>
          <w:sz w:val="24"/>
          <w:szCs w:val="24"/>
          <w:highlight w:val="white"/>
        </w:rPr>
        <w:t>Joy to the World</w:t>
      </w:r>
      <w:r w:rsidRPr="00930FD7">
        <w:rPr>
          <w:rFonts w:asciiTheme="minorHAnsi" w:eastAsia="Times New Roman" w:hAnsiTheme="minorHAnsi" w:cs="Times New Roman"/>
          <w:b/>
          <w:i/>
          <w:sz w:val="24"/>
          <w:szCs w:val="24"/>
          <w:highlight w:val="white"/>
        </w:rPr>
        <w:t>”</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w:t>
      </w:r>
      <w:r w:rsidRPr="00930FD7">
        <w:rPr>
          <w:rFonts w:asciiTheme="minorHAnsi" w:eastAsia="Times New Roman" w:hAnsiTheme="minorHAnsi" w:cs="Times New Roman"/>
          <w:color w:val="000000"/>
          <w:sz w:val="24"/>
          <w:szCs w:val="24"/>
        </w:rPr>
        <w:t>please rise as you are comfortable and able*</w:t>
      </w:r>
    </w:p>
    <w:p w14:paraId="6F9FB898" w14:textId="77777777" w:rsidR="00295A56" w:rsidRPr="00930FD7" w:rsidRDefault="00295A56" w:rsidP="00930FD7">
      <w:pPr>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Nicene </w:t>
      </w:r>
      <w:r w:rsidRPr="00930FD7">
        <w:rPr>
          <w:rFonts w:asciiTheme="minorHAnsi" w:eastAsia="Times New Roman" w:hAnsiTheme="minorHAnsi" w:cs="Times New Roman"/>
          <w:b/>
          <w:color w:val="000000"/>
          <w:sz w:val="24"/>
          <w:szCs w:val="24"/>
        </w:rPr>
        <w:t>Creed</w:t>
      </w:r>
    </w:p>
    <w:p w14:paraId="5D79960E"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sz w:val="24"/>
          <w:szCs w:val="24"/>
          <w:highlight w:val="white"/>
          <w:lang w:val="en-US"/>
        </w:rPr>
        <w:t xml:space="preserve">Congregation: </w:t>
      </w:r>
      <w:r w:rsidRPr="00930FD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lastRenderedPageBreak/>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930FD7" w:rsidRDefault="00295A56" w:rsidP="00930FD7">
      <w:pPr>
        <w:spacing w:before="120" w:line="240" w:lineRule="auto"/>
        <w:rPr>
          <w:rFonts w:asciiTheme="minorHAnsi" w:eastAsia="Times New Roman" w:hAnsiTheme="minorHAnsi" w:cs="Times New Roman"/>
          <w:sz w:val="24"/>
          <w:szCs w:val="24"/>
          <w:highlight w:val="white"/>
          <w:lang w:val="en-US"/>
        </w:rPr>
      </w:pPr>
      <w:r w:rsidRPr="00930FD7">
        <w:rPr>
          <w:rFonts w:asciiTheme="minorHAnsi" w:eastAsia="Times New Roman" w:hAnsiTheme="minorHAnsi" w:cs="Times New Roman"/>
          <w:b/>
          <w:bCs/>
          <w:sz w:val="24"/>
          <w:szCs w:val="24"/>
          <w:highlight w:val="white"/>
          <w:lang w:val="en-US"/>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20" w14:textId="76D4A426" w:rsidR="00461234" w:rsidRPr="00930FD7" w:rsidRDefault="00000000" w:rsidP="00930FD7">
      <w:pPr>
        <w:spacing w:before="120" w:line="240" w:lineRule="auto"/>
        <w:rPr>
          <w:rFonts w:asciiTheme="minorHAnsi" w:eastAsia="Times New Roman" w:hAnsiTheme="minorHAnsi" w:cs="Times New Roman"/>
          <w:bCs/>
          <w:sz w:val="24"/>
          <w:szCs w:val="24"/>
          <w:highlight w:val="white"/>
        </w:rPr>
      </w:pPr>
      <w:r w:rsidRPr="00930FD7">
        <w:rPr>
          <w:rFonts w:asciiTheme="minorHAnsi" w:eastAsia="Times New Roman" w:hAnsiTheme="minorHAnsi" w:cs="Times New Roman"/>
          <w:b/>
          <w:sz w:val="24"/>
          <w:szCs w:val="24"/>
          <w:highlight w:val="white"/>
        </w:rPr>
        <w:t>Holy Com</w:t>
      </w:r>
      <w:r w:rsidR="00B502DB" w:rsidRPr="00930FD7">
        <w:rPr>
          <w:rFonts w:asciiTheme="minorHAnsi" w:eastAsia="Times New Roman" w:hAnsiTheme="minorHAnsi" w:cs="Times New Roman"/>
          <w:b/>
          <w:sz w:val="24"/>
          <w:szCs w:val="24"/>
          <w:highlight w:val="white"/>
        </w:rPr>
        <w:t>m</w:t>
      </w:r>
      <w:r w:rsidRPr="00930FD7">
        <w:rPr>
          <w:rFonts w:asciiTheme="minorHAnsi" w:eastAsia="Times New Roman" w:hAnsiTheme="minorHAnsi" w:cs="Times New Roman"/>
          <w:b/>
          <w:sz w:val="24"/>
          <w:szCs w:val="24"/>
          <w:highlight w:val="white"/>
        </w:rPr>
        <w:t>union</w:t>
      </w:r>
      <w:r w:rsidR="001C3C2F" w:rsidRPr="00930FD7">
        <w:rPr>
          <w:rFonts w:asciiTheme="minorHAnsi" w:eastAsia="Times New Roman" w:hAnsiTheme="minorHAnsi" w:cs="Times New Roman"/>
          <w:b/>
          <w:sz w:val="24"/>
          <w:szCs w:val="24"/>
          <w:highlight w:val="white"/>
        </w:rPr>
        <w:t xml:space="preserve"> </w:t>
      </w:r>
      <w:r w:rsidR="001C3C2F" w:rsidRPr="00930FD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930FD7" w:rsidRDefault="00FC2C71" w:rsidP="00930FD7">
      <w:pPr>
        <w:spacing w:before="120" w:line="240" w:lineRule="auto"/>
        <w:rPr>
          <w:rFonts w:asciiTheme="minorHAnsi" w:eastAsia="Times New Roman" w:hAnsiTheme="minorHAnsi" w:cs="Times New Roman"/>
          <w:b/>
          <w:bCs/>
          <w:i/>
          <w:iCs/>
        </w:rPr>
      </w:pPr>
      <w:r w:rsidRPr="00930FD7">
        <w:rPr>
          <w:rFonts w:asciiTheme="minorHAnsi" w:eastAsia="Times New Roman" w:hAnsiTheme="minorHAnsi" w:cs="Times New Roman"/>
          <w:b/>
          <w:bCs/>
          <w:i/>
          <w:iCs/>
        </w:rPr>
        <w:t>Please read the explanation of our Communion practice below.</w:t>
      </w:r>
    </w:p>
    <w:p w14:paraId="628CC7D0" w14:textId="1F78D2BD"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b/>
          <w:bCs/>
          <w:i/>
          <w:iCs/>
          <w:smallCaps/>
        </w:rPr>
        <w:t>Communion</w:t>
      </w:r>
      <w:r w:rsidRPr="00930FD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930FD7">
        <w:rPr>
          <w:rFonts w:asciiTheme="minorHAnsi" w:eastAsia="Times New Roman" w:hAnsiTheme="minorHAnsi" w:cs="Times New Roman"/>
          <w:i/>
          <w:iCs/>
        </w:rPr>
        <w:t>Supper</w:t>
      </w:r>
      <w:proofErr w:type="gramEnd"/>
      <w:r w:rsidRPr="00930FD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930FD7" w:rsidRDefault="00FC2C71" w:rsidP="00930FD7">
      <w:pPr>
        <w:spacing w:before="120" w:line="240" w:lineRule="auto"/>
        <w:rPr>
          <w:rFonts w:asciiTheme="minorHAnsi" w:eastAsia="Times New Roman" w:hAnsiTheme="minorHAnsi" w:cs="Times New Roman"/>
          <w:i/>
          <w:iCs/>
        </w:rPr>
      </w:pPr>
      <w:r w:rsidRPr="00930FD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930FD7">
        <w:rPr>
          <w:rFonts w:asciiTheme="minorHAnsi" w:eastAsia="Times New Roman" w:hAnsiTheme="minorHAnsi" w:cs="Times New Roman"/>
          <w:i/>
          <w:iCs/>
        </w:rPr>
        <w:t>are in agreement</w:t>
      </w:r>
      <w:proofErr w:type="gramEnd"/>
      <w:r w:rsidRPr="00930FD7">
        <w:rPr>
          <w:rFonts w:asciiTheme="minorHAnsi" w:eastAsia="Times New Roman" w:hAnsiTheme="minorHAnsi" w:cs="Times New Roman"/>
          <w:i/>
          <w:iCs/>
        </w:rPr>
        <w:t xml:space="preserve"> with us in our beliefs to receive the body and blood of Jesus, given and shed for our forgiveness. </w:t>
      </w:r>
      <w:r w:rsidRPr="00930FD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0E04397B" w14:textId="77777777" w:rsidR="006C1A8F" w:rsidRDefault="006C1A8F"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“Gloria”</w:t>
      </w:r>
    </w:p>
    <w:p w14:paraId="255B821E" w14:textId="270BE2B0" w:rsidR="00930FD7" w:rsidRDefault="00930FD7"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w:t>
      </w:r>
      <w:r w:rsidR="006C1A8F">
        <w:rPr>
          <w:rFonts w:asciiTheme="minorHAnsi" w:eastAsia="Times New Roman" w:hAnsiTheme="minorHAnsi" w:cs="Times New Roman"/>
          <w:b/>
          <w:sz w:val="24"/>
          <w:szCs w:val="24"/>
          <w:highlight w:val="white"/>
        </w:rPr>
        <w:t>He Has Come for Us</w:t>
      </w:r>
      <w:r>
        <w:rPr>
          <w:rFonts w:asciiTheme="minorHAnsi" w:eastAsia="Times New Roman" w:hAnsiTheme="minorHAnsi" w:cs="Times New Roman"/>
          <w:b/>
          <w:sz w:val="24"/>
          <w:szCs w:val="24"/>
          <w:highlight w:val="white"/>
        </w:rPr>
        <w:t>”</w:t>
      </w:r>
    </w:p>
    <w:p w14:paraId="05AF94A0" w14:textId="629F9D24" w:rsidR="006C1A8F" w:rsidRDefault="006C1A8F" w:rsidP="00BC2AF0">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“Do You Hear What I Hear?”</w:t>
      </w:r>
    </w:p>
    <w:p w14:paraId="29F92672" w14:textId="22862D86" w:rsidR="00FB572D" w:rsidRPr="00930FD7" w:rsidRDefault="00000000" w:rsidP="00930FD7">
      <w:pPr>
        <w:widowControl w:val="0"/>
        <w:spacing w:before="120" w:line="240" w:lineRule="auto"/>
        <w:rPr>
          <w:rFonts w:asciiTheme="minorHAnsi" w:eastAsia="Times New Roman" w:hAnsiTheme="minorHAnsi" w:cs="Times New Roman"/>
          <w:sz w:val="24"/>
          <w:szCs w:val="24"/>
        </w:rPr>
      </w:pPr>
      <w:r w:rsidRPr="00930FD7">
        <w:rPr>
          <w:rFonts w:asciiTheme="minorHAnsi" w:eastAsia="Times New Roman" w:hAnsiTheme="minorHAnsi" w:cs="Times New Roman"/>
          <w:b/>
          <w:sz w:val="24"/>
          <w:szCs w:val="24"/>
        </w:rPr>
        <w:t xml:space="preserve">Reading from </w:t>
      </w:r>
      <w:r w:rsidR="002A27BB">
        <w:rPr>
          <w:rFonts w:asciiTheme="minorHAnsi" w:eastAsia="Times New Roman" w:hAnsiTheme="minorHAnsi" w:cs="Times New Roman"/>
          <w:b/>
          <w:sz w:val="24"/>
          <w:szCs w:val="24"/>
        </w:rPr>
        <w:t>Galatians 4:4-7</w:t>
      </w:r>
      <w:r w:rsidRPr="00930FD7">
        <w:rPr>
          <w:rFonts w:asciiTheme="minorHAnsi" w:eastAsia="Times New Roman" w:hAnsiTheme="minorHAnsi" w:cs="Times New Roman"/>
          <w:b/>
          <w:sz w:val="24"/>
          <w:szCs w:val="24"/>
        </w:rPr>
        <w:t xml:space="preserve"> </w:t>
      </w:r>
      <w:r w:rsidRPr="00930FD7">
        <w:rPr>
          <w:rFonts w:asciiTheme="minorHAnsi" w:eastAsia="Times New Roman" w:hAnsiTheme="minorHAnsi" w:cs="Times New Roman"/>
          <w:sz w:val="24"/>
          <w:szCs w:val="24"/>
        </w:rPr>
        <w:t>*please be seated*</w:t>
      </w:r>
    </w:p>
    <w:p w14:paraId="0EB7A9D3" w14:textId="12436170" w:rsidR="002A27BB" w:rsidRPr="002A27BB" w:rsidRDefault="002A27BB" w:rsidP="002A27BB">
      <w:pPr>
        <w:widowControl w:val="0"/>
        <w:spacing w:before="120" w:line="240" w:lineRule="auto"/>
        <w:rPr>
          <w:rFonts w:asciiTheme="minorHAnsi" w:eastAsia="Times New Roman" w:hAnsiTheme="minorHAnsi" w:cs="Times New Roman"/>
          <w:bCs/>
          <w:i/>
          <w:iCs/>
          <w:sz w:val="24"/>
          <w:szCs w:val="24"/>
          <w:lang w:val="en-US"/>
        </w:rPr>
      </w:pPr>
      <w:r w:rsidRPr="002A27BB">
        <w:rPr>
          <w:rFonts w:asciiTheme="minorHAnsi" w:eastAsia="Times New Roman" w:hAnsiTheme="minorHAnsi" w:cs="Times New Roman"/>
          <w:bCs/>
          <w:i/>
          <w:iCs/>
          <w:sz w:val="24"/>
          <w:szCs w:val="24"/>
          <w:lang w:val="en-US"/>
        </w:rPr>
        <w:t xml:space="preserve">Context: In Christmas we celebrate the birth of a child-the Savior-to a pregnant woman-Mary at the fulfillment of her pregnancy.  Every day of our lives we live in the fullness of time (the same adjective is used in this reading as in Mary’s fullness in pregnancy). </w:t>
      </w:r>
      <w:proofErr w:type="gramStart"/>
      <w:r w:rsidRPr="002A27BB">
        <w:rPr>
          <w:rFonts w:asciiTheme="minorHAnsi" w:eastAsia="Times New Roman" w:hAnsiTheme="minorHAnsi" w:cs="Times New Roman"/>
          <w:bCs/>
          <w:i/>
          <w:iCs/>
          <w:sz w:val="24"/>
          <w:szCs w:val="24"/>
          <w:lang w:val="en-US"/>
        </w:rPr>
        <w:t>We  wait</w:t>
      </w:r>
      <w:proofErr w:type="gramEnd"/>
      <w:r w:rsidRPr="002A27BB">
        <w:rPr>
          <w:rFonts w:asciiTheme="minorHAnsi" w:eastAsia="Times New Roman" w:hAnsiTheme="minorHAnsi" w:cs="Times New Roman"/>
          <w:bCs/>
          <w:i/>
          <w:iCs/>
          <w:sz w:val="24"/>
          <w:szCs w:val="24"/>
          <w:lang w:val="en-US"/>
        </w:rPr>
        <w:t xml:space="preserve"> for the fulfillment of these pregnant times as we await Jesus coming into our lives and Jesus coming at the birth of eternal life.</w:t>
      </w:r>
    </w:p>
    <w:p w14:paraId="36FAC5D1" w14:textId="77777777" w:rsidR="002A27BB" w:rsidRPr="002A27BB" w:rsidRDefault="002A27BB" w:rsidP="002A27BB">
      <w:pPr>
        <w:widowControl w:val="0"/>
        <w:spacing w:before="120" w:line="240" w:lineRule="auto"/>
        <w:rPr>
          <w:rFonts w:asciiTheme="minorHAnsi" w:eastAsia="Times New Roman" w:hAnsiTheme="minorHAnsi" w:cs="Times New Roman"/>
          <w:bCs/>
          <w:sz w:val="24"/>
          <w:szCs w:val="24"/>
          <w:lang w:val="en-US"/>
        </w:rPr>
      </w:pPr>
      <w:r w:rsidRPr="002A27BB">
        <w:rPr>
          <w:rFonts w:asciiTheme="minorHAnsi" w:eastAsia="Times New Roman" w:hAnsiTheme="minorHAnsi" w:cs="Times New Roman"/>
          <w:bCs/>
          <w:sz w:val="24"/>
          <w:szCs w:val="24"/>
          <w:lang w:val="en-US"/>
        </w:rPr>
        <w:t> </w:t>
      </w:r>
    </w:p>
    <w:p w14:paraId="4AC4FEFD" w14:textId="77777777" w:rsidR="002A27BB" w:rsidRPr="002A27BB" w:rsidRDefault="002A27BB" w:rsidP="002A27BB">
      <w:pPr>
        <w:widowControl w:val="0"/>
        <w:spacing w:before="120" w:line="240" w:lineRule="auto"/>
        <w:rPr>
          <w:rFonts w:asciiTheme="minorHAnsi" w:eastAsia="Times New Roman" w:hAnsiTheme="minorHAnsi" w:cs="Times New Roman"/>
          <w:bCs/>
          <w:sz w:val="24"/>
          <w:szCs w:val="24"/>
          <w:lang w:val="en-US"/>
        </w:rPr>
      </w:pPr>
      <w:r w:rsidRPr="002A27BB">
        <w:rPr>
          <w:rFonts w:asciiTheme="minorHAnsi" w:eastAsia="Times New Roman" w:hAnsiTheme="minorHAnsi" w:cs="Times New Roman"/>
          <w:bCs/>
          <w:sz w:val="24"/>
          <w:szCs w:val="24"/>
          <w:lang w:val="en-US"/>
        </w:rPr>
        <w:lastRenderedPageBreak/>
        <w:t>    But when the fullness of time had come, God sent forth his Son, born of woman, born under the law, [5] to redeem those who were under the law, so that we might receive adoption as sons. [6] And because you are sons, God has sent the Spirit of his Son into our hearts, crying, "Abba! Father!" [7] So you are no longer a slave, but a son, and if a son, then an heir through God. </w:t>
      </w:r>
    </w:p>
    <w:p w14:paraId="00000027" w14:textId="590BD41B" w:rsidR="00461234" w:rsidRPr="00930FD7" w:rsidRDefault="00000000" w:rsidP="00930FD7">
      <w:pPr>
        <w:widowControl w:val="0"/>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 xml:space="preserve">Children’s Message </w:t>
      </w:r>
      <w:r w:rsidR="005409B9" w:rsidRPr="00930FD7">
        <w:rPr>
          <w:rFonts w:asciiTheme="minorHAnsi" w:eastAsia="Times New Roman" w:hAnsiTheme="minorHAnsi" w:cs="Times New Roman"/>
          <w:b/>
          <w:sz w:val="24"/>
          <w:szCs w:val="24"/>
        </w:rPr>
        <w:t xml:space="preserve">&amp; </w:t>
      </w:r>
      <w:r w:rsidRPr="00930FD7">
        <w:rPr>
          <w:rFonts w:asciiTheme="minorHAnsi" w:eastAsia="Times New Roman" w:hAnsiTheme="minorHAnsi" w:cs="Times New Roman"/>
          <w:b/>
          <w:sz w:val="24"/>
          <w:szCs w:val="24"/>
        </w:rPr>
        <w:t>Offering</w:t>
      </w:r>
    </w:p>
    <w:p w14:paraId="00000029" w14:textId="205F116E" w:rsidR="00461234" w:rsidRDefault="00000000" w:rsidP="00930FD7">
      <w:pPr>
        <w:shd w:val="clear" w:color="auto" w:fill="FFFFFF"/>
        <w:spacing w:before="120" w:line="240" w:lineRule="auto"/>
        <w:rPr>
          <w:rFonts w:asciiTheme="minorHAnsi" w:hAnsiTheme="minorHAnsi"/>
          <w:color w:val="000000"/>
        </w:rPr>
      </w:pPr>
      <w:r w:rsidRPr="00930FD7">
        <w:rPr>
          <w:rFonts w:asciiTheme="minorHAnsi" w:eastAsia="Times New Roman" w:hAnsiTheme="minorHAnsi" w:cs="Times New Roman"/>
          <w:b/>
          <w:bCs/>
          <w:color w:val="000000"/>
          <w:sz w:val="24"/>
          <w:szCs w:val="24"/>
        </w:rPr>
        <w:t>Message:</w:t>
      </w:r>
      <w:r w:rsidRPr="00756ACD">
        <w:rPr>
          <w:rFonts w:asciiTheme="minorHAnsi" w:eastAsia="Times New Roman" w:hAnsiTheme="minorHAnsi" w:cs="Times New Roman"/>
          <w:b/>
          <w:sz w:val="24"/>
          <w:szCs w:val="24"/>
        </w:rPr>
        <w:t xml:space="preserve"> </w:t>
      </w:r>
      <w:r w:rsidR="003329A4" w:rsidRPr="00756ACD">
        <w:rPr>
          <w:rFonts w:asciiTheme="minorHAnsi" w:eastAsia="Times New Roman" w:hAnsiTheme="minorHAnsi" w:cs="Times New Roman"/>
          <w:b/>
          <w:sz w:val="24"/>
          <w:szCs w:val="24"/>
        </w:rPr>
        <w:t>“</w:t>
      </w:r>
      <w:r w:rsidR="002A27BB">
        <w:rPr>
          <w:rFonts w:asciiTheme="minorHAnsi" w:hAnsiTheme="minorHAnsi"/>
          <w:b/>
        </w:rPr>
        <w:t>In the Fullness of Times</w:t>
      </w:r>
      <w:r w:rsidR="00930FD7" w:rsidRPr="00756ACD">
        <w:rPr>
          <w:rFonts w:asciiTheme="minorHAnsi" w:hAnsiTheme="minorHAnsi"/>
          <w:b/>
        </w:rPr>
        <w:t>”</w:t>
      </w:r>
    </w:p>
    <w:p w14:paraId="0000002C" w14:textId="293FB6D2" w:rsidR="00461234" w:rsidRPr="00930FD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930FD7">
        <w:rPr>
          <w:rFonts w:asciiTheme="minorHAnsi" w:eastAsia="Times New Roman" w:hAnsiTheme="minorHAnsi" w:cs="Times New Roman"/>
          <w:b/>
          <w:color w:val="000000"/>
          <w:sz w:val="24"/>
          <w:szCs w:val="24"/>
        </w:rPr>
        <w:t xml:space="preserve">Responsive Prayer and Reflection </w:t>
      </w:r>
      <w:r w:rsidRPr="00930FD7">
        <w:rPr>
          <w:rFonts w:asciiTheme="minorHAnsi" w:eastAsia="Times New Roman" w:hAnsiTheme="minorHAnsi" w:cs="Times New Roman"/>
          <w:color w:val="000000"/>
          <w:sz w:val="24"/>
          <w:szCs w:val="24"/>
        </w:rPr>
        <w:t>*please rise as you are comfortable and able*</w:t>
      </w:r>
    </w:p>
    <w:p w14:paraId="13058E06" w14:textId="77777777" w:rsidR="002A27BB" w:rsidRPr="002A27BB" w:rsidRDefault="002A27BB" w:rsidP="002A27BB">
      <w:pPr>
        <w:spacing w:line="240" w:lineRule="auto"/>
        <w:rPr>
          <w:rFonts w:asciiTheme="minorHAnsi" w:eastAsia="Times New Roman" w:hAnsiTheme="minorHAnsi" w:cs="Times New Roman"/>
          <w:color w:val="000000"/>
          <w:lang w:val="en-US"/>
        </w:rPr>
      </w:pPr>
      <w:r w:rsidRPr="002A27BB">
        <w:rPr>
          <w:rFonts w:asciiTheme="minorHAnsi" w:eastAsia="Times New Roman" w:hAnsiTheme="minorHAnsi" w:cs="Times New Roman"/>
          <w:color w:val="000000"/>
          <w:lang w:val="en-US"/>
        </w:rPr>
        <w:t>P: O Lord,</w:t>
      </w:r>
    </w:p>
    <w:p w14:paraId="57262B02" w14:textId="77777777" w:rsidR="002A27BB" w:rsidRPr="002A27BB" w:rsidRDefault="002A27BB" w:rsidP="002A27BB">
      <w:pPr>
        <w:spacing w:line="240" w:lineRule="auto"/>
        <w:rPr>
          <w:rFonts w:asciiTheme="minorHAnsi" w:eastAsia="Times New Roman" w:hAnsiTheme="minorHAnsi" w:cs="Times New Roman"/>
          <w:color w:val="000000"/>
          <w:lang w:val="en-US"/>
        </w:rPr>
      </w:pPr>
      <w:r w:rsidRPr="002A27BB">
        <w:rPr>
          <w:rFonts w:asciiTheme="minorHAnsi" w:eastAsia="Times New Roman" w:hAnsiTheme="minorHAnsi" w:cs="Times New Roman"/>
          <w:b/>
          <w:bCs/>
          <w:color w:val="000000"/>
          <w:lang w:val="en-US"/>
        </w:rPr>
        <w:t xml:space="preserve">C: </w:t>
      </w:r>
      <w:proofErr w:type="gramStart"/>
      <w:r w:rsidRPr="002A27BB">
        <w:rPr>
          <w:rFonts w:asciiTheme="minorHAnsi" w:eastAsia="Times New Roman" w:hAnsiTheme="minorHAnsi" w:cs="Times New Roman"/>
          <w:b/>
          <w:bCs/>
          <w:color w:val="000000"/>
          <w:lang w:val="en-US"/>
        </w:rPr>
        <w:t>these</w:t>
      </w:r>
      <w:proofErr w:type="gramEnd"/>
      <w:r w:rsidRPr="002A27BB">
        <w:rPr>
          <w:rFonts w:asciiTheme="minorHAnsi" w:eastAsia="Times New Roman" w:hAnsiTheme="minorHAnsi" w:cs="Times New Roman"/>
          <w:b/>
          <w:bCs/>
          <w:color w:val="000000"/>
          <w:lang w:val="en-US"/>
        </w:rPr>
        <w:t xml:space="preserve"> are the times we need you to come,</w:t>
      </w:r>
    </w:p>
    <w:p w14:paraId="6E4CD9B8" w14:textId="77777777" w:rsidR="002A27BB" w:rsidRPr="002A27BB" w:rsidRDefault="002A27BB" w:rsidP="002A27BB">
      <w:pPr>
        <w:spacing w:line="240" w:lineRule="auto"/>
        <w:rPr>
          <w:rFonts w:asciiTheme="minorHAnsi" w:eastAsia="Times New Roman" w:hAnsiTheme="minorHAnsi" w:cs="Times New Roman"/>
          <w:color w:val="000000"/>
          <w:lang w:val="en-US"/>
        </w:rPr>
      </w:pPr>
      <w:r w:rsidRPr="002A27BB">
        <w:rPr>
          <w:rFonts w:asciiTheme="minorHAnsi" w:eastAsia="Times New Roman" w:hAnsiTheme="minorHAnsi" w:cs="Times New Roman"/>
          <w:color w:val="000000"/>
          <w:lang w:val="en-US"/>
        </w:rPr>
        <w:t>P: to us and through us to our community.</w:t>
      </w:r>
    </w:p>
    <w:p w14:paraId="15495A90" w14:textId="77777777" w:rsidR="002A27BB" w:rsidRPr="002A27BB" w:rsidRDefault="002A27BB" w:rsidP="002A27BB">
      <w:pPr>
        <w:spacing w:line="240" w:lineRule="auto"/>
        <w:rPr>
          <w:rFonts w:asciiTheme="minorHAnsi" w:eastAsia="Times New Roman" w:hAnsiTheme="minorHAnsi" w:cs="Times New Roman"/>
          <w:color w:val="000000"/>
          <w:lang w:val="en-US"/>
        </w:rPr>
      </w:pPr>
      <w:r w:rsidRPr="002A27BB">
        <w:rPr>
          <w:rFonts w:asciiTheme="minorHAnsi" w:eastAsia="Times New Roman" w:hAnsiTheme="minorHAnsi" w:cs="Times New Roman"/>
          <w:b/>
          <w:bCs/>
          <w:color w:val="000000"/>
          <w:lang w:val="en-US"/>
        </w:rPr>
        <w:t xml:space="preserve">C: We are Your sons and </w:t>
      </w:r>
      <w:proofErr w:type="gramStart"/>
      <w:r w:rsidRPr="002A27BB">
        <w:rPr>
          <w:rFonts w:asciiTheme="minorHAnsi" w:eastAsia="Times New Roman" w:hAnsiTheme="minorHAnsi" w:cs="Times New Roman"/>
          <w:b/>
          <w:bCs/>
          <w:color w:val="000000"/>
          <w:lang w:val="en-US"/>
        </w:rPr>
        <w:t>daughters</w:t>
      </w:r>
      <w:proofErr w:type="gramEnd"/>
      <w:r w:rsidRPr="002A27BB">
        <w:rPr>
          <w:rFonts w:asciiTheme="minorHAnsi" w:eastAsia="Times New Roman" w:hAnsiTheme="minorHAnsi" w:cs="Times New Roman"/>
          <w:b/>
          <w:bCs/>
          <w:color w:val="000000"/>
          <w:lang w:val="en-US"/>
        </w:rPr>
        <w:t xml:space="preserve"> and we wait for Your return. Amen</w:t>
      </w:r>
    </w:p>
    <w:p w14:paraId="51CAB5DB" w14:textId="77777777" w:rsidR="002A27BB" w:rsidRDefault="002A27BB" w:rsidP="00E21C8B">
      <w:pPr>
        <w:spacing w:line="240" w:lineRule="auto"/>
        <w:rPr>
          <w:rFonts w:asciiTheme="minorHAnsi" w:eastAsia="Times New Roman" w:hAnsiTheme="minorHAnsi" w:cs="Times New Roman"/>
          <w:b/>
          <w:sz w:val="24"/>
          <w:szCs w:val="24"/>
        </w:rPr>
      </w:pPr>
    </w:p>
    <w:p w14:paraId="00000034" w14:textId="669A8AC6" w:rsidR="00461234" w:rsidRPr="00930FD7" w:rsidRDefault="00000000" w:rsidP="00E21C8B">
      <w:pPr>
        <w:spacing w:line="240" w:lineRule="auto"/>
        <w:rPr>
          <w:rFonts w:asciiTheme="minorHAnsi" w:eastAsia="Times New Roman" w:hAnsiTheme="minorHAnsi" w:cs="Times New Roman"/>
          <w:b/>
          <w:sz w:val="24"/>
          <w:szCs w:val="24"/>
        </w:rPr>
      </w:pPr>
      <w:proofErr w:type="gramStart"/>
      <w:r w:rsidRPr="00930FD7">
        <w:rPr>
          <w:rFonts w:asciiTheme="minorHAnsi" w:eastAsia="Times New Roman" w:hAnsiTheme="minorHAnsi" w:cs="Times New Roman"/>
          <w:b/>
          <w:sz w:val="24"/>
          <w:szCs w:val="24"/>
        </w:rPr>
        <w:t>Blessing</w:t>
      </w:r>
      <w:proofErr w:type="gramEnd"/>
    </w:p>
    <w:p w14:paraId="3D6A7AA5" w14:textId="77777777" w:rsidR="006C1A8F" w:rsidRPr="00930FD7" w:rsidRDefault="006C1A8F" w:rsidP="006C1A8F">
      <w:pPr>
        <w:spacing w:before="120" w:line="240" w:lineRule="auto"/>
        <w:rPr>
          <w:rFonts w:asciiTheme="minorHAnsi" w:eastAsia="Times New Roman" w:hAnsiTheme="minorHAnsi" w:cs="Times New Roman"/>
          <w:b/>
          <w:sz w:val="24"/>
          <w:szCs w:val="24"/>
          <w:highlight w:val="white"/>
        </w:rPr>
      </w:pPr>
      <w:r>
        <w:rPr>
          <w:rFonts w:asciiTheme="minorHAnsi" w:eastAsia="Times New Roman" w:hAnsiTheme="minorHAnsi" w:cs="Times New Roman"/>
          <w:b/>
          <w:sz w:val="24"/>
          <w:szCs w:val="24"/>
          <w:highlight w:val="white"/>
        </w:rPr>
        <w:t>“Sing to the King”</w:t>
      </w:r>
    </w:p>
    <w:p w14:paraId="00000036" w14:textId="57800ED4" w:rsidR="00461234"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Go in Peace + Serve the Lord</w:t>
      </w:r>
    </w:p>
    <w:sectPr w:rsidR="004612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1D3716"/>
    <w:rsid w:val="00271874"/>
    <w:rsid w:val="0028077C"/>
    <w:rsid w:val="00295A56"/>
    <w:rsid w:val="002A27BB"/>
    <w:rsid w:val="002C6EB3"/>
    <w:rsid w:val="0031541B"/>
    <w:rsid w:val="003329A4"/>
    <w:rsid w:val="003B2573"/>
    <w:rsid w:val="00461234"/>
    <w:rsid w:val="0048569B"/>
    <w:rsid w:val="005409B9"/>
    <w:rsid w:val="005721B0"/>
    <w:rsid w:val="00586EC1"/>
    <w:rsid w:val="005A14C8"/>
    <w:rsid w:val="005C4FFA"/>
    <w:rsid w:val="006C1A8F"/>
    <w:rsid w:val="00756ACD"/>
    <w:rsid w:val="00782D89"/>
    <w:rsid w:val="007C33CB"/>
    <w:rsid w:val="007C3ECC"/>
    <w:rsid w:val="007F6DEC"/>
    <w:rsid w:val="008963B5"/>
    <w:rsid w:val="00930FD7"/>
    <w:rsid w:val="009D705A"/>
    <w:rsid w:val="00A10E0D"/>
    <w:rsid w:val="00A315EC"/>
    <w:rsid w:val="00B502DB"/>
    <w:rsid w:val="00BC2AF0"/>
    <w:rsid w:val="00CD1BD2"/>
    <w:rsid w:val="00D2454F"/>
    <w:rsid w:val="00E21A4C"/>
    <w:rsid w:val="00E21C8B"/>
    <w:rsid w:val="00E3122A"/>
    <w:rsid w:val="00E67C16"/>
    <w:rsid w:val="00EB0319"/>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845">
      <w:bodyDiv w:val="1"/>
      <w:marLeft w:val="0"/>
      <w:marRight w:val="0"/>
      <w:marTop w:val="0"/>
      <w:marBottom w:val="0"/>
      <w:divBdr>
        <w:top w:val="none" w:sz="0" w:space="0" w:color="auto"/>
        <w:left w:val="none" w:sz="0" w:space="0" w:color="auto"/>
        <w:bottom w:val="none" w:sz="0" w:space="0" w:color="auto"/>
        <w:right w:val="none" w:sz="0" w:space="0" w:color="auto"/>
      </w:divBdr>
    </w:div>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72382113">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189995257">
      <w:bodyDiv w:val="1"/>
      <w:marLeft w:val="0"/>
      <w:marRight w:val="0"/>
      <w:marTop w:val="0"/>
      <w:marBottom w:val="0"/>
      <w:divBdr>
        <w:top w:val="none" w:sz="0" w:space="0" w:color="auto"/>
        <w:left w:val="none" w:sz="0" w:space="0" w:color="auto"/>
        <w:bottom w:val="none" w:sz="0" w:space="0" w:color="auto"/>
        <w:right w:val="none" w:sz="0" w:space="0" w:color="auto"/>
      </w:divBdr>
    </w:div>
    <w:div w:id="246230896">
      <w:bodyDiv w:val="1"/>
      <w:marLeft w:val="0"/>
      <w:marRight w:val="0"/>
      <w:marTop w:val="0"/>
      <w:marBottom w:val="0"/>
      <w:divBdr>
        <w:top w:val="none" w:sz="0" w:space="0" w:color="auto"/>
        <w:left w:val="none" w:sz="0" w:space="0" w:color="auto"/>
        <w:bottom w:val="none" w:sz="0" w:space="0" w:color="auto"/>
        <w:right w:val="none" w:sz="0" w:space="0" w:color="auto"/>
      </w:divBdr>
    </w:div>
    <w:div w:id="279655255">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29551613">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20137229">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435326374">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1676372">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574730238">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4744</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3</cp:revision>
  <dcterms:created xsi:type="dcterms:W3CDTF">2025-12-22T15:38:00Z</dcterms:created>
  <dcterms:modified xsi:type="dcterms:W3CDTF">2025-12-26T14:43:00Z</dcterms:modified>
</cp:coreProperties>
</file>