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Order of Service–October 19, 2025</w:t>
      </w:r>
    </w:p>
    <w:p w14:paraId="00000002"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Welcome &amp; Announcements</w:t>
      </w:r>
    </w:p>
    <w:p w14:paraId="00000003" w14:textId="77777777" w:rsidR="00DB64D3" w:rsidRDefault="00000000">
      <w:pPr>
        <w:spacing w:before="120" w:line="240" w:lineRule="auto"/>
        <w:rPr>
          <w:rFonts w:ascii="Cambria" w:eastAsia="Cambria" w:hAnsi="Cambria" w:cs="Cambria"/>
          <w:i/>
          <w:sz w:val="24"/>
          <w:szCs w:val="24"/>
        </w:rPr>
      </w:pPr>
      <w:r>
        <w:rPr>
          <w:rFonts w:ascii="Cambria" w:eastAsia="Cambria" w:hAnsi="Cambria" w:cs="Cambria"/>
          <w:b/>
          <w:sz w:val="24"/>
          <w:szCs w:val="24"/>
        </w:rPr>
        <w:t>Greeting *</w:t>
      </w:r>
      <w:r>
        <w:rPr>
          <w:rFonts w:ascii="Cambria" w:eastAsia="Cambria" w:hAnsi="Cambria" w:cs="Cambria"/>
          <w:i/>
          <w:sz w:val="24"/>
          <w:szCs w:val="24"/>
        </w:rPr>
        <w:t>please rise as you are able and comfortable and welcome one another into worship*</w:t>
      </w:r>
    </w:p>
    <w:p w14:paraId="00000004"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 xml:space="preserve">Invocation </w:t>
      </w:r>
      <w:r>
        <w:rPr>
          <w:rFonts w:ascii="Cambria" w:eastAsia="Cambria" w:hAnsi="Cambria" w:cs="Cambria"/>
          <w:b/>
          <w:i/>
          <w:sz w:val="24"/>
          <w:szCs w:val="24"/>
        </w:rPr>
        <w:t>*</w:t>
      </w:r>
      <w:r>
        <w:rPr>
          <w:rFonts w:ascii="Cambria" w:eastAsia="Cambria" w:hAnsi="Cambria" w:cs="Cambria"/>
          <w:i/>
          <w:sz w:val="24"/>
          <w:szCs w:val="24"/>
        </w:rPr>
        <w:t>please</w:t>
      </w:r>
      <w:r>
        <w:rPr>
          <w:rFonts w:ascii="Cambria" w:eastAsia="Cambria" w:hAnsi="Cambria" w:cs="Cambria"/>
          <w:b/>
          <w:i/>
          <w:sz w:val="24"/>
          <w:szCs w:val="24"/>
        </w:rPr>
        <w:t xml:space="preserve"> </w:t>
      </w:r>
      <w:r>
        <w:rPr>
          <w:rFonts w:ascii="Cambria" w:eastAsia="Cambria" w:hAnsi="Cambria" w:cs="Cambria"/>
          <w:i/>
          <w:sz w:val="24"/>
          <w:szCs w:val="24"/>
        </w:rPr>
        <w:t>remain standing*</w:t>
      </w:r>
    </w:p>
    <w:p w14:paraId="00000005" w14:textId="77777777" w:rsidR="00DB64D3" w:rsidRDefault="00000000">
      <w:pPr>
        <w:spacing w:before="120" w:line="240" w:lineRule="auto"/>
        <w:rPr>
          <w:rFonts w:ascii="Cambria" w:eastAsia="Cambria" w:hAnsi="Cambria" w:cs="Cambria"/>
          <w:b/>
          <w:i/>
          <w:sz w:val="24"/>
          <w:szCs w:val="24"/>
          <w:highlight w:val="white"/>
        </w:rPr>
      </w:pPr>
      <w:r>
        <w:rPr>
          <w:rFonts w:ascii="Cambria" w:eastAsia="Cambria" w:hAnsi="Cambria" w:cs="Cambria"/>
          <w:b/>
          <w:i/>
          <w:sz w:val="24"/>
          <w:szCs w:val="24"/>
        </w:rPr>
        <w:t>“Song”</w:t>
      </w:r>
    </w:p>
    <w:p w14:paraId="00000006" w14:textId="77777777" w:rsidR="00DB64D3" w:rsidRDefault="00000000">
      <w:pPr>
        <w:spacing w:before="120" w:line="240" w:lineRule="auto"/>
        <w:rPr>
          <w:rFonts w:ascii="Cambria" w:eastAsia="Cambria" w:hAnsi="Cambria" w:cs="Cambria"/>
          <w:b/>
          <w:i/>
          <w:sz w:val="24"/>
          <w:szCs w:val="24"/>
        </w:rPr>
      </w:pPr>
      <w:r>
        <w:rPr>
          <w:rFonts w:ascii="Cambria" w:eastAsia="Cambria" w:hAnsi="Cambria" w:cs="Cambria"/>
          <w:b/>
          <w:i/>
          <w:sz w:val="24"/>
          <w:szCs w:val="24"/>
        </w:rPr>
        <w:t>“Song” *</w:t>
      </w:r>
      <w:r>
        <w:rPr>
          <w:rFonts w:ascii="Cambria" w:eastAsia="Cambria" w:hAnsi="Cambria" w:cs="Cambria"/>
          <w:i/>
          <w:sz w:val="24"/>
          <w:szCs w:val="24"/>
        </w:rPr>
        <w:t>please be seated*</w:t>
      </w:r>
      <w:r>
        <w:rPr>
          <w:rFonts w:ascii="Cambria" w:eastAsia="Cambria" w:hAnsi="Cambria" w:cs="Cambria"/>
          <w:b/>
          <w:i/>
          <w:sz w:val="24"/>
          <w:szCs w:val="24"/>
        </w:rPr>
        <w:t xml:space="preserve">  </w:t>
      </w:r>
    </w:p>
    <w:p w14:paraId="00000007" w14:textId="77777777" w:rsidR="00DB64D3" w:rsidRDefault="00000000">
      <w:pPr>
        <w:shd w:val="clear" w:color="auto" w:fill="FFFFFF"/>
        <w:spacing w:before="120" w:line="240" w:lineRule="auto"/>
        <w:rPr>
          <w:rFonts w:ascii="Cambria" w:eastAsia="Cambria" w:hAnsi="Cambria" w:cs="Cambria"/>
          <w:sz w:val="24"/>
          <w:szCs w:val="24"/>
        </w:rPr>
      </w:pPr>
      <w:r>
        <w:rPr>
          <w:rFonts w:ascii="Cambria" w:eastAsia="Cambria" w:hAnsi="Cambria" w:cs="Cambria"/>
          <w:b/>
          <w:sz w:val="24"/>
          <w:szCs w:val="24"/>
        </w:rPr>
        <w:t>Reading from Psalm 121:1-4</w:t>
      </w:r>
    </w:p>
    <w:p w14:paraId="00000008" w14:textId="77777777" w:rsidR="00DB64D3" w:rsidRDefault="00000000">
      <w:pPr>
        <w:widowControl w:val="0"/>
        <w:spacing w:line="240" w:lineRule="auto"/>
        <w:ind w:left="9"/>
        <w:rPr>
          <w:rFonts w:ascii="Cambria" w:eastAsia="Cambria" w:hAnsi="Cambria" w:cs="Cambria"/>
          <w:sz w:val="24"/>
          <w:szCs w:val="24"/>
        </w:rPr>
      </w:pPr>
      <w:r>
        <w:rPr>
          <w:rFonts w:ascii="Cambria" w:eastAsia="Cambria" w:hAnsi="Cambria" w:cs="Cambria"/>
          <w:sz w:val="24"/>
          <w:szCs w:val="24"/>
        </w:rPr>
        <w:t>P: I lift up my eyes to the hills.</w:t>
      </w:r>
    </w:p>
    <w:p w14:paraId="00000009" w14:textId="77777777" w:rsidR="00DB64D3" w:rsidRDefault="00000000">
      <w:pPr>
        <w:widowControl w:val="0"/>
        <w:spacing w:line="240" w:lineRule="auto"/>
        <w:ind w:left="9"/>
        <w:rPr>
          <w:rFonts w:ascii="Cambria" w:eastAsia="Cambria" w:hAnsi="Cambria" w:cs="Cambria"/>
          <w:b/>
          <w:sz w:val="24"/>
          <w:szCs w:val="24"/>
        </w:rPr>
      </w:pPr>
      <w:r>
        <w:rPr>
          <w:rFonts w:ascii="Cambria" w:eastAsia="Cambria" w:hAnsi="Cambria" w:cs="Cambria"/>
          <w:b/>
          <w:sz w:val="24"/>
          <w:szCs w:val="24"/>
        </w:rPr>
        <w:t>C: From where does my help come?</w:t>
      </w:r>
    </w:p>
    <w:p w14:paraId="0000000A" w14:textId="77777777" w:rsidR="00DB64D3" w:rsidRDefault="00000000">
      <w:pPr>
        <w:widowControl w:val="0"/>
        <w:spacing w:line="240" w:lineRule="auto"/>
        <w:ind w:left="9"/>
        <w:rPr>
          <w:rFonts w:ascii="Cambria" w:eastAsia="Cambria" w:hAnsi="Cambria" w:cs="Cambria"/>
          <w:b/>
          <w:sz w:val="24"/>
          <w:szCs w:val="24"/>
        </w:rPr>
      </w:pPr>
      <w:r>
        <w:rPr>
          <w:rFonts w:ascii="Cambria" w:eastAsia="Cambria" w:hAnsi="Cambria" w:cs="Cambria"/>
          <w:sz w:val="24"/>
          <w:szCs w:val="24"/>
        </w:rPr>
        <w:t>P: My help comes from the Lord,</w:t>
      </w:r>
    </w:p>
    <w:p w14:paraId="0000000B" w14:textId="77777777" w:rsidR="00DB64D3" w:rsidRDefault="00000000">
      <w:pPr>
        <w:widowControl w:val="0"/>
        <w:spacing w:line="240" w:lineRule="auto"/>
        <w:ind w:left="9"/>
        <w:rPr>
          <w:rFonts w:ascii="Cambria" w:eastAsia="Cambria" w:hAnsi="Cambria" w:cs="Cambria"/>
          <w:b/>
          <w:sz w:val="24"/>
          <w:szCs w:val="24"/>
        </w:rPr>
      </w:pPr>
      <w:r>
        <w:rPr>
          <w:rFonts w:ascii="Cambria" w:eastAsia="Cambria" w:hAnsi="Cambria" w:cs="Cambria"/>
          <w:b/>
          <w:sz w:val="24"/>
          <w:szCs w:val="24"/>
        </w:rPr>
        <w:t>C: who made heaven and earth.</w:t>
      </w:r>
    </w:p>
    <w:p w14:paraId="0000000C" w14:textId="77777777" w:rsidR="00DB64D3" w:rsidRDefault="00000000">
      <w:pPr>
        <w:widowControl w:val="0"/>
        <w:spacing w:line="240" w:lineRule="auto"/>
        <w:ind w:left="9"/>
        <w:rPr>
          <w:rFonts w:ascii="Cambria" w:eastAsia="Cambria" w:hAnsi="Cambria" w:cs="Cambria"/>
          <w:b/>
          <w:sz w:val="24"/>
          <w:szCs w:val="24"/>
        </w:rPr>
      </w:pPr>
      <w:r>
        <w:rPr>
          <w:rFonts w:ascii="Cambria" w:eastAsia="Cambria" w:hAnsi="Cambria" w:cs="Cambria"/>
          <w:sz w:val="24"/>
          <w:szCs w:val="24"/>
        </w:rPr>
        <w:t>P: He will not let your foot be moved;</w:t>
      </w:r>
    </w:p>
    <w:p w14:paraId="0000000D" w14:textId="77777777" w:rsidR="00DB64D3" w:rsidRDefault="00000000">
      <w:pPr>
        <w:widowControl w:val="0"/>
        <w:spacing w:line="240" w:lineRule="auto"/>
        <w:ind w:left="9"/>
        <w:rPr>
          <w:rFonts w:ascii="Cambria" w:eastAsia="Cambria" w:hAnsi="Cambria" w:cs="Cambria"/>
          <w:b/>
          <w:sz w:val="24"/>
          <w:szCs w:val="24"/>
        </w:rPr>
      </w:pPr>
      <w:r>
        <w:rPr>
          <w:rFonts w:ascii="Cambria" w:eastAsia="Cambria" w:hAnsi="Cambria" w:cs="Cambria"/>
          <w:b/>
          <w:sz w:val="24"/>
          <w:szCs w:val="24"/>
        </w:rPr>
        <w:t>C: he who keeps you will not slumber.</w:t>
      </w:r>
    </w:p>
    <w:p w14:paraId="0000000E" w14:textId="77777777" w:rsidR="00DB64D3" w:rsidRDefault="00000000">
      <w:pPr>
        <w:widowControl w:val="0"/>
        <w:spacing w:line="240" w:lineRule="auto"/>
        <w:ind w:left="9"/>
        <w:rPr>
          <w:rFonts w:ascii="Cambria" w:eastAsia="Cambria" w:hAnsi="Cambria" w:cs="Cambria"/>
          <w:b/>
          <w:sz w:val="24"/>
          <w:szCs w:val="24"/>
        </w:rPr>
      </w:pPr>
      <w:r>
        <w:rPr>
          <w:rFonts w:ascii="Cambria" w:eastAsia="Cambria" w:hAnsi="Cambria" w:cs="Cambria"/>
          <w:sz w:val="24"/>
          <w:szCs w:val="24"/>
        </w:rPr>
        <w:t>P: Behold, he who keeps Israel</w:t>
      </w:r>
    </w:p>
    <w:p w14:paraId="0000000F" w14:textId="77777777" w:rsidR="00DB64D3" w:rsidRDefault="00000000">
      <w:pPr>
        <w:widowControl w:val="0"/>
        <w:spacing w:line="240" w:lineRule="auto"/>
        <w:ind w:left="9"/>
        <w:rPr>
          <w:rFonts w:ascii="Cambria" w:eastAsia="Cambria" w:hAnsi="Cambria" w:cs="Cambria"/>
          <w:b/>
          <w:sz w:val="24"/>
          <w:szCs w:val="24"/>
        </w:rPr>
      </w:pPr>
      <w:r>
        <w:rPr>
          <w:rFonts w:ascii="Cambria" w:eastAsia="Cambria" w:hAnsi="Cambria" w:cs="Cambria"/>
          <w:b/>
          <w:sz w:val="24"/>
          <w:szCs w:val="24"/>
        </w:rPr>
        <w:t>C: will neither slumber nor sleep.</w:t>
      </w:r>
    </w:p>
    <w:p w14:paraId="00000010" w14:textId="77777777" w:rsidR="00DB64D3" w:rsidRDefault="00DB64D3">
      <w:pPr>
        <w:widowControl w:val="0"/>
        <w:spacing w:line="240" w:lineRule="auto"/>
        <w:rPr>
          <w:rFonts w:ascii="Cambria" w:eastAsia="Cambria" w:hAnsi="Cambria" w:cs="Cambria"/>
          <w:sz w:val="24"/>
          <w:szCs w:val="24"/>
        </w:rPr>
      </w:pPr>
    </w:p>
    <w:p w14:paraId="00000011" w14:textId="77777777" w:rsidR="00DB64D3" w:rsidRDefault="00000000">
      <w:pPr>
        <w:shd w:val="clear" w:color="auto" w:fill="FFFFFF"/>
        <w:spacing w:before="120" w:line="240" w:lineRule="auto"/>
        <w:rPr>
          <w:rFonts w:ascii="Cambria" w:eastAsia="Cambria" w:hAnsi="Cambria" w:cs="Cambria"/>
          <w:b/>
          <w:sz w:val="24"/>
          <w:szCs w:val="24"/>
        </w:rPr>
      </w:pPr>
      <w:r>
        <w:rPr>
          <w:rFonts w:ascii="Cambria" w:eastAsia="Cambria" w:hAnsi="Cambria" w:cs="Cambria"/>
          <w:b/>
          <w:sz w:val="24"/>
          <w:szCs w:val="24"/>
        </w:rPr>
        <w:t xml:space="preserve">Confession and Absolution </w:t>
      </w:r>
    </w:p>
    <w:p w14:paraId="00000012" w14:textId="77777777" w:rsidR="00DB64D3" w:rsidRDefault="00000000">
      <w:pPr>
        <w:shd w:val="clear" w:color="auto" w:fill="FFFFFF"/>
        <w:spacing w:before="120" w:line="240" w:lineRule="auto"/>
        <w:rPr>
          <w:rFonts w:ascii="Cambria" w:eastAsia="Cambria" w:hAnsi="Cambria" w:cs="Cambria"/>
          <w:b/>
          <w:sz w:val="24"/>
          <w:szCs w:val="24"/>
        </w:rPr>
      </w:pPr>
      <w:r>
        <w:rPr>
          <w:rFonts w:ascii="Cambria" w:eastAsia="Cambria" w:hAnsi="Cambria" w:cs="Cambria"/>
          <w:sz w:val="24"/>
          <w:szCs w:val="24"/>
        </w:rPr>
        <w:t>P: Almighty God, to whom all hearts are open, all desires known, and from whom no secrets are hid: cleanse the thoughts of our hearts by the inspiration of your Holy Spirit, that we may perfectly love you and worthily magnify your holy name, through Jesus Christ our Lord. Amen. Let us confess our sin in the presence of God and of one another…</w:t>
      </w:r>
      <w:r>
        <w:rPr>
          <w:rFonts w:ascii="Cambria" w:eastAsia="Cambria" w:hAnsi="Cambria" w:cs="Cambria"/>
          <w:b/>
          <w:sz w:val="24"/>
          <w:szCs w:val="24"/>
        </w:rPr>
        <w:t>.</w:t>
      </w:r>
    </w:p>
    <w:p w14:paraId="00000013" w14:textId="77777777" w:rsidR="00DB64D3" w:rsidRDefault="00000000">
      <w:pPr>
        <w:shd w:val="clear" w:color="auto" w:fill="FFFFFF"/>
        <w:spacing w:before="120" w:line="240" w:lineRule="auto"/>
        <w:rPr>
          <w:rFonts w:ascii="Cambria" w:eastAsia="Cambria" w:hAnsi="Cambria" w:cs="Cambria"/>
          <w:sz w:val="24"/>
          <w:szCs w:val="24"/>
        </w:rPr>
      </w:pPr>
      <w:r>
        <w:rPr>
          <w:rFonts w:ascii="Cambria" w:eastAsia="Cambria" w:hAnsi="Cambria" w:cs="Cambria"/>
          <w:b/>
          <w:sz w:val="24"/>
          <w:szCs w:val="24"/>
        </w:rPr>
        <w:t>C: Gracious God, have mercy on us. We confess that we have turned from you and given ourselves into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r>
        <w:rPr>
          <w:rFonts w:ascii="Cambria" w:eastAsia="Cambria" w:hAnsi="Cambria" w:cs="Cambria"/>
          <w:sz w:val="24"/>
          <w:szCs w:val="24"/>
        </w:rPr>
        <w:t xml:space="preserve"> </w:t>
      </w:r>
    </w:p>
    <w:p w14:paraId="00000014" w14:textId="77777777" w:rsidR="00DB64D3" w:rsidRDefault="00000000">
      <w:pPr>
        <w:shd w:val="clear" w:color="auto" w:fill="FFFFFF"/>
        <w:spacing w:before="120" w:line="240" w:lineRule="auto"/>
        <w:rPr>
          <w:rFonts w:ascii="Cambria" w:eastAsia="Cambria" w:hAnsi="Cambria" w:cs="Cambria"/>
          <w:sz w:val="24"/>
          <w:szCs w:val="24"/>
        </w:rPr>
      </w:pPr>
      <w:r>
        <w:rPr>
          <w:rFonts w:ascii="Cambria" w:eastAsia="Cambria" w:hAnsi="Cambria" w:cs="Cambria"/>
          <w:sz w:val="24"/>
          <w:szCs w:val="24"/>
        </w:rPr>
        <w:t>P: God, who is rich in mercy, loved us even when we were dead in sin, and made us alive together with Christ. By grace you have been saved. In the name of ☩ Jesus Christ, your sins are forgiven.</w:t>
      </w:r>
    </w:p>
    <w:p w14:paraId="00000015" w14:textId="77777777" w:rsidR="00DB64D3" w:rsidRDefault="00000000">
      <w:pPr>
        <w:shd w:val="clear" w:color="auto" w:fill="FFFFFF"/>
        <w:spacing w:before="120" w:line="240" w:lineRule="auto"/>
        <w:rPr>
          <w:rFonts w:ascii="Cambria" w:eastAsia="Cambria" w:hAnsi="Cambria" w:cs="Cambria"/>
          <w:b/>
          <w:sz w:val="24"/>
          <w:szCs w:val="24"/>
        </w:rPr>
      </w:pPr>
      <w:r>
        <w:rPr>
          <w:rFonts w:ascii="Cambria" w:eastAsia="Cambria" w:hAnsi="Cambria" w:cs="Cambria"/>
          <w:b/>
          <w:sz w:val="24"/>
          <w:szCs w:val="24"/>
        </w:rPr>
        <w:t>C:</w:t>
      </w:r>
      <w:r>
        <w:rPr>
          <w:rFonts w:ascii="Cambria" w:eastAsia="Cambria" w:hAnsi="Cambria" w:cs="Cambria"/>
          <w:sz w:val="24"/>
          <w:szCs w:val="24"/>
        </w:rPr>
        <w:t xml:space="preserve"> </w:t>
      </w:r>
      <w:r>
        <w:rPr>
          <w:rFonts w:ascii="Cambria" w:eastAsia="Cambria" w:hAnsi="Cambria" w:cs="Cambria"/>
          <w:b/>
          <w:sz w:val="24"/>
          <w:szCs w:val="24"/>
        </w:rPr>
        <w:t>Amen</w:t>
      </w:r>
    </w:p>
    <w:p w14:paraId="00000016" w14:textId="77777777" w:rsidR="00DB64D3" w:rsidRDefault="00000000">
      <w:pPr>
        <w:shd w:val="clear" w:color="auto" w:fill="FFFFFF"/>
        <w:spacing w:before="120" w:after="240" w:line="240" w:lineRule="auto"/>
        <w:rPr>
          <w:rFonts w:ascii="Cambria" w:eastAsia="Cambria" w:hAnsi="Cambria" w:cs="Cambria"/>
          <w:b/>
          <w:sz w:val="24"/>
          <w:szCs w:val="24"/>
        </w:rPr>
      </w:pPr>
      <w:r>
        <w:rPr>
          <w:rFonts w:ascii="Cambria" w:eastAsia="Cambria" w:hAnsi="Cambria" w:cs="Cambria"/>
          <w:b/>
          <w:i/>
          <w:sz w:val="24"/>
          <w:szCs w:val="24"/>
          <w:highlight w:val="white"/>
        </w:rPr>
        <w:t>“Song”</w:t>
      </w:r>
      <w:r>
        <w:rPr>
          <w:rFonts w:ascii="Cambria" w:eastAsia="Cambria" w:hAnsi="Cambria" w:cs="Cambria"/>
          <w:b/>
          <w:sz w:val="24"/>
          <w:szCs w:val="24"/>
        </w:rPr>
        <w:t xml:space="preserve"> </w:t>
      </w:r>
      <w:r>
        <w:rPr>
          <w:rFonts w:ascii="Cambria" w:eastAsia="Cambria" w:hAnsi="Cambria" w:cs="Cambria"/>
          <w:sz w:val="24"/>
          <w:szCs w:val="24"/>
        </w:rPr>
        <w:t>*</w:t>
      </w:r>
      <w:r>
        <w:rPr>
          <w:rFonts w:ascii="Cambria" w:eastAsia="Cambria" w:hAnsi="Cambria" w:cs="Cambria"/>
          <w:color w:val="000000"/>
          <w:sz w:val="24"/>
          <w:szCs w:val="24"/>
        </w:rPr>
        <w:t>please rise as you are comfortable and able*</w:t>
      </w:r>
    </w:p>
    <w:p w14:paraId="00000017" w14:textId="77777777" w:rsidR="00DB64D3" w:rsidRDefault="00000000">
      <w:pPr>
        <w:spacing w:before="120" w:line="240" w:lineRule="auto"/>
        <w:rPr>
          <w:rFonts w:ascii="Cambria" w:eastAsia="Cambria" w:hAnsi="Cambria" w:cs="Cambria"/>
          <w:b/>
          <w:color w:val="000000"/>
          <w:sz w:val="24"/>
          <w:szCs w:val="24"/>
        </w:rPr>
      </w:pPr>
      <w:r>
        <w:rPr>
          <w:rFonts w:ascii="Cambria" w:eastAsia="Cambria" w:hAnsi="Cambria" w:cs="Cambria"/>
          <w:b/>
          <w:sz w:val="24"/>
          <w:szCs w:val="24"/>
        </w:rPr>
        <w:t xml:space="preserve">Apostles </w:t>
      </w:r>
      <w:r>
        <w:rPr>
          <w:rFonts w:ascii="Cambria" w:eastAsia="Cambria" w:hAnsi="Cambria" w:cs="Cambria"/>
          <w:b/>
          <w:color w:val="000000"/>
          <w:sz w:val="24"/>
          <w:szCs w:val="24"/>
        </w:rPr>
        <w:t>Creed</w:t>
      </w:r>
    </w:p>
    <w:p w14:paraId="00000018"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 xml:space="preserve">I believe in God, the Father Almighty, creator of heaven and earth. </w:t>
      </w:r>
    </w:p>
    <w:p w14:paraId="00000019"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 xml:space="preserve">And in Jesus Christ, His only Son, our Lord, who was conceived by the Holy Spirit, born of the virgin Mary, suffered under Pontius Pilate, was crucified, died and was buried. He descended into hell. The third day He rose again from the dead. He </w:t>
      </w:r>
      <w:r>
        <w:rPr>
          <w:rFonts w:ascii="Cambria" w:eastAsia="Cambria" w:hAnsi="Cambria" w:cs="Cambria"/>
          <w:b/>
          <w:sz w:val="24"/>
          <w:szCs w:val="24"/>
        </w:rPr>
        <w:lastRenderedPageBreak/>
        <w:t xml:space="preserve">ascended into heaven and sits at the right hand of God the Father Almighty. From thence He will come to judge the living and the dead. </w:t>
      </w:r>
    </w:p>
    <w:p w14:paraId="0000001A"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I believe in the Holy Spirit, the holy Christian Church, the communion of saints, the forgiveness of sins, the resurrection of the body, and the life everlasting. Amen</w:t>
      </w:r>
    </w:p>
    <w:p w14:paraId="0000001B" w14:textId="77777777" w:rsidR="00DB64D3" w:rsidRDefault="00DB64D3">
      <w:pPr>
        <w:spacing w:before="120" w:line="240" w:lineRule="auto"/>
        <w:rPr>
          <w:rFonts w:ascii="Cambria" w:eastAsia="Cambria" w:hAnsi="Cambria" w:cs="Cambria"/>
          <w:sz w:val="24"/>
          <w:szCs w:val="24"/>
        </w:rPr>
      </w:pPr>
    </w:p>
    <w:p w14:paraId="0000001C" w14:textId="77777777" w:rsidR="00DB64D3" w:rsidRDefault="00000000">
      <w:pPr>
        <w:shd w:val="clear" w:color="auto" w:fill="FFFFFF"/>
        <w:spacing w:line="240" w:lineRule="auto"/>
        <w:rPr>
          <w:rFonts w:ascii="Cambria" w:eastAsia="Cambria" w:hAnsi="Cambria" w:cs="Cambria"/>
          <w:sz w:val="24"/>
          <w:szCs w:val="24"/>
        </w:rPr>
      </w:pPr>
      <w:r>
        <w:rPr>
          <w:rFonts w:ascii="Cambria" w:eastAsia="Cambria" w:hAnsi="Cambria" w:cs="Cambria"/>
          <w:b/>
          <w:sz w:val="24"/>
          <w:szCs w:val="24"/>
        </w:rPr>
        <w:t>Reading from 2 Timothy 3:14-17</w:t>
      </w:r>
      <w:r>
        <w:rPr>
          <w:rFonts w:ascii="Cambria" w:eastAsia="Cambria" w:hAnsi="Cambria" w:cs="Cambria"/>
          <w:sz w:val="24"/>
          <w:szCs w:val="24"/>
        </w:rPr>
        <w:t>*please be seated*</w:t>
      </w:r>
    </w:p>
    <w:p w14:paraId="0000001D" w14:textId="77777777" w:rsidR="00DB64D3" w:rsidRDefault="00000000">
      <w:pPr>
        <w:rPr>
          <w:rFonts w:ascii="Cambria" w:eastAsia="Cambria" w:hAnsi="Cambria" w:cs="Cambria"/>
          <w:sz w:val="24"/>
          <w:szCs w:val="24"/>
        </w:rPr>
      </w:pPr>
      <w:r>
        <w:rPr>
          <w:rFonts w:ascii="Cambria" w:eastAsia="Cambria" w:hAnsi="Cambria" w:cs="Cambria"/>
          <w:sz w:val="24"/>
          <w:szCs w:val="24"/>
        </w:rPr>
        <w:t xml:space="preserve"> Context: At the heart of daily life is ongoing use of Scripture for personal growth that each of us may be “competent, equipped for every good work.”</w:t>
      </w:r>
    </w:p>
    <w:p w14:paraId="0000001E" w14:textId="77777777" w:rsidR="00DB64D3" w:rsidRDefault="00000000">
      <w:pPr>
        <w:widowControl w:val="0"/>
        <w:spacing w:before="249" w:line="229" w:lineRule="auto"/>
        <w:ind w:left="1" w:right="106" w:firstLine="257"/>
        <w:rPr>
          <w:rFonts w:ascii="Cambria" w:eastAsia="Cambria" w:hAnsi="Cambria" w:cs="Cambria"/>
          <w:color w:val="000000"/>
          <w:sz w:val="24"/>
          <w:szCs w:val="24"/>
        </w:rPr>
      </w:pPr>
      <w:r>
        <w:rPr>
          <w:rFonts w:ascii="Cambria" w:eastAsia="Cambria" w:hAnsi="Cambria" w:cs="Cambria"/>
          <w:sz w:val="24"/>
          <w:szCs w:val="24"/>
        </w:rPr>
        <w:t>But as for you, continue in what you have learned and have firmly believed, knowing from whom you learned it [15] and how from childhood you have been acquainted with the sacred writings, which are able to make you wise for salvation through faith in Christ Jesus. [16] All Scripture is breathed out by God and profitable for teaching, for reproof, for correction, and for training in righteousness, [17] that the man of God may be competent, equipped for every good work.</w:t>
      </w:r>
    </w:p>
    <w:p w14:paraId="0000001F" w14:textId="77777777" w:rsidR="00DB64D3" w:rsidRDefault="00000000">
      <w:pPr>
        <w:widowControl w:val="0"/>
        <w:spacing w:before="258" w:line="240" w:lineRule="auto"/>
        <w:ind w:left="9"/>
        <w:rPr>
          <w:rFonts w:ascii="Cambria" w:eastAsia="Cambria" w:hAnsi="Cambria" w:cs="Cambria"/>
          <w:b/>
          <w:sz w:val="24"/>
          <w:szCs w:val="24"/>
        </w:rPr>
      </w:pPr>
      <w:r>
        <w:rPr>
          <w:rFonts w:ascii="Cambria" w:eastAsia="Cambria" w:hAnsi="Cambria" w:cs="Cambria"/>
          <w:sz w:val="24"/>
          <w:szCs w:val="24"/>
        </w:rPr>
        <w:t xml:space="preserve">Sermon: </w:t>
      </w:r>
      <w:r>
        <w:rPr>
          <w:rFonts w:ascii="Cambria" w:eastAsia="Cambria" w:hAnsi="Cambria" w:cs="Cambria"/>
          <w:b/>
          <w:sz w:val="24"/>
          <w:szCs w:val="24"/>
        </w:rPr>
        <w:t xml:space="preserve">“Being Competent and Equipped” </w:t>
      </w:r>
    </w:p>
    <w:p w14:paraId="00000020" w14:textId="77777777" w:rsidR="00DB64D3" w:rsidRDefault="00000000">
      <w:pPr>
        <w:pBdr>
          <w:top w:val="nil"/>
          <w:left w:val="nil"/>
          <w:bottom w:val="nil"/>
          <w:right w:val="nil"/>
          <w:between w:val="nil"/>
        </w:pBdr>
        <w:shd w:val="clear" w:color="auto" w:fill="FFFFFF"/>
        <w:spacing w:line="240" w:lineRule="auto"/>
        <w:rPr>
          <w:rFonts w:ascii="Cambria" w:eastAsia="Cambria" w:hAnsi="Cambria" w:cs="Cambria"/>
          <w:i/>
          <w:color w:val="222222"/>
          <w:sz w:val="24"/>
          <w:szCs w:val="24"/>
        </w:rPr>
      </w:pPr>
      <w:r>
        <w:rPr>
          <w:rFonts w:ascii="Cambria" w:eastAsia="Cambria" w:hAnsi="Cambria" w:cs="Cambria"/>
          <w:color w:val="222222"/>
          <w:sz w:val="24"/>
          <w:szCs w:val="24"/>
        </w:rPr>
        <w:br/>
      </w:r>
    </w:p>
    <w:p w14:paraId="00000021" w14:textId="77777777" w:rsidR="00DB64D3" w:rsidRDefault="00000000">
      <w:pPr>
        <w:pBdr>
          <w:top w:val="nil"/>
          <w:left w:val="nil"/>
          <w:bottom w:val="nil"/>
          <w:right w:val="nil"/>
          <w:between w:val="nil"/>
        </w:pBdr>
        <w:shd w:val="clear" w:color="auto" w:fill="FFFFFF"/>
        <w:spacing w:line="240" w:lineRule="auto"/>
        <w:rPr>
          <w:rFonts w:ascii="Cambria" w:eastAsia="Cambria" w:hAnsi="Cambria" w:cs="Cambria"/>
          <w:color w:val="000000"/>
          <w:sz w:val="24"/>
          <w:szCs w:val="24"/>
        </w:rPr>
      </w:pPr>
      <w:r>
        <w:rPr>
          <w:rFonts w:ascii="Cambria" w:eastAsia="Cambria" w:hAnsi="Cambria" w:cs="Cambria"/>
          <w:b/>
          <w:color w:val="000000"/>
          <w:sz w:val="24"/>
          <w:szCs w:val="24"/>
        </w:rPr>
        <w:t xml:space="preserve">Responsive Prayer and Reflection </w:t>
      </w:r>
      <w:r>
        <w:rPr>
          <w:rFonts w:ascii="Cambria" w:eastAsia="Cambria" w:hAnsi="Cambria" w:cs="Cambria"/>
          <w:color w:val="000000"/>
          <w:sz w:val="24"/>
          <w:szCs w:val="24"/>
        </w:rPr>
        <w:t>*please rise as you are comfortable and able*</w:t>
      </w:r>
    </w:p>
    <w:p w14:paraId="00000022" w14:textId="77777777" w:rsidR="00DB64D3" w:rsidRDefault="00000000">
      <w:pPr>
        <w:pBdr>
          <w:top w:val="nil"/>
          <w:left w:val="nil"/>
          <w:bottom w:val="nil"/>
          <w:right w:val="nil"/>
          <w:between w:val="nil"/>
        </w:pBdr>
        <w:shd w:val="clear" w:color="auto" w:fill="FFFFFF"/>
        <w:spacing w:line="240" w:lineRule="auto"/>
        <w:rPr>
          <w:rFonts w:ascii="Cambria" w:eastAsia="Cambria" w:hAnsi="Cambria" w:cs="Cambria"/>
          <w:color w:val="222222"/>
          <w:sz w:val="24"/>
          <w:szCs w:val="24"/>
        </w:rPr>
      </w:pPr>
      <w:r>
        <w:rPr>
          <w:rFonts w:ascii="Cambria" w:eastAsia="Cambria" w:hAnsi="Cambria" w:cs="Cambria"/>
          <w:color w:val="000000"/>
          <w:sz w:val="24"/>
          <w:szCs w:val="24"/>
        </w:rPr>
        <w:t>(Pastor Speaks the light print, the congregation responds with the dark print)</w:t>
      </w:r>
    </w:p>
    <w:p w14:paraId="00000023" w14:textId="77777777" w:rsidR="00DB64D3" w:rsidRDefault="00000000">
      <w:pPr>
        <w:widowControl w:val="0"/>
        <w:spacing w:line="240" w:lineRule="auto"/>
        <w:ind w:left="729"/>
        <w:rPr>
          <w:rFonts w:ascii="Cambria" w:eastAsia="Cambria" w:hAnsi="Cambria" w:cs="Cambria"/>
          <w:sz w:val="24"/>
          <w:szCs w:val="24"/>
        </w:rPr>
      </w:pPr>
      <w:r>
        <w:rPr>
          <w:rFonts w:ascii="Cambria" w:eastAsia="Cambria" w:hAnsi="Cambria" w:cs="Cambria"/>
          <w:sz w:val="24"/>
          <w:szCs w:val="24"/>
        </w:rPr>
        <w:t>P: O Lord, You are the Living Word,</w:t>
      </w:r>
    </w:p>
    <w:p w14:paraId="00000024" w14:textId="77777777" w:rsidR="00DB64D3" w:rsidRDefault="00000000">
      <w:pPr>
        <w:widowControl w:val="0"/>
        <w:spacing w:line="240" w:lineRule="auto"/>
        <w:ind w:left="729"/>
        <w:rPr>
          <w:rFonts w:ascii="Cambria" w:eastAsia="Cambria" w:hAnsi="Cambria" w:cs="Cambria"/>
          <w:b/>
          <w:sz w:val="24"/>
          <w:szCs w:val="24"/>
        </w:rPr>
      </w:pPr>
      <w:r>
        <w:rPr>
          <w:rFonts w:ascii="Cambria" w:eastAsia="Cambria" w:hAnsi="Cambria" w:cs="Cambria"/>
          <w:b/>
          <w:sz w:val="24"/>
          <w:szCs w:val="24"/>
        </w:rPr>
        <w:t>C: Guide us in Your Word,</w:t>
      </w:r>
    </w:p>
    <w:p w14:paraId="00000025" w14:textId="77777777" w:rsidR="00DB64D3" w:rsidRDefault="00000000">
      <w:pPr>
        <w:widowControl w:val="0"/>
        <w:spacing w:line="240" w:lineRule="auto"/>
        <w:ind w:left="729"/>
        <w:rPr>
          <w:rFonts w:ascii="Cambria" w:eastAsia="Cambria" w:hAnsi="Cambria" w:cs="Cambria"/>
          <w:sz w:val="24"/>
          <w:szCs w:val="24"/>
        </w:rPr>
      </w:pPr>
      <w:r>
        <w:rPr>
          <w:rFonts w:ascii="Cambria" w:eastAsia="Cambria" w:hAnsi="Cambria" w:cs="Cambria"/>
          <w:sz w:val="24"/>
          <w:szCs w:val="24"/>
        </w:rPr>
        <w:t>P: That we may be competent,</w:t>
      </w:r>
    </w:p>
    <w:p w14:paraId="00000026" w14:textId="77777777" w:rsidR="00DB64D3" w:rsidRDefault="00000000">
      <w:pPr>
        <w:widowControl w:val="0"/>
        <w:spacing w:line="240" w:lineRule="auto"/>
        <w:ind w:left="729"/>
        <w:rPr>
          <w:rFonts w:ascii="Cambria" w:eastAsia="Cambria" w:hAnsi="Cambria" w:cs="Cambria"/>
          <w:b/>
          <w:sz w:val="24"/>
          <w:szCs w:val="24"/>
        </w:rPr>
      </w:pPr>
      <w:r>
        <w:rPr>
          <w:rFonts w:ascii="Cambria" w:eastAsia="Cambria" w:hAnsi="Cambria" w:cs="Cambria"/>
          <w:b/>
          <w:sz w:val="24"/>
          <w:szCs w:val="24"/>
        </w:rPr>
        <w:t>C: Equipped for every good work. Amen</w:t>
      </w:r>
    </w:p>
    <w:p w14:paraId="00000027" w14:textId="77777777" w:rsidR="00DB64D3" w:rsidRDefault="00DB64D3">
      <w:pPr>
        <w:widowControl w:val="0"/>
        <w:spacing w:line="240" w:lineRule="auto"/>
        <w:ind w:left="729"/>
        <w:rPr>
          <w:rFonts w:ascii="Cambria" w:eastAsia="Cambria" w:hAnsi="Cambria" w:cs="Cambria"/>
          <w:sz w:val="24"/>
          <w:szCs w:val="24"/>
        </w:rPr>
      </w:pPr>
    </w:p>
    <w:p w14:paraId="00000028"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Lord’s Prayer</w:t>
      </w:r>
    </w:p>
    <w:p w14:paraId="00000029"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Blessing</w:t>
      </w:r>
    </w:p>
    <w:p w14:paraId="0000002A" w14:textId="77777777" w:rsidR="00DB64D3" w:rsidRDefault="00000000">
      <w:pPr>
        <w:shd w:val="clear" w:color="auto" w:fill="FFFFFF"/>
        <w:spacing w:before="120" w:after="240" w:line="240" w:lineRule="auto"/>
        <w:rPr>
          <w:rFonts w:ascii="Cambria" w:eastAsia="Cambria" w:hAnsi="Cambria" w:cs="Cambria"/>
          <w:b/>
          <w:i/>
          <w:sz w:val="24"/>
          <w:szCs w:val="24"/>
        </w:rPr>
      </w:pPr>
      <w:r>
        <w:rPr>
          <w:rFonts w:ascii="Cambria" w:eastAsia="Cambria" w:hAnsi="Cambria" w:cs="Cambria"/>
          <w:b/>
          <w:i/>
          <w:sz w:val="24"/>
          <w:szCs w:val="24"/>
        </w:rPr>
        <w:t>“Song”</w:t>
      </w:r>
      <w:r>
        <w:rPr>
          <w:rFonts w:ascii="Cambria" w:eastAsia="Cambria" w:hAnsi="Cambria" w:cs="Cambria"/>
          <w:b/>
          <w:sz w:val="24"/>
          <w:szCs w:val="24"/>
        </w:rPr>
        <w:t xml:space="preserve"> </w:t>
      </w:r>
    </w:p>
    <w:p w14:paraId="0000002B" w14:textId="77777777" w:rsidR="00DB64D3" w:rsidRDefault="00000000">
      <w:pPr>
        <w:shd w:val="clear" w:color="auto" w:fill="FFFFFF"/>
        <w:spacing w:before="120" w:after="240" w:line="240" w:lineRule="auto"/>
        <w:rPr>
          <w:rFonts w:ascii="Cambria" w:eastAsia="Cambria" w:hAnsi="Cambria" w:cs="Cambria"/>
          <w:b/>
          <w:sz w:val="24"/>
          <w:szCs w:val="24"/>
        </w:rPr>
      </w:pPr>
      <w:r>
        <w:rPr>
          <w:rFonts w:ascii="Cambria" w:eastAsia="Cambria" w:hAnsi="Cambria" w:cs="Cambria"/>
          <w:b/>
          <w:sz w:val="24"/>
          <w:szCs w:val="24"/>
        </w:rPr>
        <w:t>Go in Peace + Serve the Lord!</w:t>
      </w:r>
    </w:p>
    <w:sectPr w:rsidR="00DB64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4D3"/>
    <w:rsid w:val="0030599B"/>
    <w:rsid w:val="00970463"/>
    <w:rsid w:val="00DB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88FA66-48BC-46C6-8A8F-80C59C85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3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D9"/>
    <w:rPr>
      <w:rFonts w:ascii="Segoe UI" w:hAnsi="Segoe UI" w:cs="Segoe UI"/>
      <w:sz w:val="18"/>
      <w:szCs w:val="18"/>
    </w:rPr>
  </w:style>
  <w:style w:type="paragraph" w:styleId="NormalWeb">
    <w:name w:val="Normal (Web)"/>
    <w:basedOn w:val="Normal"/>
    <w:uiPriority w:val="99"/>
    <w:unhideWhenUsed/>
    <w:rsid w:val="00ED7E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0632C"/>
    <w:pPr>
      <w:spacing w:line="240" w:lineRule="auto"/>
    </w:p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o0LQDNUoW/yNEu3ixH9AIXd6A==">CgMxLjA4AHIhMXg2d0NScnpkUE8wdDlPNTVJeUhmX3FwcEpHa3o5TDZR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Denise Christensen</cp:lastModifiedBy>
  <cp:revision>2</cp:revision>
  <dcterms:created xsi:type="dcterms:W3CDTF">2025-10-15T13:29:00Z</dcterms:created>
  <dcterms:modified xsi:type="dcterms:W3CDTF">2025-10-15T13:29:00Z</dcterms:modified>
</cp:coreProperties>
</file>