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Order of Service–Setpember 7, 2025</w:t>
      </w:r>
    </w:p>
    <w:p w:rsidR="00000000" w:rsidDel="00000000" w:rsidP="00000000" w:rsidRDefault="00000000" w:rsidRPr="00000000" w14:paraId="00000002">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Announcements</w:t>
      </w:r>
    </w:p>
    <w:p w:rsidR="00000000" w:rsidDel="00000000" w:rsidP="00000000" w:rsidRDefault="00000000" w:rsidRPr="00000000" w14:paraId="00000003">
      <w:pPr>
        <w:spacing w:before="12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Greeting *</w:t>
      </w:r>
      <w:r w:rsidDel="00000000" w:rsidR="00000000" w:rsidRPr="00000000">
        <w:rPr>
          <w:rFonts w:ascii="Times New Roman" w:cs="Times New Roman" w:eastAsia="Times New Roman" w:hAnsi="Times New Roman"/>
          <w:i w:val="1"/>
          <w:sz w:val="24"/>
          <w:szCs w:val="24"/>
          <w:rtl w:val="0"/>
        </w:rPr>
        <w:t xml:space="preserve">please rise as you are able and comfortable and welcome one another into worship*</w:t>
      </w:r>
    </w:p>
    <w:p w:rsidR="00000000" w:rsidDel="00000000" w:rsidP="00000000" w:rsidRDefault="00000000" w:rsidRPr="00000000" w14:paraId="00000004">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Invocation </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please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remain standing*</w:t>
      </w:r>
      <w:r w:rsidDel="00000000" w:rsidR="00000000" w:rsidRPr="00000000">
        <w:rPr>
          <w:rtl w:val="0"/>
        </w:rPr>
      </w:r>
    </w:p>
    <w:p w:rsidR="00000000" w:rsidDel="00000000" w:rsidP="00000000" w:rsidRDefault="00000000" w:rsidRPr="00000000" w14:paraId="00000005">
      <w:pPr>
        <w:spacing w:before="120" w:line="240" w:lineRule="auto"/>
        <w:rPr>
          <w:b w:val="1"/>
          <w:i w:val="1"/>
          <w:sz w:val="24"/>
          <w:szCs w:val="24"/>
          <w:highlight w:val="white"/>
        </w:rPr>
      </w:pPr>
      <w:r w:rsidDel="00000000" w:rsidR="00000000" w:rsidRPr="00000000">
        <w:rPr>
          <w:rFonts w:ascii="Times New Roman" w:cs="Times New Roman" w:eastAsia="Times New Roman" w:hAnsi="Times New Roman"/>
          <w:b w:val="1"/>
          <w:i w:val="1"/>
          <w:sz w:val="24"/>
          <w:szCs w:val="24"/>
          <w:rtl w:val="0"/>
        </w:rPr>
        <w:t xml:space="preserve">“Blessed Be Your Name”</w:t>
      </w:r>
      <w:r w:rsidDel="00000000" w:rsidR="00000000" w:rsidRPr="00000000">
        <w:rPr>
          <w:rtl w:val="0"/>
        </w:rPr>
      </w:r>
    </w:p>
    <w:p w:rsidR="00000000" w:rsidDel="00000000" w:rsidP="00000000" w:rsidRDefault="00000000" w:rsidRPr="00000000" w14:paraId="00000006">
      <w:pPr>
        <w:spacing w:before="12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“Create In Me” *</w:t>
      </w:r>
      <w:r w:rsidDel="00000000" w:rsidR="00000000" w:rsidRPr="00000000">
        <w:rPr>
          <w:rFonts w:ascii="Times New Roman" w:cs="Times New Roman" w:eastAsia="Times New Roman" w:hAnsi="Times New Roman"/>
          <w:i w:val="1"/>
          <w:sz w:val="24"/>
          <w:szCs w:val="24"/>
          <w:rtl w:val="0"/>
        </w:rPr>
        <w:t xml:space="preserve">please be seated*</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7">
      <w:pPr>
        <w:shd w:fill="ffffff" w:val="clear"/>
        <w:spacing w:before="12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Reading from Proverbs 1:1-3</w:t>
      </w:r>
      <w:r w:rsidDel="00000000" w:rsidR="00000000" w:rsidRPr="00000000">
        <w:rPr>
          <w:rtl w:val="0"/>
        </w:rPr>
      </w:r>
    </w:p>
    <w:p w:rsidR="00000000" w:rsidDel="00000000" w:rsidP="00000000" w:rsidRDefault="00000000" w:rsidRPr="00000000" w14:paraId="00000008">
      <w:pPr>
        <w:widowControl w:val="0"/>
        <w:spacing w:line="240" w:lineRule="auto"/>
        <w:ind w:left="9.680023193359375"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Blessed is the man</w:t>
      </w:r>
    </w:p>
    <w:p w:rsidR="00000000" w:rsidDel="00000000" w:rsidP="00000000" w:rsidRDefault="00000000" w:rsidRPr="00000000" w14:paraId="00000009">
      <w:pPr>
        <w:widowControl w:val="0"/>
        <w:spacing w:line="240" w:lineRule="auto"/>
        <w:ind w:left="9.680023193359375"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who walks not in the counsel of the wicked,</w:t>
      </w:r>
    </w:p>
    <w:p w:rsidR="00000000" w:rsidDel="00000000" w:rsidP="00000000" w:rsidRDefault="00000000" w:rsidRPr="00000000" w14:paraId="0000000A">
      <w:pPr>
        <w:widowControl w:val="0"/>
        <w:spacing w:line="240" w:lineRule="auto"/>
        <w:ind w:left="9.680023193359375" w:firstLine="0"/>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P: nor stands in the way of sinners,</w:t>
      </w:r>
      <w:r w:rsidDel="00000000" w:rsidR="00000000" w:rsidRPr="00000000">
        <w:rPr>
          <w:rtl w:val="0"/>
        </w:rPr>
      </w:r>
    </w:p>
    <w:p w:rsidR="00000000" w:rsidDel="00000000" w:rsidP="00000000" w:rsidRDefault="00000000" w:rsidRPr="00000000" w14:paraId="0000000B">
      <w:pPr>
        <w:widowControl w:val="0"/>
        <w:spacing w:line="240" w:lineRule="auto"/>
        <w:ind w:left="9.680023193359375"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nor sits in the seat of scoffers;</w:t>
      </w:r>
    </w:p>
    <w:p w:rsidR="00000000" w:rsidDel="00000000" w:rsidP="00000000" w:rsidRDefault="00000000" w:rsidRPr="00000000" w14:paraId="0000000C">
      <w:pPr>
        <w:widowControl w:val="0"/>
        <w:spacing w:line="240" w:lineRule="auto"/>
        <w:ind w:left="9.680023193359375"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but his delight is in the law of the Lord,</w:t>
      </w:r>
    </w:p>
    <w:p w:rsidR="00000000" w:rsidDel="00000000" w:rsidP="00000000" w:rsidRDefault="00000000" w:rsidRPr="00000000" w14:paraId="0000000D">
      <w:pPr>
        <w:widowControl w:val="0"/>
        <w:spacing w:line="240" w:lineRule="auto"/>
        <w:ind w:left="9.680023193359375"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and on his law he meditates day and night.</w:t>
      </w:r>
    </w:p>
    <w:p w:rsidR="00000000" w:rsidDel="00000000" w:rsidP="00000000" w:rsidRDefault="00000000" w:rsidRPr="00000000" w14:paraId="0000000E">
      <w:pPr>
        <w:widowControl w:val="0"/>
        <w:spacing w:line="240" w:lineRule="auto"/>
        <w:ind w:left="9.680023193359375"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He is like a tree</w:t>
      </w:r>
    </w:p>
    <w:p w:rsidR="00000000" w:rsidDel="00000000" w:rsidP="00000000" w:rsidRDefault="00000000" w:rsidRPr="00000000" w14:paraId="0000000F">
      <w:pPr>
        <w:widowControl w:val="0"/>
        <w:spacing w:line="240" w:lineRule="auto"/>
        <w:ind w:left="9.680023193359375"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planted by streams of water</w:t>
      </w:r>
    </w:p>
    <w:p w:rsidR="00000000" w:rsidDel="00000000" w:rsidP="00000000" w:rsidRDefault="00000000" w:rsidRPr="00000000" w14:paraId="00000010">
      <w:pPr>
        <w:widowControl w:val="0"/>
        <w:spacing w:line="240" w:lineRule="auto"/>
        <w:ind w:left="9.680023193359375"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that yields its fruit in its season,</w:t>
      </w:r>
    </w:p>
    <w:p w:rsidR="00000000" w:rsidDel="00000000" w:rsidP="00000000" w:rsidRDefault="00000000" w:rsidRPr="00000000" w14:paraId="00000011">
      <w:pPr>
        <w:widowControl w:val="0"/>
        <w:spacing w:line="240" w:lineRule="auto"/>
        <w:ind w:left="9.680023193359375"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and its leaf does not wither.</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shd w:fill="ffffff" w:val="clea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Confession and Absolution </w:t>
      </w:r>
    </w:p>
    <w:p w:rsidR="00000000" w:rsidDel="00000000" w:rsidP="00000000" w:rsidRDefault="00000000" w:rsidRPr="00000000" w14:paraId="00000015">
      <w:pPr>
        <w:shd w:fill="ffffff" w:val="clea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6">
      <w:pPr>
        <w:shd w:fill="ffffff" w:val="clear"/>
        <w:spacing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hd w:fill="ffffff" w:val="clear"/>
        <w:spacing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God, who is rich in mercy, loved us even when we were dead in sin, and made us alive together with Christ. By grace you have been saved. In the name of </w:t>
      </w:r>
      <w:sdt>
        <w:sdtPr>
          <w:id w:val="-1965428735"/>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Jesus Christ, your sins are forgiven.</w:t>
      </w:r>
    </w:p>
    <w:p w:rsidR="00000000" w:rsidDel="00000000" w:rsidP="00000000" w:rsidRDefault="00000000" w:rsidRPr="00000000" w14:paraId="00000018">
      <w:pPr>
        <w:shd w:fill="ffffff" w:val="clea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Amen</w:t>
      </w:r>
    </w:p>
    <w:p w:rsidR="00000000" w:rsidDel="00000000" w:rsidP="00000000" w:rsidRDefault="00000000" w:rsidRPr="00000000" w14:paraId="00000019">
      <w:pPr>
        <w:shd w:fill="ffffff" w:val="clear"/>
        <w:spacing w:after="24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“Great Are You Lord”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please rise as you are comfortable and able*</w:t>
      </w:r>
      <w:r w:rsidDel="00000000" w:rsidR="00000000" w:rsidRPr="00000000">
        <w:rPr>
          <w:rtl w:val="0"/>
        </w:rPr>
      </w:r>
    </w:p>
    <w:p w:rsidR="00000000" w:rsidDel="00000000" w:rsidP="00000000" w:rsidRDefault="00000000" w:rsidRPr="00000000" w14:paraId="0000001A">
      <w:pPr>
        <w:spacing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Apostles </w:t>
      </w:r>
      <w:r w:rsidDel="00000000" w:rsidR="00000000" w:rsidRPr="00000000">
        <w:rPr>
          <w:rFonts w:ascii="Times New Roman" w:cs="Times New Roman" w:eastAsia="Times New Roman" w:hAnsi="Times New Roman"/>
          <w:b w:val="1"/>
          <w:color w:val="000000"/>
          <w:sz w:val="24"/>
          <w:szCs w:val="24"/>
          <w:rtl w:val="0"/>
        </w:rPr>
        <w:t xml:space="preserve">Creed</w:t>
      </w:r>
    </w:p>
    <w:p w:rsidR="00000000" w:rsidDel="00000000" w:rsidP="00000000" w:rsidRDefault="00000000" w:rsidRPr="00000000" w14:paraId="0000001B">
      <w:pPr>
        <w:spacing w:before="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believe in God, the Father Almighty, creator of heaven and earth. </w:t>
      </w:r>
    </w:p>
    <w:p w:rsidR="00000000" w:rsidDel="00000000" w:rsidP="00000000" w:rsidRDefault="00000000" w:rsidRPr="00000000" w14:paraId="0000001C">
      <w:pPr>
        <w:spacing w:before="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rsidR="00000000" w:rsidDel="00000000" w:rsidP="00000000" w:rsidRDefault="00000000" w:rsidRPr="00000000" w14:paraId="0000001D">
      <w:pPr>
        <w:spacing w:before="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believe in the Holy Spirit, the holy Christian Church, the communion of saints, the forgiveness of sins, the resurrection of the body, and the life everlasting. Amen</w:t>
      </w:r>
    </w:p>
    <w:p w:rsidR="00000000" w:rsidDel="00000000" w:rsidP="00000000" w:rsidRDefault="00000000" w:rsidRPr="00000000" w14:paraId="0000001E">
      <w:pPr>
        <w:spacing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 from </w:t>
      </w:r>
      <w:r w:rsidDel="00000000" w:rsidR="00000000" w:rsidRPr="00000000">
        <w:rPr>
          <w:rFonts w:ascii="Times New Roman" w:cs="Times New Roman" w:eastAsia="Times New Roman" w:hAnsi="Times New Roman"/>
          <w:b w:val="1"/>
          <w:rtl w:val="0"/>
        </w:rPr>
        <w:t xml:space="preserve">Philemon 1:1-21</w:t>
      </w:r>
      <w:r w:rsidDel="00000000" w:rsidR="00000000" w:rsidRPr="00000000">
        <w:rPr>
          <w:rFonts w:ascii="Times New Roman" w:cs="Times New Roman" w:eastAsia="Times New Roman" w:hAnsi="Times New Roman"/>
          <w:sz w:val="24"/>
          <w:szCs w:val="24"/>
          <w:rtl w:val="0"/>
        </w:rPr>
        <w:t xml:space="preserve">*please be seated*</w:t>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Context: Many today, even some who confess Christianity, believe the ancient Christian church was proslavery. Not so. The first generation of believers following the missionary journeys of the Apostles (especially Paul) found itself in a government and culture that could not exist without slavery. This letter to a Roman Christian lays out the principles for Christians who are confronted with Christian morals that are in direct conflict with societal norms. Christians desiring to change humanity and human culture know that these changes begin with one Christian, me!</w:t>
      </w:r>
    </w:p>
    <w:p w:rsidR="00000000" w:rsidDel="00000000" w:rsidP="00000000" w:rsidRDefault="00000000" w:rsidRPr="00000000" w14:paraId="00000021">
      <w:pPr>
        <w:widowControl w:val="0"/>
        <w:spacing w:before="249.2169189453125" w:line="229.88847255706787" w:lineRule="auto"/>
        <w:ind w:left="1.320037841796875" w:right="106.37451171875" w:firstLine="257.298583984375"/>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Paul, a prisoner for Christ Jesus, and Timothy our brother, To Philemon our beloved fellow worker [2] and Apphia our sister and Archippus our fellow soldier, and the church in your house: [3] Grace to you and peace from God our Father and the Lord Jesus Christ. [4] I thank my God always when I remember you in my prayers, [5] because I hear of your love and of the faith that you have toward the Lord Jesus and all the saints, [6] and I pray that the sharing of your faith may become effective for the full knowledge of every good thing that is in us for the sake of Christ. [7] For I have derived much joy and comfort from your love, my brother, because the hearts of the saints have been refreshed through you. [8] Accordingly, though I am bold enough in Christ to command you to do what is required, [9] yet for love&amp;#39;s sake I prefer to appeal to you—I, Paul, an old man and now a prisoner also for Christ Jesus— [10] I appeal to you for my child, Onesimus, whose father I became in my imprisonment. [11] (Formerly he was useless to you, but now he is indeed useful to you and to me.) [12] I am sending him back to you, sending my very heart. [13] I would have been glad to keep him with me, in order that he might serve me on your behalf during my imprisonment for the gospel, [14] but I preferred to do nothing without your consent in order that your goodness might not be by compulsion but of your own free will. [15] For this perhaps is why he was parted from you for a while, that you might have him back forever, [16] no longer as a slave but more than a slave, as a beloved brother—especially to me, but how much more to you, both in the flesh and in the Lord. [17] So if you consider me your partner, receive him as you would receive me. [18] If he has wronged you at all, or owes you anything, charge that to my account. [19] I, Paul, write this with my own hand: I will repay it—to say nothing of your owing me even your own self. [20] Yes, brother, I want some benefit from you in the Lord. Refresh my heart in Christ. [21] Confident of your obedience, I write to you, knowing that you will do even more than I say.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widowControl w:val="0"/>
        <w:spacing w:before="258.48602294921875" w:line="240" w:lineRule="auto"/>
        <w:ind w:left="9.2401123046875" w:firstLine="0"/>
        <w:rPr>
          <w:rFonts w:ascii="Times New Roman" w:cs="Times New Roman" w:eastAsia="Times New Roman" w:hAnsi="Times New Roman"/>
          <w:b w:val="1"/>
          <w:sz w:val="24"/>
          <w:szCs w:val="24"/>
        </w:rPr>
      </w:pPr>
      <w:r w:rsidDel="00000000" w:rsidR="00000000" w:rsidRPr="00000000">
        <w:rPr>
          <w:rFonts w:ascii="Cambria" w:cs="Cambria" w:eastAsia="Cambria" w:hAnsi="Cambria"/>
          <w:sz w:val="24"/>
          <w:szCs w:val="24"/>
          <w:rtl w:val="0"/>
        </w:rPr>
        <w:t xml:space="preserve">Sermon: </w:t>
      </w:r>
      <w:r w:rsidDel="00000000" w:rsidR="00000000" w:rsidRPr="00000000">
        <w:rPr>
          <w:rFonts w:ascii="Cambria" w:cs="Cambria" w:eastAsia="Cambria" w:hAnsi="Cambria"/>
          <w:b w:val="1"/>
          <w:sz w:val="24"/>
          <w:szCs w:val="24"/>
          <w:rtl w:val="0"/>
        </w:rPr>
        <w:t xml:space="preserve">“May I ReIntroduce Onesimus”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Responsive Prayer and Reflection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rise as you are comfortable and able*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(Pastor Speaks the light print, the congregation responds with the dark print)</w:t>
      </w:r>
      <w:r w:rsidDel="00000000" w:rsidR="00000000" w:rsidRPr="00000000">
        <w:rPr>
          <w:rtl w:val="0"/>
        </w:rPr>
      </w:r>
    </w:p>
    <w:p w:rsidR="00000000" w:rsidDel="00000000" w:rsidP="00000000" w:rsidRDefault="00000000" w:rsidRPr="00000000" w14:paraId="00000029">
      <w:pPr>
        <w:widowControl w:val="0"/>
        <w:spacing w:line="240" w:lineRule="auto"/>
        <w:ind w:left="729.6800231933594"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O Lord, You have redeemed me, a lost and condemned creature.</w:t>
      </w:r>
    </w:p>
    <w:p w:rsidR="00000000" w:rsidDel="00000000" w:rsidP="00000000" w:rsidRDefault="00000000" w:rsidRPr="00000000" w14:paraId="0000002A">
      <w:pPr>
        <w:widowControl w:val="0"/>
        <w:spacing w:line="240" w:lineRule="auto"/>
        <w:ind w:left="729.6800231933594"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Send your Holy Spirit that I may see my life and society through the eyes of Christ.</w:t>
      </w:r>
    </w:p>
    <w:p w:rsidR="00000000" w:rsidDel="00000000" w:rsidP="00000000" w:rsidRDefault="00000000" w:rsidRPr="00000000" w14:paraId="0000002B">
      <w:pPr>
        <w:widowControl w:val="0"/>
        <w:spacing w:line="240" w:lineRule="auto"/>
        <w:ind w:left="729.6800231933594"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O Lord,</w:t>
      </w:r>
    </w:p>
    <w:p w:rsidR="00000000" w:rsidDel="00000000" w:rsidP="00000000" w:rsidRDefault="00000000" w:rsidRPr="00000000" w14:paraId="0000002C">
      <w:pPr>
        <w:widowControl w:val="0"/>
        <w:spacing w:line="240" w:lineRule="auto"/>
        <w:ind w:left="729.6800231933594" w:firstLine="0"/>
        <w:rPr/>
      </w:pPr>
      <w:r w:rsidDel="00000000" w:rsidR="00000000" w:rsidRPr="00000000">
        <w:rPr>
          <w:rFonts w:ascii="Cambria" w:cs="Cambria" w:eastAsia="Cambria" w:hAnsi="Cambria"/>
          <w:b w:val="1"/>
          <w:sz w:val="24"/>
          <w:szCs w:val="24"/>
          <w:rtl w:val="0"/>
        </w:rPr>
        <w:t xml:space="preserve">C: Change me and make me an agent of Christian witness and action. Amen</w:t>
      </w:r>
      <w:r w:rsidDel="00000000" w:rsidR="00000000" w:rsidRPr="00000000">
        <w:rPr>
          <w:rtl w:val="0"/>
        </w:rPr>
      </w:r>
    </w:p>
    <w:p w:rsidR="00000000" w:rsidDel="00000000" w:rsidP="00000000" w:rsidRDefault="00000000" w:rsidRPr="00000000" w14:paraId="0000002D">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Lord’s Prayer</w:t>
      </w:r>
    </w:p>
    <w:p w:rsidR="00000000" w:rsidDel="00000000" w:rsidP="00000000" w:rsidRDefault="00000000" w:rsidRPr="00000000" w14:paraId="0000002E">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Blessing</w:t>
      </w:r>
    </w:p>
    <w:p w:rsidR="00000000" w:rsidDel="00000000" w:rsidP="00000000" w:rsidRDefault="00000000" w:rsidRPr="00000000" w14:paraId="0000002F">
      <w:pPr>
        <w:shd w:fill="ffffff" w:val="clear"/>
        <w:spacing w:after="240" w:before="12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“Yet Not I but Through Christ in 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0">
      <w:pPr>
        <w:shd w:fill="ffffff" w:val="clear"/>
        <w:spacing w:after="24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 in Peace + Serve the Lord!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2131D9"/>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131D9"/>
    <w:rPr>
      <w:rFonts w:ascii="Segoe UI" w:cs="Segoe UI" w:hAnsi="Segoe UI"/>
      <w:sz w:val="18"/>
      <w:szCs w:val="18"/>
    </w:rPr>
  </w:style>
  <w:style w:type="paragraph" w:styleId="NormalWeb">
    <w:name w:val="Normal (Web)"/>
    <w:basedOn w:val="Normal"/>
    <w:uiPriority w:val="99"/>
    <w:unhideWhenUsed w:val="1"/>
    <w:rsid w:val="00ED7E9D"/>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Revision">
    <w:name w:val="Revision"/>
    <w:hidden w:val="1"/>
    <w:uiPriority w:val="99"/>
    <w:semiHidden w:val="1"/>
    <w:rsid w:val="0000632C"/>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tyvniYgP3yGwQ7q70k3mAtT2w==">CgMxLjAaMAoBMBIrCikIB0IlChFRdWF0dHJvY2VudG8gU2FucxIQQXJpYWwgVW5pY29kZSBNUzgAciExX0FpQktPT3BNWUlodTBPaWNNU1VNQW1YQzd6aWtUeTQ=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2025-01-28T14:56:00Z</dcterms:created>
  <dc:creator>Larry</dc:creator>
</cp:coreProperties>
</file>