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EE21" w14:textId="77777777" w:rsidR="008A493F" w:rsidRDefault="00E62D2B">
      <w:pPr>
        <w:pStyle w:val="BodyText"/>
        <w:ind w:left="4059" w:right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C245217" wp14:editId="086E0869">
            <wp:extent cx="1608220" cy="8686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20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046ED" w14:textId="77777777" w:rsidR="008A493F" w:rsidRDefault="008A493F">
      <w:pPr>
        <w:pStyle w:val="BodyText"/>
        <w:spacing w:before="5"/>
        <w:ind w:left="0" w:right="0"/>
        <w:rPr>
          <w:rFonts w:ascii="Times New Roman"/>
          <w:sz w:val="14"/>
        </w:rPr>
      </w:pPr>
    </w:p>
    <w:p w14:paraId="259DAAE5" w14:textId="77777777" w:rsidR="008A493F" w:rsidRDefault="00E62D2B">
      <w:pPr>
        <w:spacing w:before="94"/>
        <w:ind w:left="112" w:right="6457"/>
      </w:pPr>
      <w:r>
        <w:rPr>
          <w:b/>
          <w:color w:val="005DAB"/>
        </w:rPr>
        <w:t xml:space="preserve">Department of Behavioral Science </w:t>
      </w:r>
      <w:r>
        <w:t>Craig R. Rush, PhD [Professor] Medical Behavioral Science Building Lexington, KY 40536-0086</w:t>
      </w:r>
    </w:p>
    <w:p w14:paraId="2CB1E0E5" w14:textId="77777777" w:rsidR="008A493F" w:rsidRDefault="00E62D2B">
      <w:pPr>
        <w:spacing w:before="1"/>
        <w:ind w:left="112"/>
      </w:pPr>
      <w:r>
        <w:t>Phone: (859) 323-6130</w:t>
      </w:r>
    </w:p>
    <w:p w14:paraId="3F0D7287" w14:textId="77777777" w:rsidR="008A493F" w:rsidRDefault="00E62D2B">
      <w:pPr>
        <w:spacing w:before="1"/>
        <w:ind w:left="112"/>
      </w:pPr>
      <w:r>
        <w:t>Fax: (859) 257-7684</w:t>
      </w:r>
    </w:p>
    <w:p w14:paraId="01EF8DDF" w14:textId="77777777" w:rsidR="008A493F" w:rsidRDefault="00884C41">
      <w:pPr>
        <w:spacing w:before="4" w:line="237" w:lineRule="auto"/>
        <w:ind w:left="112" w:right="4390"/>
      </w:pPr>
      <w:hyperlink r:id="rId6">
        <w:r w:rsidR="00E62D2B">
          <w:rPr>
            <w:color w:val="0000FF"/>
            <w:u w:val="single" w:color="0000FF"/>
          </w:rPr>
          <w:t>crush2@email.uky.edu</w:t>
        </w:r>
      </w:hyperlink>
      <w:r w:rsidR="00E62D2B">
        <w:rPr>
          <w:color w:val="0000FF"/>
        </w:rPr>
        <w:t xml:space="preserve"> </w:t>
      </w:r>
      <w:hyperlink r:id="rId7">
        <w:r w:rsidR="00E62D2B">
          <w:rPr>
            <w:color w:val="0000FF"/>
            <w:u w:val="single" w:color="0000FF"/>
          </w:rPr>
          <w:t>http://www.mc.uky.edu/behavioralscience/faculty/rush.asp</w:t>
        </w:r>
      </w:hyperlink>
    </w:p>
    <w:p w14:paraId="5E225BE8" w14:textId="77777777" w:rsidR="008A493F" w:rsidRDefault="008A493F">
      <w:pPr>
        <w:pStyle w:val="BodyText"/>
        <w:spacing w:before="2"/>
        <w:ind w:left="0" w:right="0"/>
        <w:rPr>
          <w:sz w:val="22"/>
        </w:rPr>
      </w:pPr>
    </w:p>
    <w:p w14:paraId="672CC074" w14:textId="77777777" w:rsidR="008A493F" w:rsidRDefault="00E62D2B">
      <w:pPr>
        <w:pStyle w:val="BodyText"/>
        <w:tabs>
          <w:tab w:val="left" w:pos="1731"/>
        </w:tabs>
        <w:ind w:right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04565A3" wp14:editId="0158C841">
            <wp:simplePos x="0" y="0"/>
            <wp:positionH relativeFrom="page">
              <wp:posOffset>3757932</wp:posOffset>
            </wp:positionH>
            <wp:positionV relativeFrom="paragraph">
              <wp:posOffset>142567</wp:posOffset>
            </wp:positionV>
            <wp:extent cx="2171700" cy="7473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TO</w:t>
      </w:r>
      <w:r>
        <w:t>:</w:t>
      </w:r>
      <w:r>
        <w:tab/>
        <w:t>T32 Training Faculty</w:t>
      </w:r>
    </w:p>
    <w:p w14:paraId="62D43AE9" w14:textId="77777777" w:rsidR="00C413AD" w:rsidRDefault="00E62D2B">
      <w:pPr>
        <w:pStyle w:val="BodyText"/>
        <w:tabs>
          <w:tab w:val="left" w:pos="1731"/>
        </w:tabs>
        <w:spacing w:before="3"/>
        <w:ind w:left="1732" w:right="5677" w:hanging="1620"/>
      </w:pPr>
      <w:r>
        <w:rPr>
          <w:b/>
        </w:rPr>
        <w:t>FROM</w:t>
      </w:r>
      <w:r>
        <w:t>:</w:t>
      </w:r>
      <w:r>
        <w:tab/>
        <w:t>Craig R. Rush, PhD</w:t>
      </w:r>
    </w:p>
    <w:p w14:paraId="3AE00592" w14:textId="3F2BD2F8" w:rsidR="008A493F" w:rsidRDefault="00C413AD">
      <w:pPr>
        <w:pStyle w:val="BodyText"/>
        <w:tabs>
          <w:tab w:val="left" w:pos="1731"/>
        </w:tabs>
        <w:spacing w:before="3"/>
        <w:ind w:left="1732" w:right="5677" w:hanging="1620"/>
      </w:pPr>
      <w:r>
        <w:rPr>
          <w:b/>
        </w:rPr>
        <w:tab/>
      </w:r>
      <w:r w:rsidRPr="00C413AD">
        <w:rPr>
          <w:bCs/>
        </w:rPr>
        <w:t>Claire D. Clark</w:t>
      </w:r>
      <w:r w:rsidR="00E62D2B">
        <w:t xml:space="preserve">, </w:t>
      </w:r>
      <w:r w:rsidR="00E62D2B">
        <w:rPr>
          <w:spacing w:val="-6"/>
        </w:rPr>
        <w:t xml:space="preserve">PhD </w:t>
      </w:r>
      <w:r w:rsidR="00E62D2B">
        <w:t>William W. Stoops,</w:t>
      </w:r>
      <w:r w:rsidR="00E62D2B">
        <w:rPr>
          <w:spacing w:val="-5"/>
        </w:rPr>
        <w:t xml:space="preserve"> </w:t>
      </w:r>
      <w:r w:rsidR="00E62D2B">
        <w:t>PhD</w:t>
      </w:r>
    </w:p>
    <w:p w14:paraId="3F428D4D" w14:textId="77777777" w:rsidR="008A493F" w:rsidRDefault="00E62D2B">
      <w:pPr>
        <w:pStyle w:val="BodyText"/>
        <w:tabs>
          <w:tab w:val="left" w:pos="1731"/>
        </w:tabs>
        <w:spacing w:line="274" w:lineRule="exact"/>
        <w:ind w:right="0"/>
      </w:pPr>
      <w:r>
        <w:rPr>
          <w:b/>
        </w:rPr>
        <w:t>RE</w:t>
      </w:r>
      <w:r>
        <w:t>:</w:t>
      </w:r>
      <w:r>
        <w:tab/>
        <w:t>Available Positions</w:t>
      </w:r>
    </w:p>
    <w:p w14:paraId="7733A5F3" w14:textId="1A7685B1" w:rsidR="008A493F" w:rsidRDefault="00E62D2B" w:rsidP="00573278">
      <w:pPr>
        <w:pStyle w:val="BodyText"/>
        <w:tabs>
          <w:tab w:val="left" w:pos="1731"/>
        </w:tabs>
        <w:spacing w:after="240"/>
        <w:ind w:right="0"/>
      </w:pPr>
      <w:r>
        <w:rPr>
          <w:b/>
        </w:rPr>
        <w:t>DATE</w:t>
      </w:r>
      <w:r>
        <w:t>:</w:t>
      </w:r>
      <w:r>
        <w:tab/>
      </w:r>
      <w:r w:rsidR="00C413AD">
        <w:t>February</w:t>
      </w:r>
      <w:r>
        <w:t xml:space="preserve"> </w:t>
      </w:r>
      <w:r w:rsidR="00C72E6F">
        <w:t>15</w:t>
      </w:r>
      <w:r>
        <w:t>,</w:t>
      </w:r>
      <w:r>
        <w:rPr>
          <w:spacing w:val="-2"/>
        </w:rPr>
        <w:t xml:space="preserve"> </w:t>
      </w:r>
      <w:r>
        <w:t>20</w:t>
      </w:r>
      <w:r w:rsidR="00573278">
        <w:t>2</w:t>
      </w:r>
      <w:r w:rsidR="00C72E6F">
        <w:t>3</w:t>
      </w:r>
    </w:p>
    <w:p w14:paraId="0ECDBED5" w14:textId="4FE114FB" w:rsidR="009C3CC8" w:rsidRDefault="00E62D2B" w:rsidP="00573278">
      <w:pPr>
        <w:pStyle w:val="BodyText"/>
        <w:spacing w:after="240"/>
        <w:jc w:val="both"/>
        <w:rPr>
          <w:color w:val="FF0000"/>
        </w:rPr>
      </w:pPr>
      <w:r>
        <w:t>I am writing to let you know we will be accepting applications for each of the six (6) positions (three [3] pre-doctoral and three [3] post-doctoral slots)</w:t>
      </w:r>
      <w:r w:rsidR="009C3CC8">
        <w:t xml:space="preserve"> on T32 DA035200</w:t>
      </w:r>
      <w:r>
        <w:t xml:space="preserve">. </w:t>
      </w:r>
      <w:r w:rsidR="009C3CC8">
        <w:t>E</w:t>
      </w:r>
      <w:r>
        <w:t>ach currently</w:t>
      </w:r>
      <w:r w:rsidR="00573278">
        <w:t xml:space="preserve"> </w:t>
      </w:r>
      <w:r>
        <w:t xml:space="preserve">funded trainee </w:t>
      </w:r>
      <w:r w:rsidR="009C3CC8">
        <w:t xml:space="preserve">wishing to continue to be supported by the grant </w:t>
      </w:r>
      <w:r>
        <w:t xml:space="preserve">will have to </w:t>
      </w:r>
      <w:r w:rsidR="009C3CC8">
        <w:t>re-</w:t>
      </w:r>
      <w:r>
        <w:t>apply for an additional 12 months of funding.</w:t>
      </w:r>
      <w:r w:rsidR="009C3CC8" w:rsidRPr="009C3CC8">
        <w:rPr>
          <w:color w:val="FF0000"/>
        </w:rPr>
        <w:t xml:space="preserve"> </w:t>
      </w:r>
    </w:p>
    <w:p w14:paraId="24DEB2D9" w14:textId="19E11800" w:rsidR="008A493F" w:rsidRDefault="009C3CC8" w:rsidP="00573278">
      <w:pPr>
        <w:pStyle w:val="BodyText"/>
        <w:spacing w:after="240"/>
        <w:jc w:val="both"/>
      </w:pPr>
      <w:r>
        <w:rPr>
          <w:color w:val="FF0000"/>
        </w:rPr>
        <w:t>As you may know, the competing continuation of this T32 award received a "fundable" score. We are not entirely sure NIDA will fund the T32 for another five-year period, however. Appointments are contingent on continued NIDA funding.</w:t>
      </w:r>
    </w:p>
    <w:p w14:paraId="362FCF5C" w14:textId="5924F7AC" w:rsidR="002F2F9F" w:rsidRPr="00BF5F32" w:rsidRDefault="009C3CC8" w:rsidP="00573278">
      <w:pPr>
        <w:pStyle w:val="BodyText"/>
        <w:spacing w:after="240"/>
        <w:jc w:val="both"/>
        <w:rPr>
          <w:color w:val="FF0000"/>
        </w:rPr>
      </w:pPr>
      <w:r>
        <w:rPr>
          <w:color w:val="FF0000"/>
        </w:rPr>
        <w:t>If</w:t>
      </w:r>
      <w:r w:rsidR="002F2F9F" w:rsidRPr="00BF5F32">
        <w:rPr>
          <w:color w:val="FF0000"/>
        </w:rPr>
        <w:t xml:space="preserve"> you are not currently a member of our training faculty</w:t>
      </w:r>
      <w:r>
        <w:rPr>
          <w:color w:val="FF0000"/>
        </w:rPr>
        <w:t xml:space="preserve"> but have a promising candidate, please have that individual apply</w:t>
      </w:r>
      <w:r w:rsidR="002F6A91">
        <w:rPr>
          <w:color w:val="FF0000"/>
        </w:rPr>
        <w:t>.</w:t>
      </w:r>
      <w:r w:rsidR="002F2F9F" w:rsidRPr="00BF5F32">
        <w:rPr>
          <w:color w:val="FF0000"/>
        </w:rPr>
        <w:t xml:space="preserve"> </w:t>
      </w:r>
      <w:r w:rsidR="00BF5F32" w:rsidRPr="00BF5F32">
        <w:rPr>
          <w:color w:val="FF0000"/>
        </w:rPr>
        <w:t xml:space="preserve">Appointing new members </w:t>
      </w:r>
      <w:r w:rsidR="002F6A91">
        <w:rPr>
          <w:color w:val="FF0000"/>
        </w:rPr>
        <w:t>to</w:t>
      </w:r>
      <w:r w:rsidR="00BF5F32" w:rsidRPr="00BF5F32">
        <w:rPr>
          <w:color w:val="FF0000"/>
        </w:rPr>
        <w:t xml:space="preserve"> the training faculty is quite easy.</w:t>
      </w:r>
      <w:r w:rsidR="007B7FF7">
        <w:rPr>
          <w:color w:val="FF0000"/>
        </w:rPr>
        <w:t xml:space="preserve"> </w:t>
      </w:r>
    </w:p>
    <w:p w14:paraId="1F39EB67" w14:textId="0A9EA358" w:rsidR="008A493F" w:rsidRPr="00573278" w:rsidRDefault="00E62D2B" w:rsidP="00573278">
      <w:pPr>
        <w:pStyle w:val="BodyText"/>
        <w:spacing w:after="240"/>
        <w:jc w:val="both"/>
      </w:pPr>
      <w:r>
        <w:t xml:space="preserve">I have attached the training plan. The expectations and requirements of trainees appointed to this training grant have not changed </w:t>
      </w:r>
      <w:r w:rsidR="009C3CC8">
        <w:t xml:space="preserve">substantively </w:t>
      </w:r>
      <w:r>
        <w:t>since the last five-year award.</w:t>
      </w:r>
    </w:p>
    <w:p w14:paraId="42656692" w14:textId="6FC1B59B" w:rsidR="008A493F" w:rsidRPr="00573278" w:rsidRDefault="00E62D2B" w:rsidP="00573278">
      <w:pPr>
        <w:pStyle w:val="BodyText"/>
        <w:spacing w:after="240"/>
        <w:jc w:val="both"/>
      </w:pPr>
      <w:r>
        <w:t xml:space="preserve">Please recall only US citizens or permanent residents are eligible. NIH reviews </w:t>
      </w:r>
      <w:r>
        <w:rPr>
          <w:spacing w:val="-5"/>
        </w:rPr>
        <w:t xml:space="preserve">the </w:t>
      </w:r>
      <w:r>
        <w:t xml:space="preserve">training grant with respect to a demonstration of the ability to recruit excellent trainees </w:t>
      </w:r>
      <w:r>
        <w:rPr>
          <w:spacing w:val="-4"/>
        </w:rPr>
        <w:t>who</w:t>
      </w:r>
      <w:r>
        <w:rPr>
          <w:spacing w:val="58"/>
        </w:rPr>
        <w:t xml:space="preserve"> </w:t>
      </w:r>
      <w:r>
        <w:t xml:space="preserve">are from demographic groups underrepresented in science. If you have someone or know of someone </w:t>
      </w:r>
      <w:r w:rsidR="009C3CC8">
        <w:t xml:space="preserve">from an underrepresented group </w:t>
      </w:r>
      <w:r>
        <w:t xml:space="preserve">please encourage </w:t>
      </w:r>
      <w:r w:rsidR="005707F2">
        <w:t>them</w:t>
      </w:r>
      <w:r>
        <w:t xml:space="preserve"> to apply. Please also forward </w:t>
      </w:r>
      <w:r>
        <w:rPr>
          <w:spacing w:val="-3"/>
        </w:rPr>
        <w:t xml:space="preserve">this </w:t>
      </w:r>
      <w:r>
        <w:t>message to anyone who might be</w:t>
      </w:r>
      <w:r>
        <w:rPr>
          <w:spacing w:val="-3"/>
        </w:rPr>
        <w:t xml:space="preserve"> </w:t>
      </w:r>
      <w:r>
        <w:t>interested.</w:t>
      </w:r>
    </w:p>
    <w:p w14:paraId="38A076E6" w14:textId="7560EE19" w:rsidR="008A493F" w:rsidRPr="00573278" w:rsidRDefault="00E62D2B" w:rsidP="00573278">
      <w:pPr>
        <w:pStyle w:val="BodyText"/>
        <w:spacing w:after="240"/>
        <w:jc w:val="both"/>
      </w:pPr>
      <w:r>
        <w:t xml:space="preserve">We are asking the proposed faculty supervisor(s) to gather all of the documents requested below. </w:t>
      </w:r>
      <w:r w:rsidR="00E94981">
        <w:t>Please assemble t</w:t>
      </w:r>
      <w:r>
        <w:t>hese documents into a single PDF and sen</w:t>
      </w:r>
      <w:r w:rsidR="00E94981">
        <w:t>d</w:t>
      </w:r>
      <w:r>
        <w:t xml:space="preserve"> to me electronically</w:t>
      </w:r>
      <w:r w:rsidR="006A74D9">
        <w:t xml:space="preserve"> (</w:t>
      </w:r>
      <w:r w:rsidR="006A74D9" w:rsidRPr="006A74D9">
        <w:rPr>
          <w:color w:val="0810FF"/>
        </w:rPr>
        <w:t>crush2@uky.edu</w:t>
      </w:r>
      <w:r>
        <w:t xml:space="preserve">) by noon (EST) on </w:t>
      </w:r>
      <w:r>
        <w:rPr>
          <w:b/>
        </w:rPr>
        <w:t xml:space="preserve">April </w:t>
      </w:r>
      <w:r w:rsidR="005707F2">
        <w:rPr>
          <w:b/>
        </w:rPr>
        <w:t>17</w:t>
      </w:r>
      <w:r>
        <w:rPr>
          <w:b/>
        </w:rPr>
        <w:t xml:space="preserve">, </w:t>
      </w:r>
      <w:r w:rsidR="00C72E6F">
        <w:rPr>
          <w:b/>
        </w:rPr>
        <w:t>2023</w:t>
      </w:r>
      <w:r>
        <w:t xml:space="preserve">. A selection committee will then rate the applicants and the most qualified applicants will be offered the positions. We will complete the selection process </w:t>
      </w:r>
      <w:r w:rsidR="00C72E6F">
        <w:t>before May 15,</w:t>
      </w:r>
      <w:r w:rsidR="002049B6">
        <w:t xml:space="preserve"> 2023.</w:t>
      </w:r>
      <w:r>
        <w:t xml:space="preserve"> Please use the following file-naming conventions:</w:t>
      </w:r>
    </w:p>
    <w:p w14:paraId="19BBC970" w14:textId="083048BD" w:rsidR="00573278" w:rsidRDefault="00E62D2B" w:rsidP="00573278">
      <w:pPr>
        <w:pStyle w:val="Heading1"/>
        <w:spacing w:after="240"/>
        <w:ind w:left="115" w:right="259"/>
        <w:jc w:val="left"/>
      </w:pPr>
      <w:r>
        <w:t>LastName_First</w:t>
      </w:r>
      <w:r w:rsidR="00573278">
        <w:t>N</w:t>
      </w:r>
      <w:r>
        <w:t>a</w:t>
      </w:r>
      <w:r w:rsidR="00573278">
        <w:t>m</w:t>
      </w:r>
      <w:r>
        <w:t>e_Pre_</w:t>
      </w:r>
      <w:r w:rsidR="009C3CC8">
        <w:t>2023</w:t>
      </w:r>
    </w:p>
    <w:p w14:paraId="783C298F" w14:textId="74D383C2" w:rsidR="008A493F" w:rsidRDefault="00E62D2B" w:rsidP="00573278">
      <w:pPr>
        <w:pStyle w:val="Heading1"/>
        <w:spacing w:after="240"/>
        <w:ind w:right="260"/>
        <w:jc w:val="left"/>
        <w:sectPr w:rsidR="008A493F">
          <w:type w:val="continuous"/>
          <w:pgSz w:w="12240" w:h="15840"/>
          <w:pgMar w:top="580" w:right="1040" w:bottom="280" w:left="1040" w:header="720" w:footer="720" w:gutter="0"/>
          <w:cols w:space="720"/>
        </w:sectPr>
      </w:pPr>
      <w:r>
        <w:t>LastName_First</w:t>
      </w:r>
      <w:r w:rsidR="00573278">
        <w:t>N</w:t>
      </w:r>
      <w:r>
        <w:t>ame_Post_</w:t>
      </w:r>
      <w:r w:rsidR="009C3CC8">
        <w:t>2023</w:t>
      </w:r>
    </w:p>
    <w:p w14:paraId="37134C1C" w14:textId="77777777" w:rsidR="008A493F" w:rsidRDefault="00E62D2B" w:rsidP="00573278">
      <w:pPr>
        <w:spacing w:before="80"/>
        <w:jc w:val="both"/>
        <w:rPr>
          <w:b/>
          <w:sz w:val="24"/>
        </w:rPr>
      </w:pPr>
      <w:r>
        <w:rPr>
          <w:b/>
          <w:sz w:val="24"/>
        </w:rPr>
        <w:lastRenderedPageBreak/>
        <w:t>Pre-Doctoral Candidates</w:t>
      </w:r>
    </w:p>
    <w:p w14:paraId="7A5B9D11" w14:textId="68155F48" w:rsidR="008A493F" w:rsidRDefault="00E62D2B" w:rsidP="00E62D2B">
      <w:pPr>
        <w:pStyle w:val="BodyText"/>
        <w:spacing w:before="118"/>
        <w:ind w:left="0"/>
        <w:jc w:val="both"/>
      </w:pPr>
      <w:r>
        <w:t xml:space="preserve">Candidates for the </w:t>
      </w:r>
      <w:r>
        <w:rPr>
          <w:b/>
        </w:rPr>
        <w:t xml:space="preserve">Pre-Doctoral </w:t>
      </w:r>
      <w:r>
        <w:t>openings should submit the items below to the proposed faculty supervisor(s) as a PDF. The proposed mentor should then combine this PDF with the letters of recommendation and submit a single PDF to</w:t>
      </w:r>
      <w:r w:rsidR="00983963">
        <w:t xml:space="preserve"> </w:t>
      </w:r>
      <w:r w:rsidR="00E84E68" w:rsidRPr="006A74D9">
        <w:rPr>
          <w:color w:val="0810FF"/>
        </w:rPr>
        <w:t>crush2@uky.edu</w:t>
      </w:r>
      <w:r w:rsidR="00E84E68">
        <w:t>.</w:t>
      </w:r>
      <w:r w:rsidR="00F136E9">
        <w:t xml:space="preserve"> </w:t>
      </w:r>
      <w:r>
        <w:t>The candidates should check with Dr. Rush after the proposed faculty supervisor(s) submits their materials to ensure he has received the</w:t>
      </w:r>
      <w:r>
        <w:rPr>
          <w:spacing w:val="-5"/>
        </w:rPr>
        <w:t xml:space="preserve"> </w:t>
      </w:r>
      <w:r>
        <w:t>application.</w:t>
      </w:r>
    </w:p>
    <w:p w14:paraId="27A59FA5" w14:textId="16F529EC" w:rsidR="008A493F" w:rsidRDefault="00E62D2B" w:rsidP="00745E3D">
      <w:pPr>
        <w:pStyle w:val="ListParagraph"/>
        <w:numPr>
          <w:ilvl w:val="0"/>
          <w:numId w:val="2"/>
        </w:numPr>
        <w:tabs>
          <w:tab w:val="left" w:pos="375"/>
        </w:tabs>
        <w:spacing w:before="125" w:line="237" w:lineRule="auto"/>
        <w:ind w:left="540" w:hanging="274"/>
        <w:rPr>
          <w:sz w:val="24"/>
        </w:rPr>
      </w:pPr>
      <w:r>
        <w:rPr>
          <w:sz w:val="24"/>
        </w:rPr>
        <w:t xml:space="preserve">A letter from the applicant describing </w:t>
      </w:r>
      <w:r w:rsidR="007F729E">
        <w:rPr>
          <w:sz w:val="24"/>
        </w:rPr>
        <w:t>their</w:t>
      </w:r>
      <w:r>
        <w:rPr>
          <w:sz w:val="24"/>
        </w:rPr>
        <w:t xml:space="preserve"> career objectives and how a T32 traineeship in drug abuse behavior would further </w:t>
      </w:r>
      <w:r w:rsidR="00983963">
        <w:rPr>
          <w:sz w:val="24"/>
        </w:rPr>
        <w:t>the</w:t>
      </w:r>
      <w:r w:rsidR="005707F2"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goals.</w:t>
      </w:r>
    </w:p>
    <w:p w14:paraId="17EA4A32" w14:textId="3BBFAA67" w:rsidR="008A493F" w:rsidRDefault="00E62D2B" w:rsidP="00745E3D">
      <w:pPr>
        <w:pStyle w:val="ListParagraph"/>
        <w:numPr>
          <w:ilvl w:val="0"/>
          <w:numId w:val="2"/>
        </w:numPr>
        <w:tabs>
          <w:tab w:val="left" w:pos="375"/>
        </w:tabs>
        <w:spacing w:before="5" w:line="237" w:lineRule="auto"/>
        <w:ind w:left="540" w:hanging="274"/>
        <w:rPr>
          <w:sz w:val="24"/>
        </w:rPr>
      </w:pPr>
      <w:r>
        <w:rPr>
          <w:sz w:val="24"/>
        </w:rPr>
        <w:t xml:space="preserve">Project Title, Abstract and Specific Aims of </w:t>
      </w:r>
      <w:r w:rsidR="007F729E">
        <w:rPr>
          <w:sz w:val="24"/>
        </w:rPr>
        <w:t>their</w:t>
      </w:r>
      <w:r>
        <w:rPr>
          <w:sz w:val="24"/>
        </w:rPr>
        <w:t xml:space="preserve"> research. A behavioral</w:t>
      </w:r>
      <w:r>
        <w:rPr>
          <w:spacing w:val="42"/>
          <w:sz w:val="24"/>
        </w:rPr>
        <w:t xml:space="preserve"> </w:t>
      </w:r>
      <w:r>
        <w:rPr>
          <w:sz w:val="24"/>
        </w:rPr>
        <w:t>outcome measure should be clearly stated in the Specific</w:t>
      </w:r>
      <w:r>
        <w:rPr>
          <w:spacing w:val="-1"/>
          <w:sz w:val="24"/>
        </w:rPr>
        <w:t xml:space="preserve"> </w:t>
      </w:r>
      <w:r>
        <w:rPr>
          <w:sz w:val="24"/>
        </w:rPr>
        <w:t>Aims.</w:t>
      </w:r>
    </w:p>
    <w:p w14:paraId="122D1E0F" w14:textId="0AED6BBD" w:rsidR="008A493F" w:rsidRDefault="002D4A2B" w:rsidP="00745E3D">
      <w:pPr>
        <w:pStyle w:val="ListParagraph"/>
        <w:numPr>
          <w:ilvl w:val="0"/>
          <w:numId w:val="2"/>
        </w:numPr>
        <w:tabs>
          <w:tab w:val="left" w:pos="375"/>
        </w:tabs>
        <w:spacing w:before="3" w:line="275" w:lineRule="exact"/>
        <w:ind w:left="540" w:right="0"/>
        <w:rPr>
          <w:sz w:val="24"/>
        </w:rPr>
      </w:pPr>
      <w:r>
        <w:rPr>
          <w:sz w:val="24"/>
        </w:rPr>
        <w:t>Their</w:t>
      </w:r>
      <w:r w:rsidR="00E62D2B">
        <w:rPr>
          <w:sz w:val="24"/>
        </w:rPr>
        <w:t xml:space="preserve"> current curriculum vita</w:t>
      </w:r>
      <w:r w:rsidR="00E62D2B">
        <w:rPr>
          <w:spacing w:val="-2"/>
          <w:sz w:val="24"/>
        </w:rPr>
        <w:t xml:space="preserve"> </w:t>
      </w:r>
      <w:r w:rsidR="00E62D2B">
        <w:rPr>
          <w:sz w:val="24"/>
        </w:rPr>
        <w:t>(CV).</w:t>
      </w:r>
    </w:p>
    <w:p w14:paraId="67E6DA46" w14:textId="3ED0C59B" w:rsidR="008A493F" w:rsidRDefault="002D4A2B" w:rsidP="00745E3D">
      <w:pPr>
        <w:pStyle w:val="ListParagraph"/>
        <w:numPr>
          <w:ilvl w:val="0"/>
          <w:numId w:val="2"/>
        </w:numPr>
        <w:tabs>
          <w:tab w:val="left" w:pos="375"/>
        </w:tabs>
        <w:spacing w:line="275" w:lineRule="exact"/>
        <w:ind w:left="540" w:right="0"/>
        <w:rPr>
          <w:sz w:val="24"/>
        </w:rPr>
      </w:pPr>
      <w:r>
        <w:rPr>
          <w:sz w:val="24"/>
        </w:rPr>
        <w:t>Their</w:t>
      </w:r>
      <w:r w:rsidR="00E62D2B">
        <w:rPr>
          <w:sz w:val="24"/>
        </w:rPr>
        <w:t xml:space="preserve"> graduate academic record (i.e., official</w:t>
      </w:r>
      <w:r w:rsidR="00E62D2B">
        <w:rPr>
          <w:spacing w:val="-2"/>
          <w:sz w:val="24"/>
        </w:rPr>
        <w:t xml:space="preserve"> </w:t>
      </w:r>
      <w:r w:rsidR="00E62D2B">
        <w:rPr>
          <w:sz w:val="24"/>
        </w:rPr>
        <w:t>transcript).</w:t>
      </w:r>
    </w:p>
    <w:p w14:paraId="1E508B72" w14:textId="71B1D152" w:rsidR="008A493F" w:rsidRDefault="00E62D2B" w:rsidP="00745E3D">
      <w:pPr>
        <w:pStyle w:val="ListParagraph"/>
        <w:numPr>
          <w:ilvl w:val="0"/>
          <w:numId w:val="2"/>
        </w:numPr>
        <w:tabs>
          <w:tab w:val="left" w:pos="375"/>
        </w:tabs>
        <w:spacing w:before="5" w:line="237" w:lineRule="auto"/>
        <w:ind w:left="540" w:hanging="274"/>
        <w:rPr>
          <w:sz w:val="24"/>
        </w:rPr>
      </w:pPr>
      <w:r>
        <w:rPr>
          <w:sz w:val="24"/>
        </w:rPr>
        <w:t xml:space="preserve">A letter from </w:t>
      </w:r>
      <w:r w:rsidR="005A0F94">
        <w:rPr>
          <w:sz w:val="24"/>
        </w:rPr>
        <w:t>the</w:t>
      </w:r>
      <w:r>
        <w:rPr>
          <w:sz w:val="24"/>
        </w:rPr>
        <w:t xml:space="preserve"> proposed faculty supervisor(s) expressing </w:t>
      </w:r>
      <w:r w:rsidR="002D4A2B">
        <w:rPr>
          <w:sz w:val="24"/>
        </w:rPr>
        <w:t>their</w:t>
      </w:r>
      <w:r>
        <w:rPr>
          <w:sz w:val="24"/>
        </w:rPr>
        <w:t xml:space="preserve"> level of enthusiasm for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applicant.</w:t>
      </w:r>
    </w:p>
    <w:p w14:paraId="130249FE" w14:textId="77777777" w:rsidR="008A493F" w:rsidRDefault="00E62D2B" w:rsidP="00745E3D">
      <w:pPr>
        <w:pStyle w:val="ListParagraph"/>
        <w:numPr>
          <w:ilvl w:val="0"/>
          <w:numId w:val="2"/>
        </w:numPr>
        <w:tabs>
          <w:tab w:val="left" w:pos="375"/>
        </w:tabs>
        <w:spacing w:before="3" w:line="275" w:lineRule="exact"/>
        <w:ind w:left="540" w:right="0"/>
        <w:rPr>
          <w:sz w:val="24"/>
        </w:rPr>
      </w:pPr>
      <w:r>
        <w:rPr>
          <w:sz w:val="24"/>
        </w:rPr>
        <w:t>A recent NIH biographical sketch from the proposed faculty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supervisor(s).</w:t>
      </w:r>
    </w:p>
    <w:p w14:paraId="59DD43E1" w14:textId="77777777" w:rsidR="008A493F" w:rsidRDefault="00E62D2B" w:rsidP="00745E3D">
      <w:pPr>
        <w:pStyle w:val="ListParagraph"/>
        <w:numPr>
          <w:ilvl w:val="0"/>
          <w:numId w:val="2"/>
        </w:numPr>
        <w:tabs>
          <w:tab w:val="left" w:pos="417"/>
        </w:tabs>
        <w:ind w:left="540" w:hanging="274"/>
        <w:jc w:val="both"/>
        <w:rPr>
          <w:sz w:val="24"/>
        </w:rPr>
      </w:pPr>
      <w:r>
        <w:rPr>
          <w:sz w:val="24"/>
        </w:rPr>
        <w:t xml:space="preserve">Three letters of recommendation should be submitted to the proposed mentor. These letters are </w:t>
      </w:r>
      <w:r>
        <w:rPr>
          <w:b/>
          <w:sz w:val="24"/>
        </w:rPr>
        <w:t xml:space="preserve">NOT </w:t>
      </w:r>
      <w:r>
        <w:rPr>
          <w:sz w:val="24"/>
        </w:rPr>
        <w:t>required if the applicant is a current trainee and is applying for an additional year of</w:t>
      </w:r>
      <w:r>
        <w:rPr>
          <w:spacing w:val="-3"/>
          <w:sz w:val="24"/>
        </w:rPr>
        <w:t xml:space="preserve"> </w:t>
      </w:r>
      <w:r>
        <w:rPr>
          <w:sz w:val="24"/>
        </w:rPr>
        <w:t>funding.</w:t>
      </w:r>
    </w:p>
    <w:p w14:paraId="1881E7D5" w14:textId="77777777" w:rsidR="008A493F" w:rsidRDefault="00E62D2B" w:rsidP="00745E3D">
      <w:pPr>
        <w:pStyle w:val="ListParagraph"/>
        <w:numPr>
          <w:ilvl w:val="0"/>
          <w:numId w:val="2"/>
        </w:numPr>
        <w:tabs>
          <w:tab w:val="left" w:pos="416"/>
        </w:tabs>
        <w:spacing w:before="4" w:line="237" w:lineRule="auto"/>
        <w:ind w:left="540" w:hanging="270"/>
        <w:jc w:val="both"/>
        <w:rPr>
          <w:sz w:val="24"/>
        </w:rPr>
      </w:pPr>
      <w:r>
        <w:rPr>
          <w:sz w:val="24"/>
        </w:rPr>
        <w:t>A progress report (not to exceed two pages) if the candidate is a current trainee and applying for an additional year of</w:t>
      </w:r>
      <w:r>
        <w:rPr>
          <w:spacing w:val="-5"/>
          <w:sz w:val="24"/>
        </w:rPr>
        <w:t xml:space="preserve"> </w:t>
      </w:r>
      <w:r>
        <w:rPr>
          <w:sz w:val="24"/>
        </w:rPr>
        <w:t>funding.</w:t>
      </w:r>
    </w:p>
    <w:p w14:paraId="4AA788BB" w14:textId="77777777" w:rsidR="008A493F" w:rsidRDefault="00E62D2B" w:rsidP="00745E3D">
      <w:pPr>
        <w:pStyle w:val="BodyText"/>
        <w:spacing w:before="126" w:line="237" w:lineRule="auto"/>
        <w:ind w:left="540"/>
        <w:jc w:val="both"/>
      </w:pPr>
      <w:r>
        <w:t>Priority will be given to those pre-doctoral candidates who propose to work on NIDA-funded or NIDA-related projects.</w:t>
      </w:r>
    </w:p>
    <w:p w14:paraId="18354A2C" w14:textId="3D81903C" w:rsidR="008A493F" w:rsidRDefault="00E62D2B" w:rsidP="00E62D2B">
      <w:pPr>
        <w:pStyle w:val="Heading1"/>
        <w:spacing w:before="123"/>
        <w:ind w:left="0"/>
      </w:pPr>
      <w:r>
        <w:t>Post-Doctoral Candidates</w:t>
      </w:r>
    </w:p>
    <w:p w14:paraId="2E87167B" w14:textId="3D7C2453" w:rsidR="00E84E68" w:rsidRDefault="00E84E68" w:rsidP="00E84E68">
      <w:r w:rsidRPr="00D819B7">
        <w:t>Candidates for the Post-Doctoral Doctoral openings should submit the items below to the proposed faculty supervisor(s) as a PDF. The proposed mentor should then combine this PDF with the letters of recommendation and submit a single PDF to crush2@uky.edu. The candidates should check with Dr. Rush after the proposed faculty supervisor(s) submits their materials to ensure he has received the application.</w:t>
      </w:r>
    </w:p>
    <w:p w14:paraId="612E51D6" w14:textId="3A158FD3" w:rsidR="008A493F" w:rsidRDefault="00E62D2B" w:rsidP="00745E3D">
      <w:pPr>
        <w:pStyle w:val="ListParagraph"/>
        <w:numPr>
          <w:ilvl w:val="0"/>
          <w:numId w:val="1"/>
        </w:numPr>
        <w:tabs>
          <w:tab w:val="left" w:pos="386"/>
        </w:tabs>
        <w:spacing w:before="125" w:line="237" w:lineRule="auto"/>
        <w:ind w:left="630" w:hanging="263"/>
        <w:rPr>
          <w:sz w:val="24"/>
        </w:rPr>
      </w:pPr>
      <w:r>
        <w:rPr>
          <w:sz w:val="24"/>
        </w:rPr>
        <w:t xml:space="preserve">A letter from the applicant describing </w:t>
      </w:r>
      <w:r w:rsidR="005A0F94">
        <w:rPr>
          <w:sz w:val="24"/>
        </w:rPr>
        <w:t>their</w:t>
      </w:r>
      <w:r>
        <w:rPr>
          <w:sz w:val="24"/>
        </w:rPr>
        <w:t xml:space="preserve"> career objectives and how a T32 traineeship in drug abuse behavior would further </w:t>
      </w:r>
      <w:r w:rsidR="00983963">
        <w:rPr>
          <w:sz w:val="24"/>
        </w:rPr>
        <w:t>their</w:t>
      </w:r>
      <w:r w:rsidR="009C3CC8">
        <w:rPr>
          <w:sz w:val="24"/>
        </w:rPr>
        <w:t xml:space="preserve"> </w:t>
      </w:r>
      <w:r>
        <w:rPr>
          <w:sz w:val="24"/>
        </w:rPr>
        <w:t>goals.</w:t>
      </w:r>
    </w:p>
    <w:p w14:paraId="490658F5" w14:textId="7F4A917F" w:rsidR="008A493F" w:rsidRDefault="00E62D2B" w:rsidP="00745E3D">
      <w:pPr>
        <w:pStyle w:val="ListParagraph"/>
        <w:numPr>
          <w:ilvl w:val="0"/>
          <w:numId w:val="1"/>
        </w:numPr>
        <w:tabs>
          <w:tab w:val="left" w:pos="386"/>
        </w:tabs>
        <w:spacing w:before="6" w:line="237" w:lineRule="auto"/>
        <w:ind w:left="630" w:hanging="263"/>
        <w:rPr>
          <w:sz w:val="24"/>
        </w:rPr>
      </w:pPr>
      <w:r>
        <w:rPr>
          <w:sz w:val="24"/>
        </w:rPr>
        <w:t xml:space="preserve">Project Title, Abstract and Specific Aims of </w:t>
      </w:r>
      <w:r w:rsidR="007F729E">
        <w:rPr>
          <w:sz w:val="24"/>
        </w:rPr>
        <w:t xml:space="preserve">their </w:t>
      </w:r>
      <w:r>
        <w:rPr>
          <w:sz w:val="24"/>
        </w:rPr>
        <w:t>research. A behavioral</w:t>
      </w:r>
      <w:r>
        <w:rPr>
          <w:spacing w:val="34"/>
          <w:sz w:val="24"/>
        </w:rPr>
        <w:t xml:space="preserve"> </w:t>
      </w:r>
      <w:r>
        <w:rPr>
          <w:sz w:val="24"/>
        </w:rPr>
        <w:t>outcome measure should be clearly stated in the Specific</w:t>
      </w:r>
      <w:r>
        <w:rPr>
          <w:spacing w:val="-1"/>
          <w:sz w:val="24"/>
        </w:rPr>
        <w:t xml:space="preserve"> </w:t>
      </w:r>
      <w:r>
        <w:rPr>
          <w:sz w:val="24"/>
        </w:rPr>
        <w:t>Aims.</w:t>
      </w:r>
    </w:p>
    <w:p w14:paraId="138F7D28" w14:textId="45089AFF" w:rsidR="008A493F" w:rsidRDefault="002D4A2B" w:rsidP="00745E3D">
      <w:pPr>
        <w:pStyle w:val="ListParagraph"/>
        <w:numPr>
          <w:ilvl w:val="0"/>
          <w:numId w:val="1"/>
        </w:numPr>
        <w:tabs>
          <w:tab w:val="left" w:pos="386"/>
        </w:tabs>
        <w:spacing w:before="3" w:line="275" w:lineRule="exact"/>
        <w:ind w:left="630" w:right="0"/>
        <w:rPr>
          <w:sz w:val="24"/>
        </w:rPr>
      </w:pPr>
      <w:r>
        <w:rPr>
          <w:sz w:val="24"/>
        </w:rPr>
        <w:t>Their</w:t>
      </w:r>
      <w:r w:rsidR="00E62D2B">
        <w:rPr>
          <w:sz w:val="24"/>
        </w:rPr>
        <w:t xml:space="preserve"> current curriculum vita</w:t>
      </w:r>
      <w:r w:rsidR="00E62D2B">
        <w:rPr>
          <w:spacing w:val="-2"/>
          <w:sz w:val="24"/>
        </w:rPr>
        <w:t xml:space="preserve"> </w:t>
      </w:r>
      <w:r w:rsidR="00E62D2B">
        <w:rPr>
          <w:sz w:val="24"/>
        </w:rPr>
        <w:t>(CV).</w:t>
      </w:r>
    </w:p>
    <w:p w14:paraId="02C12C52" w14:textId="64E757F4" w:rsidR="008A493F" w:rsidRDefault="00E62D2B" w:rsidP="00745E3D">
      <w:pPr>
        <w:pStyle w:val="ListParagraph"/>
        <w:numPr>
          <w:ilvl w:val="0"/>
          <w:numId w:val="1"/>
        </w:numPr>
        <w:tabs>
          <w:tab w:val="left" w:pos="386"/>
        </w:tabs>
        <w:spacing w:line="242" w:lineRule="auto"/>
        <w:ind w:left="630" w:hanging="263"/>
        <w:jc w:val="both"/>
        <w:rPr>
          <w:sz w:val="24"/>
        </w:rPr>
      </w:pPr>
      <w:r>
        <w:rPr>
          <w:sz w:val="24"/>
        </w:rPr>
        <w:t xml:space="preserve">A letter from </w:t>
      </w:r>
      <w:r w:rsidR="005A0F94">
        <w:rPr>
          <w:sz w:val="24"/>
        </w:rPr>
        <w:t>the</w:t>
      </w:r>
      <w:r>
        <w:rPr>
          <w:sz w:val="24"/>
        </w:rPr>
        <w:t xml:space="preserve"> proposed faculty supervisor(s) expressing </w:t>
      </w:r>
      <w:r w:rsidR="007F729E">
        <w:rPr>
          <w:sz w:val="24"/>
        </w:rPr>
        <w:t xml:space="preserve">their </w:t>
      </w:r>
      <w:r>
        <w:rPr>
          <w:sz w:val="24"/>
        </w:rPr>
        <w:t>level of enthusiasm for 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applicant.</w:t>
      </w:r>
    </w:p>
    <w:p w14:paraId="47CDEF86" w14:textId="63EFCAFC" w:rsidR="008A493F" w:rsidRDefault="00E62D2B" w:rsidP="00745E3D">
      <w:pPr>
        <w:pStyle w:val="ListParagraph"/>
        <w:numPr>
          <w:ilvl w:val="0"/>
          <w:numId w:val="1"/>
        </w:numPr>
        <w:tabs>
          <w:tab w:val="left" w:pos="417"/>
        </w:tabs>
        <w:ind w:left="630" w:hanging="259"/>
        <w:jc w:val="both"/>
        <w:rPr>
          <w:sz w:val="24"/>
        </w:rPr>
      </w:pPr>
      <w:r>
        <w:rPr>
          <w:sz w:val="24"/>
        </w:rPr>
        <w:t xml:space="preserve">Three letters of recommendation submitted to the proposed mentor. These letters are </w:t>
      </w:r>
      <w:r>
        <w:rPr>
          <w:b/>
          <w:sz w:val="24"/>
        </w:rPr>
        <w:t xml:space="preserve">NOT </w:t>
      </w:r>
      <w:r>
        <w:rPr>
          <w:sz w:val="24"/>
        </w:rPr>
        <w:t>required if the applicant is a current trainee and is applying for an additional year of</w:t>
      </w:r>
      <w:r>
        <w:rPr>
          <w:spacing w:val="-3"/>
          <w:sz w:val="24"/>
        </w:rPr>
        <w:t xml:space="preserve"> </w:t>
      </w:r>
      <w:r>
        <w:rPr>
          <w:sz w:val="24"/>
        </w:rPr>
        <w:t>funding.</w:t>
      </w:r>
    </w:p>
    <w:p w14:paraId="426AC831" w14:textId="5C146D51" w:rsidR="008A493F" w:rsidRDefault="00E62D2B" w:rsidP="00745E3D">
      <w:pPr>
        <w:pStyle w:val="ListParagraph"/>
        <w:numPr>
          <w:ilvl w:val="0"/>
          <w:numId w:val="1"/>
        </w:numPr>
        <w:tabs>
          <w:tab w:val="left" w:pos="416"/>
        </w:tabs>
        <w:spacing w:line="237" w:lineRule="auto"/>
        <w:ind w:left="630" w:hanging="259"/>
        <w:jc w:val="both"/>
        <w:rPr>
          <w:sz w:val="24"/>
        </w:rPr>
      </w:pPr>
      <w:r>
        <w:rPr>
          <w:sz w:val="24"/>
        </w:rPr>
        <w:t>A progress report (not to exceed two pages) if the candidate is a current trainee and applying for an additional year of</w:t>
      </w:r>
      <w:r>
        <w:rPr>
          <w:spacing w:val="-5"/>
          <w:sz w:val="24"/>
        </w:rPr>
        <w:t xml:space="preserve"> </w:t>
      </w:r>
      <w:r>
        <w:rPr>
          <w:sz w:val="24"/>
        </w:rPr>
        <w:t>funding.</w:t>
      </w:r>
    </w:p>
    <w:p w14:paraId="158EC87C" w14:textId="77777777" w:rsidR="008A493F" w:rsidRDefault="00E62D2B" w:rsidP="00E62D2B">
      <w:pPr>
        <w:pStyle w:val="BodyText"/>
        <w:spacing w:before="124" w:line="237" w:lineRule="auto"/>
        <w:ind w:left="0" w:right="298"/>
        <w:jc w:val="both"/>
      </w:pPr>
      <w:r>
        <w:t>Priority will be given to those post-doctoral candidates who propose to work on NIDA- funded or NIDA-related projects.</w:t>
      </w:r>
    </w:p>
    <w:p w14:paraId="21ADF7DE" w14:textId="77777777" w:rsidR="008A493F" w:rsidRDefault="00E62D2B" w:rsidP="00E62D2B">
      <w:pPr>
        <w:pStyle w:val="BodyText"/>
        <w:spacing w:before="125" w:line="237" w:lineRule="auto"/>
        <w:ind w:left="0"/>
        <w:jc w:val="both"/>
      </w:pPr>
      <w:r>
        <w:t>Thank you in advance for encouraging qualified candidates to apply. Please feel free to contact me if you have any questions.</w:t>
      </w:r>
    </w:p>
    <w:p w14:paraId="2A0AC9AE" w14:textId="77777777" w:rsidR="008A493F" w:rsidRDefault="008A493F">
      <w:pPr>
        <w:pStyle w:val="BodyText"/>
        <w:spacing w:before="1"/>
        <w:ind w:left="0" w:right="0"/>
        <w:rPr>
          <w:sz w:val="20"/>
        </w:rPr>
      </w:pPr>
    </w:p>
    <w:p w14:paraId="7AE7DD5E" w14:textId="77777777" w:rsidR="008A493F" w:rsidRDefault="00E62D2B">
      <w:pPr>
        <w:spacing w:before="94"/>
        <w:ind w:right="112"/>
        <w:jc w:val="right"/>
      </w:pPr>
      <w:r>
        <w:t>2</w:t>
      </w:r>
    </w:p>
    <w:sectPr w:rsidR="008A493F">
      <w:pgSz w:w="12240" w:h="15840"/>
      <w:pgMar w:top="13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50BE8"/>
    <w:multiLevelType w:val="hybridMultilevel"/>
    <w:tmpl w:val="DCB4A950"/>
    <w:lvl w:ilvl="0" w:tplc="F75658FE">
      <w:start w:val="1"/>
      <w:numFmt w:val="decimal"/>
      <w:lvlText w:val="%1."/>
      <w:lvlJc w:val="left"/>
      <w:pPr>
        <w:ind w:left="382" w:hanging="267"/>
      </w:pPr>
      <w:rPr>
        <w:rFonts w:ascii="Arial" w:eastAsia="Arial" w:hAnsi="Arial" w:cs="Arial" w:hint="default"/>
        <w:w w:val="100"/>
        <w:sz w:val="24"/>
        <w:szCs w:val="24"/>
      </w:rPr>
    </w:lvl>
    <w:lvl w:ilvl="1" w:tplc="A266AAB8">
      <w:numFmt w:val="bullet"/>
      <w:lvlText w:val="•"/>
      <w:lvlJc w:val="left"/>
      <w:pPr>
        <w:ind w:left="1358" w:hanging="267"/>
      </w:pPr>
      <w:rPr>
        <w:rFonts w:hint="default"/>
      </w:rPr>
    </w:lvl>
    <w:lvl w:ilvl="2" w:tplc="F346473A">
      <w:numFmt w:val="bullet"/>
      <w:lvlText w:val="•"/>
      <w:lvlJc w:val="left"/>
      <w:pPr>
        <w:ind w:left="2336" w:hanging="267"/>
      </w:pPr>
      <w:rPr>
        <w:rFonts w:hint="default"/>
      </w:rPr>
    </w:lvl>
    <w:lvl w:ilvl="3" w:tplc="0DEEB2B2">
      <w:numFmt w:val="bullet"/>
      <w:lvlText w:val="•"/>
      <w:lvlJc w:val="left"/>
      <w:pPr>
        <w:ind w:left="3314" w:hanging="267"/>
      </w:pPr>
      <w:rPr>
        <w:rFonts w:hint="default"/>
      </w:rPr>
    </w:lvl>
    <w:lvl w:ilvl="4" w:tplc="EB4EBEF6">
      <w:numFmt w:val="bullet"/>
      <w:lvlText w:val="•"/>
      <w:lvlJc w:val="left"/>
      <w:pPr>
        <w:ind w:left="4292" w:hanging="267"/>
      </w:pPr>
      <w:rPr>
        <w:rFonts w:hint="default"/>
      </w:rPr>
    </w:lvl>
    <w:lvl w:ilvl="5" w:tplc="81C847E8">
      <w:numFmt w:val="bullet"/>
      <w:lvlText w:val="•"/>
      <w:lvlJc w:val="left"/>
      <w:pPr>
        <w:ind w:left="5270" w:hanging="267"/>
      </w:pPr>
      <w:rPr>
        <w:rFonts w:hint="default"/>
      </w:rPr>
    </w:lvl>
    <w:lvl w:ilvl="6" w:tplc="26D41E1A">
      <w:numFmt w:val="bullet"/>
      <w:lvlText w:val="•"/>
      <w:lvlJc w:val="left"/>
      <w:pPr>
        <w:ind w:left="6248" w:hanging="267"/>
      </w:pPr>
      <w:rPr>
        <w:rFonts w:hint="default"/>
      </w:rPr>
    </w:lvl>
    <w:lvl w:ilvl="7" w:tplc="30745938">
      <w:numFmt w:val="bullet"/>
      <w:lvlText w:val="•"/>
      <w:lvlJc w:val="left"/>
      <w:pPr>
        <w:ind w:left="7226" w:hanging="267"/>
      </w:pPr>
      <w:rPr>
        <w:rFonts w:hint="default"/>
      </w:rPr>
    </w:lvl>
    <w:lvl w:ilvl="8" w:tplc="35AA27D8">
      <w:numFmt w:val="bullet"/>
      <w:lvlText w:val="•"/>
      <w:lvlJc w:val="left"/>
      <w:pPr>
        <w:ind w:left="8204" w:hanging="267"/>
      </w:pPr>
      <w:rPr>
        <w:rFonts w:hint="default"/>
      </w:rPr>
    </w:lvl>
  </w:abstractNum>
  <w:abstractNum w:abstractNumId="1" w15:restartNumberingAfterBreak="0">
    <w:nsid w:val="510319E1"/>
    <w:multiLevelType w:val="hybridMultilevel"/>
    <w:tmpl w:val="00007C66"/>
    <w:lvl w:ilvl="0" w:tplc="E640AC7E">
      <w:start w:val="1"/>
      <w:numFmt w:val="decimal"/>
      <w:lvlText w:val="%1."/>
      <w:lvlJc w:val="left"/>
      <w:pPr>
        <w:ind w:left="382" w:hanging="267"/>
      </w:pPr>
      <w:rPr>
        <w:rFonts w:ascii="Arial" w:eastAsia="Arial" w:hAnsi="Arial" w:cs="Arial" w:hint="default"/>
        <w:w w:val="100"/>
        <w:sz w:val="24"/>
        <w:szCs w:val="24"/>
      </w:rPr>
    </w:lvl>
    <w:lvl w:ilvl="1" w:tplc="FC46CBB4">
      <w:numFmt w:val="bullet"/>
      <w:lvlText w:val="•"/>
      <w:lvlJc w:val="left"/>
      <w:pPr>
        <w:ind w:left="1358" w:hanging="267"/>
      </w:pPr>
      <w:rPr>
        <w:rFonts w:hint="default"/>
      </w:rPr>
    </w:lvl>
    <w:lvl w:ilvl="2" w:tplc="4D2CF146">
      <w:numFmt w:val="bullet"/>
      <w:lvlText w:val="•"/>
      <w:lvlJc w:val="left"/>
      <w:pPr>
        <w:ind w:left="2336" w:hanging="267"/>
      </w:pPr>
      <w:rPr>
        <w:rFonts w:hint="default"/>
      </w:rPr>
    </w:lvl>
    <w:lvl w:ilvl="3" w:tplc="A64A13BC">
      <w:numFmt w:val="bullet"/>
      <w:lvlText w:val="•"/>
      <w:lvlJc w:val="left"/>
      <w:pPr>
        <w:ind w:left="3314" w:hanging="267"/>
      </w:pPr>
      <w:rPr>
        <w:rFonts w:hint="default"/>
      </w:rPr>
    </w:lvl>
    <w:lvl w:ilvl="4" w:tplc="7430D1DA">
      <w:numFmt w:val="bullet"/>
      <w:lvlText w:val="•"/>
      <w:lvlJc w:val="left"/>
      <w:pPr>
        <w:ind w:left="4292" w:hanging="267"/>
      </w:pPr>
      <w:rPr>
        <w:rFonts w:hint="default"/>
      </w:rPr>
    </w:lvl>
    <w:lvl w:ilvl="5" w:tplc="4B52FF84">
      <w:numFmt w:val="bullet"/>
      <w:lvlText w:val="•"/>
      <w:lvlJc w:val="left"/>
      <w:pPr>
        <w:ind w:left="5270" w:hanging="267"/>
      </w:pPr>
      <w:rPr>
        <w:rFonts w:hint="default"/>
      </w:rPr>
    </w:lvl>
    <w:lvl w:ilvl="6" w:tplc="22022BBE">
      <w:numFmt w:val="bullet"/>
      <w:lvlText w:val="•"/>
      <w:lvlJc w:val="left"/>
      <w:pPr>
        <w:ind w:left="6248" w:hanging="267"/>
      </w:pPr>
      <w:rPr>
        <w:rFonts w:hint="default"/>
      </w:rPr>
    </w:lvl>
    <w:lvl w:ilvl="7" w:tplc="95C41418">
      <w:numFmt w:val="bullet"/>
      <w:lvlText w:val="•"/>
      <w:lvlJc w:val="left"/>
      <w:pPr>
        <w:ind w:left="7226" w:hanging="267"/>
      </w:pPr>
      <w:rPr>
        <w:rFonts w:hint="default"/>
      </w:rPr>
    </w:lvl>
    <w:lvl w:ilvl="8" w:tplc="2612F84E">
      <w:numFmt w:val="bullet"/>
      <w:lvlText w:val="•"/>
      <w:lvlJc w:val="left"/>
      <w:pPr>
        <w:ind w:left="8204" w:hanging="2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3F"/>
    <w:rsid w:val="00073D85"/>
    <w:rsid w:val="000B04E7"/>
    <w:rsid w:val="001A5F71"/>
    <w:rsid w:val="002049B6"/>
    <w:rsid w:val="002C60DD"/>
    <w:rsid w:val="002D4A2B"/>
    <w:rsid w:val="002F2F9F"/>
    <w:rsid w:val="002F6A91"/>
    <w:rsid w:val="00357D18"/>
    <w:rsid w:val="00381F07"/>
    <w:rsid w:val="004458DA"/>
    <w:rsid w:val="004C531C"/>
    <w:rsid w:val="005333AE"/>
    <w:rsid w:val="005707F2"/>
    <w:rsid w:val="00573278"/>
    <w:rsid w:val="005A0F94"/>
    <w:rsid w:val="006A74D9"/>
    <w:rsid w:val="00745E3D"/>
    <w:rsid w:val="007B7FF7"/>
    <w:rsid w:val="007F729E"/>
    <w:rsid w:val="00834408"/>
    <w:rsid w:val="00884C41"/>
    <w:rsid w:val="008A493F"/>
    <w:rsid w:val="00972E74"/>
    <w:rsid w:val="00983963"/>
    <w:rsid w:val="009978C0"/>
    <w:rsid w:val="009A263C"/>
    <w:rsid w:val="009C3CC8"/>
    <w:rsid w:val="00BF5F32"/>
    <w:rsid w:val="00C413AD"/>
    <w:rsid w:val="00C72E6F"/>
    <w:rsid w:val="00D3477C"/>
    <w:rsid w:val="00E445C6"/>
    <w:rsid w:val="00E62D2B"/>
    <w:rsid w:val="00E84E68"/>
    <w:rsid w:val="00E94981"/>
    <w:rsid w:val="00EC5257"/>
    <w:rsid w:val="00F1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CE00"/>
  <w15:docId w15:val="{2B6D9933-CB66-5A4E-851C-9D7E2A97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 w:right="29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2" w:right="296" w:hanging="27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A5F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F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3CC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C3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CC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CC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c.uky.edu/behavioralscience/faculty/rus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ush2@email.uky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4381</Characters>
  <Application>Microsoft Office Word</Application>
  <DocSecurity>0</DocSecurity>
  <Lines>91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Clear, Emily</dc:creator>
  <cp:lastModifiedBy>Clear, Emily</cp:lastModifiedBy>
  <cp:revision>2</cp:revision>
  <cp:lastPrinted>2022-02-18T15:56:00Z</cp:lastPrinted>
  <dcterms:created xsi:type="dcterms:W3CDTF">2023-02-16T19:27:00Z</dcterms:created>
  <dcterms:modified xsi:type="dcterms:W3CDTF">2023-02-16T19:27:00Z</dcterms:modified>
</cp:coreProperties>
</file>