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D0B9" w14:textId="77777777" w:rsidR="005B01D0" w:rsidRPr="003F06E8" w:rsidRDefault="0026525D" w:rsidP="008C1708">
      <w:pPr>
        <w:spacing w:before="120" w:after="120"/>
        <w:jc w:val="center"/>
        <w:rPr>
          <w:b/>
          <w:sz w:val="24"/>
          <w:szCs w:val="24"/>
        </w:rPr>
      </w:pPr>
      <w:r w:rsidRPr="003F06E8">
        <w:rPr>
          <w:b/>
          <w:sz w:val="24"/>
          <w:szCs w:val="24"/>
        </w:rPr>
        <w:t>2018 AIDD Technical Assistance Institute</w:t>
      </w:r>
      <w:r w:rsidR="00D631C5" w:rsidRPr="003F06E8">
        <w:rPr>
          <w:b/>
          <w:sz w:val="24"/>
          <w:szCs w:val="24"/>
        </w:rPr>
        <w:t xml:space="preserve"> and Related TA Meetings</w:t>
      </w:r>
    </w:p>
    <w:p w14:paraId="665627B1" w14:textId="77777777" w:rsidR="0026525D" w:rsidRPr="003F06E8" w:rsidRDefault="0026525D" w:rsidP="00621CEE">
      <w:pPr>
        <w:spacing w:after="120"/>
        <w:jc w:val="center"/>
        <w:rPr>
          <w:b/>
          <w:sz w:val="24"/>
          <w:szCs w:val="24"/>
        </w:rPr>
      </w:pPr>
      <w:r w:rsidRPr="003F06E8">
        <w:rPr>
          <w:b/>
          <w:sz w:val="24"/>
          <w:szCs w:val="24"/>
        </w:rPr>
        <w:t>July 9 – 10, 2018</w:t>
      </w:r>
    </w:p>
    <w:p w14:paraId="123D8D04" w14:textId="77777777" w:rsidR="0026525D" w:rsidRPr="003F06E8" w:rsidRDefault="0026525D" w:rsidP="00621CEE">
      <w:pPr>
        <w:spacing w:after="120"/>
        <w:jc w:val="center"/>
        <w:rPr>
          <w:b/>
          <w:sz w:val="24"/>
          <w:szCs w:val="24"/>
        </w:rPr>
      </w:pPr>
      <w:r w:rsidRPr="003F06E8">
        <w:rPr>
          <w:b/>
          <w:sz w:val="24"/>
          <w:szCs w:val="24"/>
        </w:rPr>
        <w:t>Agenda</w:t>
      </w:r>
    </w:p>
    <w:p w14:paraId="5E579284" w14:textId="77777777" w:rsidR="00D631C5" w:rsidRDefault="00D631C5" w:rsidP="00621CEE">
      <w:pPr>
        <w:spacing w:after="120"/>
        <w:rPr>
          <w:b/>
        </w:rPr>
      </w:pPr>
      <w:r>
        <w:rPr>
          <w:b/>
        </w:rPr>
        <w:t>Monday, July 9, 2018</w:t>
      </w:r>
    </w:p>
    <w:p w14:paraId="609CB768" w14:textId="77777777" w:rsidR="00AC17FC" w:rsidRDefault="00D631C5" w:rsidP="00621CEE">
      <w:pPr>
        <w:spacing w:after="120"/>
        <w:rPr>
          <w:b/>
        </w:rPr>
      </w:pPr>
      <w:r>
        <w:rPr>
          <w:b/>
        </w:rPr>
        <w:t>Chairperson Leadership Training – 9:30 a.m. – 4:30 p.m.</w:t>
      </w:r>
      <w:r w:rsidR="00621CEE">
        <w:rPr>
          <w:b/>
        </w:rPr>
        <w:t xml:space="preserve"> </w:t>
      </w:r>
      <w:r w:rsidR="00AC17FC">
        <w:rPr>
          <w:b/>
        </w:rPr>
        <w:t>(Separate agenda is located at itacchelp.org).</w:t>
      </w:r>
    </w:p>
    <w:p w14:paraId="7734E85F" w14:textId="77777777" w:rsidR="003F06E8" w:rsidRPr="003F06E8" w:rsidRDefault="003F06E8" w:rsidP="00621CEE">
      <w:pPr>
        <w:spacing w:after="120"/>
        <w:rPr>
          <w:b/>
          <w:color w:val="0070C0"/>
        </w:rPr>
      </w:pPr>
      <w:r w:rsidRPr="003F06E8">
        <w:rPr>
          <w:b/>
          <w:color w:val="0070C0"/>
        </w:rPr>
        <w:t>Who should attend:</w:t>
      </w:r>
      <w:r w:rsidR="00621CEE">
        <w:rPr>
          <w:b/>
          <w:color w:val="0070C0"/>
        </w:rPr>
        <w:t xml:space="preserve"> </w:t>
      </w:r>
      <w:r w:rsidRPr="003F06E8">
        <w:rPr>
          <w:b/>
          <w:color w:val="0070C0"/>
        </w:rPr>
        <w:t>Council Chairpersons, Vice-Chairpersons, and other member leaders as appropriate.</w:t>
      </w:r>
    </w:p>
    <w:p w14:paraId="43C36B50" w14:textId="77777777" w:rsidR="003F06E8" w:rsidRPr="003F06E8" w:rsidRDefault="003F06E8" w:rsidP="00621CEE">
      <w:pPr>
        <w:spacing w:after="120"/>
        <w:rPr>
          <w:b/>
        </w:rPr>
      </w:pPr>
      <w:r w:rsidRPr="003F06E8">
        <w:rPr>
          <w:b/>
        </w:rPr>
        <w:t>Monday, July 9, 2018</w:t>
      </w:r>
    </w:p>
    <w:p w14:paraId="3AF8BDFF" w14:textId="77777777" w:rsidR="003F06E8" w:rsidRDefault="00802F34" w:rsidP="00621CEE">
      <w:pPr>
        <w:spacing w:after="120"/>
        <w:rPr>
          <w:b/>
        </w:rPr>
      </w:pPr>
      <w:r>
        <w:t xml:space="preserve">10:00 a.m. – 1:00 p.m. </w:t>
      </w:r>
      <w:r>
        <w:tab/>
      </w:r>
      <w:r>
        <w:rPr>
          <w:b/>
        </w:rPr>
        <w:t>Territory Roundtable</w:t>
      </w:r>
    </w:p>
    <w:p w14:paraId="739DA29F" w14:textId="77777777" w:rsidR="003F06E8" w:rsidRPr="003F06E8" w:rsidRDefault="003F06E8" w:rsidP="00621CEE">
      <w:pPr>
        <w:spacing w:after="120"/>
        <w:rPr>
          <w:b/>
          <w:color w:val="0070C0"/>
        </w:rPr>
      </w:pPr>
      <w:r w:rsidRPr="003F06E8">
        <w:rPr>
          <w:b/>
          <w:color w:val="0070C0"/>
        </w:rPr>
        <w:t>Who should attend:</w:t>
      </w:r>
      <w:r w:rsidR="00621CEE">
        <w:rPr>
          <w:b/>
          <w:color w:val="0070C0"/>
        </w:rPr>
        <w:t xml:space="preserve"> </w:t>
      </w:r>
      <w:r w:rsidRPr="003F06E8">
        <w:rPr>
          <w:b/>
          <w:color w:val="0070C0"/>
        </w:rPr>
        <w:t>Council staff and members from Territory Councils.</w:t>
      </w:r>
    </w:p>
    <w:p w14:paraId="01749671" w14:textId="3C00BFBF" w:rsidR="0026525D" w:rsidRDefault="00D631C5" w:rsidP="00621CEE">
      <w:pPr>
        <w:spacing w:after="120"/>
        <w:rPr>
          <w:b/>
        </w:rPr>
      </w:pPr>
      <w:bookmarkStart w:id="0" w:name="_Hlk507053047"/>
      <w:r>
        <w:rPr>
          <w:b/>
        </w:rPr>
        <w:t>M</w:t>
      </w:r>
      <w:r w:rsidR="0026525D" w:rsidRPr="00BF4527">
        <w:rPr>
          <w:b/>
        </w:rPr>
        <w:t>onday, July 9, 2018</w:t>
      </w:r>
    </w:p>
    <w:p w14:paraId="03C8CED1" w14:textId="6F6C2A24" w:rsidR="00EC4250" w:rsidRPr="00EC4250" w:rsidRDefault="00EC4250" w:rsidP="00621CEE">
      <w:pPr>
        <w:spacing w:after="120"/>
        <w:rPr>
          <w:b/>
          <w:i/>
        </w:rPr>
      </w:pPr>
      <w:r>
        <w:rPr>
          <w:b/>
        </w:rPr>
        <w:t xml:space="preserve">2018 AIDD Technical Assistance Institute:  </w:t>
      </w:r>
      <w:r w:rsidRPr="00EC4250">
        <w:rPr>
          <w:rFonts w:ascii="Calibri" w:hAnsi="Calibri" w:cs="Calibri"/>
          <w:b/>
          <w:i/>
          <w:color w:val="000000"/>
          <w:shd w:val="clear" w:color="auto" w:fill="FFFFFF"/>
        </w:rPr>
        <w:t>Enhancing Council Program Opportunities and Improving Fiscal Accountability</w:t>
      </w:r>
    </w:p>
    <w:p w14:paraId="70BC1715" w14:textId="77777777" w:rsidR="0026525D" w:rsidRDefault="0026525D" w:rsidP="00621CEE">
      <w:pPr>
        <w:spacing w:after="120"/>
      </w:pPr>
      <w:r>
        <w:t xml:space="preserve">1:30 </w:t>
      </w:r>
      <w:r w:rsidR="001007C2">
        <w:t>– 1:45 p.m.</w:t>
      </w:r>
      <w:r>
        <w:tab/>
        <w:t>Opening and Welcome</w:t>
      </w:r>
    </w:p>
    <w:p w14:paraId="7ACE7D02" w14:textId="0CCB891F" w:rsidR="007D6B59" w:rsidRPr="001007C2" w:rsidRDefault="0026525D" w:rsidP="00621CEE">
      <w:pPr>
        <w:spacing w:after="120"/>
        <w:ind w:left="2160" w:hanging="2160"/>
        <w:rPr>
          <w:b/>
          <w:color w:val="C00000"/>
        </w:rPr>
      </w:pPr>
      <w:r>
        <w:t xml:space="preserve">1:45 – </w:t>
      </w:r>
      <w:r w:rsidR="001007C2">
        <w:t>3</w:t>
      </w:r>
      <w:r>
        <w:t>:</w:t>
      </w:r>
      <w:r w:rsidR="001007C2">
        <w:t>00</w:t>
      </w:r>
      <w:r>
        <w:t xml:space="preserve"> p.m.</w:t>
      </w:r>
      <w:r>
        <w:tab/>
      </w:r>
      <w:r w:rsidRPr="001007C2">
        <w:rPr>
          <w:b/>
          <w:color w:val="C00000"/>
        </w:rPr>
        <w:t>Opening Plenary</w:t>
      </w:r>
      <w:r w:rsidR="007D6B59" w:rsidRPr="001007C2">
        <w:rPr>
          <w:b/>
          <w:color w:val="C00000"/>
        </w:rPr>
        <w:t xml:space="preserve"> - Natural and Manmade Disaster Planning, </w:t>
      </w:r>
      <w:r w:rsidR="00EC4250">
        <w:rPr>
          <w:b/>
          <w:color w:val="C00000"/>
        </w:rPr>
        <w:t>Response</w:t>
      </w:r>
      <w:r w:rsidR="007D6B59" w:rsidRPr="001007C2">
        <w:rPr>
          <w:b/>
          <w:color w:val="C00000"/>
        </w:rPr>
        <w:t>, and Recovery:</w:t>
      </w:r>
      <w:r w:rsidR="00621CEE">
        <w:rPr>
          <w:b/>
          <w:color w:val="C00000"/>
        </w:rPr>
        <w:t xml:space="preserve"> </w:t>
      </w:r>
      <w:r w:rsidR="007D6B59" w:rsidRPr="001007C2">
        <w:rPr>
          <w:b/>
          <w:color w:val="C00000"/>
        </w:rPr>
        <w:t>Roles for a DD Council</w:t>
      </w:r>
    </w:p>
    <w:p w14:paraId="5E9EAF2F" w14:textId="3D2C1836" w:rsidR="007D6B59" w:rsidRPr="00F54946" w:rsidRDefault="00242D5A" w:rsidP="00621CEE">
      <w:pPr>
        <w:spacing w:after="120"/>
        <w:ind w:left="2160"/>
      </w:pPr>
      <w:r>
        <w:t xml:space="preserve">Session </w:t>
      </w:r>
      <w:r w:rsidR="007D6B59" w:rsidRPr="00F54946">
        <w:t>Goal</w:t>
      </w:r>
      <w:r w:rsidR="007D6B59">
        <w:t>:</w:t>
      </w:r>
      <w:r w:rsidR="00621CEE">
        <w:t xml:space="preserve"> </w:t>
      </w:r>
      <w:r w:rsidR="007D6B59">
        <w:t xml:space="preserve">Increase knowledge about the variety of roles a Council can assume during disaster planning, </w:t>
      </w:r>
      <w:r w:rsidR="00EC4250">
        <w:t>response</w:t>
      </w:r>
      <w:r w:rsidR="007D6B59">
        <w:t>, and recovery.</w:t>
      </w:r>
    </w:p>
    <w:p w14:paraId="08B388DA" w14:textId="77777777" w:rsidR="007D6B59" w:rsidRDefault="007D6B59" w:rsidP="00621CEE">
      <w:pPr>
        <w:spacing w:after="120"/>
        <w:ind w:left="2160"/>
      </w:pPr>
      <w:r>
        <w:t>Learning objectives for session attendees:</w:t>
      </w:r>
    </w:p>
    <w:p w14:paraId="41FB81A4" w14:textId="77777777" w:rsidR="002F3EBA" w:rsidRPr="00A010B3" w:rsidRDefault="00336062" w:rsidP="00A010B3">
      <w:pPr>
        <w:numPr>
          <w:ilvl w:val="0"/>
          <w:numId w:val="12"/>
        </w:numPr>
        <w:tabs>
          <w:tab w:val="num" w:pos="720"/>
        </w:tabs>
        <w:spacing w:after="0" w:line="240" w:lineRule="auto"/>
      </w:pPr>
      <w:r w:rsidRPr="00A010B3">
        <w:t>Understand and explore three primary roles within three primary areas a Council could consider before, during, and after a crisis</w:t>
      </w:r>
    </w:p>
    <w:p w14:paraId="68A9416C" w14:textId="77777777" w:rsidR="002F3EBA" w:rsidRPr="00A010B3" w:rsidRDefault="00336062" w:rsidP="00A010B3">
      <w:pPr>
        <w:numPr>
          <w:ilvl w:val="0"/>
          <w:numId w:val="12"/>
        </w:numPr>
        <w:tabs>
          <w:tab w:val="num" w:pos="720"/>
        </w:tabs>
        <w:spacing w:after="0" w:line="240" w:lineRule="auto"/>
      </w:pPr>
      <w:r w:rsidRPr="00A010B3">
        <w:t>Explore leadership opportunities when connecting with government and others; and</w:t>
      </w:r>
    </w:p>
    <w:p w14:paraId="403FCC10" w14:textId="77777777" w:rsidR="002F3EBA" w:rsidRPr="00A010B3" w:rsidRDefault="00336062" w:rsidP="00A010B3">
      <w:pPr>
        <w:numPr>
          <w:ilvl w:val="0"/>
          <w:numId w:val="12"/>
        </w:numPr>
        <w:tabs>
          <w:tab w:val="num" w:pos="720"/>
        </w:tabs>
        <w:spacing w:after="0" w:line="240" w:lineRule="auto"/>
      </w:pPr>
      <w:r w:rsidRPr="00A010B3">
        <w:t>Understand the purpose, process, and function of a Cooperative Agreement.</w:t>
      </w:r>
    </w:p>
    <w:p w14:paraId="6C9CEB88" w14:textId="77777777" w:rsidR="00A010B3" w:rsidRDefault="00A010B3" w:rsidP="00621CEE">
      <w:pPr>
        <w:spacing w:after="120"/>
      </w:pPr>
    </w:p>
    <w:p w14:paraId="2C567C22" w14:textId="04DB501C" w:rsidR="0026525D" w:rsidRDefault="001007C2" w:rsidP="00621CEE">
      <w:pPr>
        <w:spacing w:after="120"/>
      </w:pPr>
      <w:r>
        <w:t>3</w:t>
      </w:r>
      <w:r w:rsidR="0026525D">
        <w:t>:</w:t>
      </w:r>
      <w:r>
        <w:t>00</w:t>
      </w:r>
      <w:r w:rsidR="0026525D">
        <w:t xml:space="preserve"> – 3:</w:t>
      </w:r>
      <w:r>
        <w:t>15</w:t>
      </w:r>
      <w:r w:rsidR="0026525D">
        <w:t xml:space="preserve"> p.m.</w:t>
      </w:r>
      <w:r w:rsidR="0026525D">
        <w:tab/>
        <w:t>Break -</w:t>
      </w:r>
      <w:r w:rsidR="00621CEE">
        <w:t xml:space="preserve"> </w:t>
      </w:r>
      <w:r w:rsidR="0026525D">
        <w:t>move to concurrent sessions</w:t>
      </w:r>
    </w:p>
    <w:p w14:paraId="0CE4E192" w14:textId="77777777" w:rsidR="0026525D" w:rsidRDefault="0026525D" w:rsidP="00621CEE">
      <w:pPr>
        <w:spacing w:after="120"/>
        <w:ind w:left="2160" w:hanging="2160"/>
      </w:pPr>
      <w:r>
        <w:t>3:</w:t>
      </w:r>
      <w:r w:rsidR="001007C2">
        <w:t>15</w:t>
      </w:r>
      <w:r>
        <w:t xml:space="preserve"> – 4:</w:t>
      </w:r>
      <w:r w:rsidR="001007C2">
        <w:t>30</w:t>
      </w:r>
      <w:r>
        <w:t xml:space="preserve"> p.m.</w:t>
      </w:r>
      <w:r>
        <w:tab/>
        <w:t xml:space="preserve">Concurrent Sessions </w:t>
      </w:r>
    </w:p>
    <w:p w14:paraId="43AE60E0" w14:textId="77777777" w:rsidR="007D6B59" w:rsidRPr="001007C2" w:rsidRDefault="007D6B59" w:rsidP="00621CEE">
      <w:pPr>
        <w:spacing w:after="120"/>
        <w:ind w:left="2160" w:hanging="2160"/>
        <w:rPr>
          <w:b/>
          <w:color w:val="C00000"/>
        </w:rPr>
      </w:pPr>
      <w:r>
        <w:tab/>
      </w:r>
      <w:r w:rsidRPr="001007C2">
        <w:rPr>
          <w:b/>
          <w:color w:val="C00000"/>
        </w:rPr>
        <w:t>Culture Brokering:</w:t>
      </w:r>
      <w:r w:rsidR="00621CEE">
        <w:rPr>
          <w:b/>
          <w:color w:val="C00000"/>
        </w:rPr>
        <w:t xml:space="preserve"> </w:t>
      </w:r>
      <w:r w:rsidRPr="001007C2">
        <w:rPr>
          <w:b/>
          <w:color w:val="C00000"/>
        </w:rPr>
        <w:t>Outreach and Engagement to Diverse Communities</w:t>
      </w:r>
    </w:p>
    <w:p w14:paraId="13C74C1E" w14:textId="77777777" w:rsidR="007D6B59" w:rsidRPr="003E3F81" w:rsidRDefault="00242D5A" w:rsidP="00621CEE">
      <w:pPr>
        <w:spacing w:after="120"/>
        <w:ind w:left="2160"/>
      </w:pPr>
      <w:r>
        <w:t xml:space="preserve">Session </w:t>
      </w:r>
      <w:r w:rsidR="007D6B59" w:rsidRPr="003E3F81">
        <w:t>Goal: DD Councils will increase their knowledge of engaging diverse populations through the concepts and practices of cultur</w:t>
      </w:r>
      <w:r w:rsidR="007D6B59">
        <w:t>e</w:t>
      </w:r>
      <w:r w:rsidR="007D6B59" w:rsidRPr="003E3F81">
        <w:t xml:space="preserve"> brokering.</w:t>
      </w:r>
    </w:p>
    <w:p w14:paraId="5FBFCD19" w14:textId="77777777" w:rsidR="007D6B59" w:rsidRPr="003E3F81" w:rsidRDefault="007D6B59" w:rsidP="00621CEE">
      <w:pPr>
        <w:spacing w:after="120"/>
        <w:ind w:left="2520"/>
      </w:pPr>
      <w:r w:rsidRPr="003E3F81">
        <w:t>Learning objectives</w:t>
      </w:r>
      <w:r>
        <w:t xml:space="preserve"> for session attendees</w:t>
      </w:r>
      <w:r w:rsidRPr="003E3F81">
        <w:t>:</w:t>
      </w:r>
    </w:p>
    <w:p w14:paraId="5C2C2CBE" w14:textId="77777777" w:rsidR="007D6B59" w:rsidRDefault="007D6B59" w:rsidP="00621CEE">
      <w:pPr>
        <w:pStyle w:val="ListParagraph"/>
        <w:numPr>
          <w:ilvl w:val="0"/>
          <w:numId w:val="2"/>
        </w:numPr>
        <w:spacing w:after="120"/>
        <w:ind w:left="2880"/>
      </w:pPr>
      <w:r w:rsidRPr="003E3F81">
        <w:t>Define cultur</w:t>
      </w:r>
      <w:r>
        <w:t>e</w:t>
      </w:r>
      <w:r w:rsidRPr="003E3F81">
        <w:t xml:space="preserve"> brokerin</w:t>
      </w:r>
      <w:r>
        <w:t>g;</w:t>
      </w:r>
    </w:p>
    <w:p w14:paraId="25BD6E1C" w14:textId="77777777" w:rsidR="007D6B59" w:rsidRPr="003E3F81" w:rsidRDefault="007D6B59" w:rsidP="00621CEE">
      <w:pPr>
        <w:pStyle w:val="ListParagraph"/>
        <w:numPr>
          <w:ilvl w:val="0"/>
          <w:numId w:val="2"/>
        </w:numPr>
        <w:spacing w:after="120"/>
        <w:ind w:left="2880"/>
      </w:pPr>
      <w:r>
        <w:t>Understand</w:t>
      </w:r>
      <w:r w:rsidRPr="003E3F81">
        <w:t xml:space="preserve"> how </w:t>
      </w:r>
      <w:r w:rsidR="001B3DB6">
        <w:t xml:space="preserve">the strategy of </w:t>
      </w:r>
      <w:r w:rsidRPr="003E3F81">
        <w:t>cultur</w:t>
      </w:r>
      <w:r>
        <w:t>e</w:t>
      </w:r>
      <w:r w:rsidRPr="003E3F81">
        <w:t xml:space="preserve"> brokering can engage diverse communities</w:t>
      </w:r>
      <w:r>
        <w:t>;</w:t>
      </w:r>
      <w:r w:rsidR="001B3DB6">
        <w:t xml:space="preserve"> and</w:t>
      </w:r>
    </w:p>
    <w:p w14:paraId="6F35F007" w14:textId="77777777" w:rsidR="00802F34" w:rsidRDefault="007D6B59" w:rsidP="00802F34">
      <w:pPr>
        <w:pStyle w:val="ListParagraph"/>
        <w:numPr>
          <w:ilvl w:val="0"/>
          <w:numId w:val="2"/>
        </w:numPr>
        <w:spacing w:after="120"/>
        <w:ind w:left="2880"/>
      </w:pPr>
      <w:r w:rsidRPr="003E3F81">
        <w:t>Increase knowledge of approaches, strategies</w:t>
      </w:r>
      <w:r w:rsidR="001B3DB6">
        <w:t>,</w:t>
      </w:r>
      <w:r w:rsidRPr="003E3F81">
        <w:t xml:space="preserve"> and recommendations to support </w:t>
      </w:r>
      <w:r>
        <w:t>Council work diverse communities.</w:t>
      </w:r>
    </w:p>
    <w:p w14:paraId="0B8BD708" w14:textId="77777777" w:rsidR="00EC4250" w:rsidRDefault="00EC4250" w:rsidP="00802F34">
      <w:pPr>
        <w:spacing w:after="120"/>
        <w:ind w:left="1440" w:firstLine="720"/>
        <w:rPr>
          <w:b/>
          <w:color w:val="C00000"/>
        </w:rPr>
      </w:pPr>
    </w:p>
    <w:p w14:paraId="03461DCE" w14:textId="5FA9AE2D" w:rsidR="007D6B59" w:rsidRPr="00802F34" w:rsidRDefault="007D6B59" w:rsidP="00802F34">
      <w:pPr>
        <w:spacing w:after="120"/>
        <w:ind w:left="1440" w:firstLine="720"/>
      </w:pPr>
      <w:bookmarkStart w:id="1" w:name="_GoBack"/>
      <w:bookmarkEnd w:id="1"/>
      <w:r w:rsidRPr="00802F34">
        <w:rPr>
          <w:b/>
          <w:color w:val="C00000"/>
        </w:rPr>
        <w:lastRenderedPageBreak/>
        <w:t>Strategies for Sustainability</w:t>
      </w:r>
    </w:p>
    <w:p w14:paraId="33F2129F" w14:textId="77777777" w:rsidR="007D6B59" w:rsidRDefault="007D6B59" w:rsidP="00621CEE">
      <w:pPr>
        <w:spacing w:after="120"/>
        <w:ind w:left="2160" w:hanging="1440"/>
      </w:pPr>
      <w:r>
        <w:tab/>
      </w:r>
      <w:r w:rsidR="00242D5A">
        <w:t xml:space="preserve">Session </w:t>
      </w:r>
      <w:r>
        <w:t>Goal:</w:t>
      </w:r>
      <w:r w:rsidR="00621CEE">
        <w:t xml:space="preserve"> </w:t>
      </w:r>
      <w:r>
        <w:t>Increase understanding, knowledge, and actions needed to plan and realize sustainability for Council funded projects/initiatives.</w:t>
      </w:r>
      <w:r>
        <w:tab/>
      </w:r>
    </w:p>
    <w:p w14:paraId="68C12CBC" w14:textId="77777777" w:rsidR="000C4186" w:rsidRPr="000C4186" w:rsidRDefault="001007C2" w:rsidP="00621CEE">
      <w:pPr>
        <w:shd w:val="clear" w:color="auto" w:fill="FFFFFF"/>
        <w:spacing w:after="120"/>
        <w:rPr>
          <w:rFonts w:eastAsia="Times New Roman" w:cstheme="minorHAnsi"/>
          <w:color w:val="212121"/>
        </w:rPr>
      </w:pPr>
      <w:r>
        <w:tab/>
      </w:r>
      <w:r>
        <w:tab/>
      </w:r>
      <w:r w:rsidR="000C4186">
        <w:tab/>
      </w:r>
      <w:r w:rsidR="000C4186" w:rsidRPr="000C4186">
        <w:rPr>
          <w:rFonts w:eastAsia="Times New Roman" w:cstheme="minorHAnsi"/>
          <w:color w:val="212121"/>
        </w:rPr>
        <w:t>Learning objectives for session attendees:</w:t>
      </w:r>
    </w:p>
    <w:p w14:paraId="55DE2A5F" w14:textId="77777777" w:rsidR="000C4186" w:rsidRPr="000C4186" w:rsidRDefault="000C4186" w:rsidP="00621CEE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2520"/>
        <w:rPr>
          <w:rFonts w:eastAsia="Times New Roman" w:cstheme="minorHAnsi"/>
          <w:color w:val="212121"/>
        </w:rPr>
      </w:pPr>
      <w:r w:rsidRPr="000C4186">
        <w:rPr>
          <w:rFonts w:eastAsia="Times New Roman" w:cstheme="minorHAnsi"/>
          <w:color w:val="212121"/>
        </w:rPr>
        <w:t>Define sustainability</w:t>
      </w:r>
      <w:r>
        <w:rPr>
          <w:rFonts w:eastAsia="Times New Roman" w:cstheme="minorHAnsi"/>
          <w:color w:val="212121"/>
        </w:rPr>
        <w:t>;</w:t>
      </w:r>
    </w:p>
    <w:p w14:paraId="470C64F0" w14:textId="77777777" w:rsidR="000C4186" w:rsidRPr="000C4186" w:rsidRDefault="000C4186" w:rsidP="00621CEE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left="2520"/>
        <w:rPr>
          <w:rFonts w:eastAsia="Times New Roman" w:cstheme="minorHAnsi"/>
          <w:color w:val="212121"/>
        </w:rPr>
      </w:pPr>
      <w:r w:rsidRPr="000C4186">
        <w:rPr>
          <w:rFonts w:eastAsia="Times New Roman" w:cstheme="minorHAnsi"/>
          <w:color w:val="212121"/>
        </w:rPr>
        <w:t>Understand how to plan, monitor</w:t>
      </w:r>
      <w:r>
        <w:rPr>
          <w:rFonts w:eastAsia="Times New Roman" w:cstheme="minorHAnsi"/>
          <w:color w:val="212121"/>
        </w:rPr>
        <w:t>,</w:t>
      </w:r>
      <w:r w:rsidRPr="000C4186">
        <w:rPr>
          <w:rFonts w:eastAsia="Times New Roman" w:cstheme="minorHAnsi"/>
          <w:color w:val="212121"/>
        </w:rPr>
        <w:t xml:space="preserve"> and foster expectations for sustainability</w:t>
      </w:r>
      <w:r>
        <w:rPr>
          <w:rFonts w:eastAsia="Times New Roman" w:cstheme="minorHAnsi"/>
          <w:color w:val="212121"/>
        </w:rPr>
        <w:t>; and</w:t>
      </w:r>
    </w:p>
    <w:p w14:paraId="418930A4" w14:textId="77777777" w:rsidR="007D6B59" w:rsidRPr="00802F34" w:rsidRDefault="000C4186" w:rsidP="00802F34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left="2520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Explore</w:t>
      </w:r>
      <w:r w:rsidRPr="000C4186">
        <w:rPr>
          <w:rFonts w:eastAsia="Times New Roman" w:cstheme="minorHAnsi"/>
          <w:color w:val="212121"/>
        </w:rPr>
        <w:t xml:space="preserve"> sustainability strategies from DD Councils on a variety of methods, including systems change</w:t>
      </w:r>
      <w:r>
        <w:rPr>
          <w:rFonts w:eastAsia="Times New Roman" w:cstheme="minorHAnsi"/>
          <w:color w:val="212121"/>
        </w:rPr>
        <w:t>.</w:t>
      </w:r>
    </w:p>
    <w:p w14:paraId="471BDB2B" w14:textId="77777777" w:rsidR="007D6B59" w:rsidRPr="001007C2" w:rsidRDefault="007D6B59" w:rsidP="00621CEE">
      <w:pPr>
        <w:spacing w:after="120"/>
        <w:ind w:left="2160" w:hanging="1440"/>
        <w:rPr>
          <w:b/>
          <w:color w:val="C00000"/>
        </w:rPr>
      </w:pPr>
      <w:r>
        <w:tab/>
      </w:r>
      <w:r w:rsidRPr="001007C2">
        <w:rPr>
          <w:b/>
          <w:color w:val="C00000"/>
        </w:rPr>
        <w:t>Connecting the Dots with Data:</w:t>
      </w:r>
      <w:r w:rsidR="00621CEE">
        <w:rPr>
          <w:b/>
          <w:color w:val="C00000"/>
        </w:rPr>
        <w:t xml:space="preserve"> </w:t>
      </w:r>
      <w:r w:rsidRPr="001007C2">
        <w:rPr>
          <w:b/>
          <w:color w:val="C00000"/>
        </w:rPr>
        <w:t>Research to Advocacy</w:t>
      </w:r>
    </w:p>
    <w:p w14:paraId="12B3E76D" w14:textId="77777777" w:rsidR="004B69F3" w:rsidRDefault="00242D5A" w:rsidP="00802F34">
      <w:pPr>
        <w:spacing w:after="120"/>
        <w:ind w:left="2160"/>
      </w:pPr>
      <w:r w:rsidRPr="00242D5A">
        <w:t xml:space="preserve">Session </w:t>
      </w:r>
      <w:r w:rsidR="007D6B59" w:rsidRPr="00242D5A">
        <w:t xml:space="preserve">Goal: To increase knowledge about how to use data in an accessible </w:t>
      </w:r>
      <w:r w:rsidR="00802F34">
        <w:t xml:space="preserve">manner at </w:t>
      </w:r>
      <w:r w:rsidR="007D6B59" w:rsidRPr="00242D5A">
        <w:t>the state and</w:t>
      </w:r>
      <w:r w:rsidR="007D6B59">
        <w:t xml:space="preserve"> national levels to enable people with developmental </w:t>
      </w:r>
      <w:r w:rsidR="00802F34">
        <w:t xml:space="preserve">disabilities to </w:t>
      </w:r>
      <w:r w:rsidR="007D6B59">
        <w:t>meaningfully connect with their communities.</w:t>
      </w:r>
    </w:p>
    <w:p w14:paraId="1AC1FC2B" w14:textId="77777777" w:rsidR="004B69F3" w:rsidRPr="003E3F81" w:rsidRDefault="004B69F3" w:rsidP="00621CEE">
      <w:pPr>
        <w:spacing w:after="120"/>
        <w:ind w:left="1800"/>
      </w:pPr>
      <w:r>
        <w:tab/>
      </w:r>
      <w:r w:rsidRPr="003E3F81">
        <w:t>Learning objectives</w:t>
      </w:r>
      <w:r>
        <w:t xml:space="preserve"> for session attendees</w:t>
      </w:r>
      <w:r w:rsidRPr="003E3F81">
        <w:t>:</w:t>
      </w:r>
    </w:p>
    <w:p w14:paraId="1EF3C09C" w14:textId="77777777" w:rsidR="007D6B59" w:rsidRPr="007E0814" w:rsidRDefault="007D6B59" w:rsidP="00621CEE">
      <w:pPr>
        <w:pStyle w:val="ListParagraph"/>
        <w:numPr>
          <w:ilvl w:val="0"/>
          <w:numId w:val="3"/>
        </w:numPr>
        <w:spacing w:after="120"/>
        <w:ind w:left="2520"/>
        <w:rPr>
          <w:rFonts w:cs="Arial"/>
        </w:rPr>
      </w:pPr>
      <w:r w:rsidRPr="007E0814">
        <w:rPr>
          <w:rFonts w:cs="Arial"/>
        </w:rPr>
        <w:t>Attendees will become familiar with findings from The State of the States in Intellectual and Developmental Disabilities Project;</w:t>
      </w:r>
    </w:p>
    <w:p w14:paraId="0830E2FD" w14:textId="77777777" w:rsidR="007D6B59" w:rsidRPr="007E0814" w:rsidRDefault="007D6B59" w:rsidP="00621CEE">
      <w:pPr>
        <w:pStyle w:val="ListParagraph"/>
        <w:numPr>
          <w:ilvl w:val="0"/>
          <w:numId w:val="3"/>
        </w:numPr>
        <w:spacing w:after="120"/>
        <w:ind w:left="2520"/>
        <w:rPr>
          <w:rFonts w:cs="Arial"/>
        </w:rPr>
      </w:pPr>
      <w:r w:rsidRPr="007E0814">
        <w:rPr>
          <w:rFonts w:cs="Arial"/>
        </w:rPr>
        <w:t>Attendees will hear a self-advocate’s perspective on how to make data accessible; and</w:t>
      </w:r>
    </w:p>
    <w:p w14:paraId="5680ADDE" w14:textId="77777777" w:rsidR="007D6B59" w:rsidRPr="00802F34" w:rsidRDefault="007D6B59" w:rsidP="00802F34">
      <w:pPr>
        <w:pStyle w:val="ListParagraph"/>
        <w:numPr>
          <w:ilvl w:val="0"/>
          <w:numId w:val="3"/>
        </w:numPr>
        <w:spacing w:after="120"/>
        <w:ind w:left="2520"/>
        <w:rPr>
          <w:rFonts w:cs="Arial"/>
        </w:rPr>
      </w:pPr>
      <w:r w:rsidRPr="007E0814">
        <w:rPr>
          <w:rFonts w:cs="Arial"/>
        </w:rPr>
        <w:t xml:space="preserve">Attendees will learn how to use data to advocate at the state and national levels. </w:t>
      </w:r>
    </w:p>
    <w:p w14:paraId="219B1310" w14:textId="77777777" w:rsidR="0026525D" w:rsidRDefault="0026525D" w:rsidP="00621CEE">
      <w:pPr>
        <w:spacing w:after="120"/>
      </w:pPr>
      <w:r>
        <w:t>4:</w:t>
      </w:r>
      <w:r w:rsidR="001007C2">
        <w:t>30</w:t>
      </w:r>
      <w:r>
        <w:t xml:space="preserve"> – 4:</w:t>
      </w:r>
      <w:r w:rsidR="001007C2">
        <w:t>45</w:t>
      </w:r>
      <w:r>
        <w:t xml:space="preserve"> p.m.</w:t>
      </w:r>
      <w:r>
        <w:tab/>
        <w:t>Break – move to plenary session</w:t>
      </w:r>
    </w:p>
    <w:p w14:paraId="5537187D" w14:textId="77777777" w:rsidR="0026525D" w:rsidRPr="001007C2" w:rsidRDefault="0026525D" w:rsidP="00621CEE">
      <w:pPr>
        <w:spacing w:after="120"/>
        <w:rPr>
          <w:b/>
          <w:color w:val="C00000"/>
        </w:rPr>
      </w:pPr>
      <w:r>
        <w:t>4:</w:t>
      </w:r>
      <w:r w:rsidR="001007C2">
        <w:t>45</w:t>
      </w:r>
      <w:r>
        <w:t xml:space="preserve"> – 5:</w:t>
      </w:r>
      <w:r w:rsidR="001007C2">
        <w:t>45</w:t>
      </w:r>
      <w:r>
        <w:t xml:space="preserve"> p.m.</w:t>
      </w:r>
      <w:r>
        <w:tab/>
      </w:r>
      <w:r w:rsidR="007D5870" w:rsidRPr="007D5870">
        <w:rPr>
          <w:b/>
          <w:color w:val="C00000"/>
        </w:rPr>
        <w:t>Closing Plenary – Results, Resources, and Needs</w:t>
      </w:r>
      <w:r w:rsidRPr="007D5870">
        <w:rPr>
          <w:b/>
          <w:color w:val="FF0000"/>
        </w:rPr>
        <w:tab/>
      </w:r>
    </w:p>
    <w:bookmarkEnd w:id="0"/>
    <w:p w14:paraId="3DB35EC8" w14:textId="77777777" w:rsidR="007D6B59" w:rsidRPr="008C62B2" w:rsidRDefault="007D6B59" w:rsidP="00621CEE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C62B2">
        <w:rPr>
          <w:rFonts w:cstheme="minorHAnsi"/>
        </w:rPr>
        <w:t xml:space="preserve"> </w:t>
      </w:r>
    </w:p>
    <w:p w14:paraId="254803A9" w14:textId="77777777" w:rsidR="007D5870" w:rsidRDefault="007D5870" w:rsidP="00621CEE">
      <w:pPr>
        <w:spacing w:after="120"/>
        <w:rPr>
          <w:b/>
          <w:sz w:val="28"/>
          <w:szCs w:val="28"/>
        </w:rPr>
      </w:pPr>
      <w:bookmarkStart w:id="2" w:name="_Hlk507068555"/>
    </w:p>
    <w:p w14:paraId="56C13E8A" w14:textId="77777777" w:rsidR="00580550" w:rsidRPr="001007C2" w:rsidRDefault="00BF4527" w:rsidP="00621CEE">
      <w:pPr>
        <w:spacing w:after="120"/>
        <w:rPr>
          <w:b/>
          <w:sz w:val="28"/>
          <w:szCs w:val="28"/>
        </w:rPr>
      </w:pPr>
      <w:r w:rsidRPr="001007C2">
        <w:rPr>
          <w:b/>
          <w:sz w:val="28"/>
          <w:szCs w:val="28"/>
        </w:rPr>
        <w:t>Tuesday, July 10, 2018</w:t>
      </w:r>
      <w:r w:rsidR="00223212" w:rsidRPr="001007C2">
        <w:rPr>
          <w:b/>
          <w:sz w:val="28"/>
          <w:szCs w:val="28"/>
        </w:rPr>
        <w:t xml:space="preserve"> </w:t>
      </w:r>
    </w:p>
    <w:p w14:paraId="4E890D4C" w14:textId="77777777" w:rsidR="00BF4527" w:rsidRPr="00580550" w:rsidRDefault="00580550" w:rsidP="00802F34">
      <w:pPr>
        <w:spacing w:after="120"/>
        <w:rPr>
          <w:b/>
          <w:i/>
          <w:color w:val="0070C0"/>
        </w:rPr>
      </w:pPr>
      <w:r w:rsidRPr="00580550">
        <w:rPr>
          <w:b/>
          <w:i/>
          <w:color w:val="0070C0"/>
        </w:rPr>
        <w:t>The</w:t>
      </w:r>
      <w:r>
        <w:rPr>
          <w:b/>
          <w:i/>
          <w:color w:val="0070C0"/>
        </w:rPr>
        <w:t xml:space="preserve"> focus is f</w:t>
      </w:r>
      <w:r w:rsidRPr="00580550">
        <w:rPr>
          <w:b/>
          <w:i/>
          <w:color w:val="0070C0"/>
        </w:rPr>
        <w:t>iscal training and information</w:t>
      </w:r>
    </w:p>
    <w:p w14:paraId="7ACFFC4A" w14:textId="77777777" w:rsidR="004469B2" w:rsidRDefault="00223212" w:rsidP="00621CEE">
      <w:pPr>
        <w:spacing w:after="120"/>
      </w:pPr>
      <w:r>
        <w:t>8:45 – 10:</w:t>
      </w:r>
      <w:r w:rsidR="007D5870">
        <w:t>15</w:t>
      </w:r>
      <w:r>
        <w:t xml:space="preserve"> a.m.</w:t>
      </w:r>
      <w:r>
        <w:tab/>
        <w:t>Opening and Plenary</w:t>
      </w:r>
      <w:r w:rsidR="00242D5A">
        <w:t xml:space="preserve"> – ACL Office of Grants Management Staff</w:t>
      </w:r>
    </w:p>
    <w:p w14:paraId="180EA15D" w14:textId="77777777" w:rsidR="00223212" w:rsidRDefault="00223212" w:rsidP="00621CEE">
      <w:pPr>
        <w:spacing w:after="120"/>
      </w:pPr>
      <w:r>
        <w:t>10:</w:t>
      </w:r>
      <w:r w:rsidR="007D5870">
        <w:t>15</w:t>
      </w:r>
      <w:r>
        <w:t xml:space="preserve"> – 10:</w:t>
      </w:r>
      <w:r w:rsidR="007D5870">
        <w:t>30</w:t>
      </w:r>
      <w:r>
        <w:t xml:space="preserve"> a.m.</w:t>
      </w:r>
      <w:r>
        <w:tab/>
        <w:t>Break – move to concurrent session</w:t>
      </w:r>
    </w:p>
    <w:p w14:paraId="045137A4" w14:textId="77777777" w:rsidR="00223212" w:rsidRDefault="007D5870" w:rsidP="00621CEE">
      <w:pPr>
        <w:spacing w:after="120"/>
      </w:pPr>
      <w:r>
        <w:t>10:30</w:t>
      </w:r>
      <w:r w:rsidR="00223212">
        <w:t xml:space="preserve"> – 11:</w:t>
      </w:r>
      <w:r w:rsidR="001007C2">
        <w:t>45</w:t>
      </w:r>
      <w:r w:rsidR="00223212">
        <w:t xml:space="preserve"> a.m.</w:t>
      </w:r>
      <w:r w:rsidR="00223212">
        <w:tab/>
        <w:t>Concurrent sessions</w:t>
      </w:r>
      <w:r w:rsidR="004B69F3">
        <w:t xml:space="preserve"> (sessions repeat in the afternoon)</w:t>
      </w:r>
    </w:p>
    <w:p w14:paraId="3AD053AA" w14:textId="77777777" w:rsidR="001007C2" w:rsidRPr="001007C2" w:rsidRDefault="001007C2" w:rsidP="00621CEE">
      <w:pPr>
        <w:spacing w:after="120"/>
        <w:rPr>
          <w:b/>
          <w:color w:val="C00000"/>
        </w:rPr>
      </w:pPr>
      <w:r>
        <w:tab/>
      </w:r>
      <w:r>
        <w:tab/>
      </w:r>
      <w:r>
        <w:tab/>
      </w:r>
      <w:r w:rsidRPr="001007C2">
        <w:rPr>
          <w:b/>
          <w:color w:val="C00000"/>
        </w:rPr>
        <w:t>Everything Counts:</w:t>
      </w:r>
      <w:r w:rsidR="00621CEE">
        <w:rPr>
          <w:b/>
          <w:color w:val="C00000"/>
        </w:rPr>
        <w:t xml:space="preserve"> </w:t>
      </w:r>
      <w:r w:rsidRPr="001007C2">
        <w:rPr>
          <w:b/>
          <w:color w:val="C00000"/>
        </w:rPr>
        <w:t xml:space="preserve">Cost principles, </w:t>
      </w:r>
      <w:r w:rsidR="00551B9E">
        <w:rPr>
          <w:b/>
          <w:color w:val="C00000"/>
        </w:rPr>
        <w:t>administrative, and state plan costs</w:t>
      </w:r>
    </w:p>
    <w:p w14:paraId="6526665D" w14:textId="77777777" w:rsidR="004B69F3" w:rsidRDefault="00622BFB" w:rsidP="00551B9E">
      <w:pPr>
        <w:pStyle w:val="NoSpacing"/>
        <w:spacing w:after="120"/>
        <w:ind w:left="2160"/>
      </w:pPr>
      <w:r>
        <w:t>Session Goal:</w:t>
      </w:r>
      <w:r w:rsidR="00621CEE">
        <w:t xml:space="preserve"> </w:t>
      </w:r>
      <w:r>
        <w:t xml:space="preserve">Increase knowledge </w:t>
      </w:r>
      <w:r w:rsidR="000710E9">
        <w:t xml:space="preserve">about appropriate use of funds, </w:t>
      </w:r>
      <w:r w:rsidR="00551B9E">
        <w:t xml:space="preserve">administrative and program costs for the Council, educating </w:t>
      </w:r>
      <w:r w:rsidR="008C7DE2">
        <w:t>sub</w:t>
      </w:r>
      <w:r w:rsidR="000710E9">
        <w:t>recipients, and resources to use when making decisions.</w:t>
      </w:r>
    </w:p>
    <w:p w14:paraId="0D31F42D" w14:textId="77777777" w:rsidR="001007C2" w:rsidRPr="001007C2" w:rsidRDefault="004B69F3" w:rsidP="00621CEE">
      <w:pPr>
        <w:pStyle w:val="NoSpacing"/>
        <w:spacing w:after="120"/>
      </w:pPr>
      <w:r>
        <w:tab/>
      </w:r>
      <w:r>
        <w:tab/>
      </w:r>
      <w:r>
        <w:tab/>
      </w:r>
      <w:r w:rsidR="001007C2" w:rsidRPr="001007C2">
        <w:t>Learning objectives for session attendees</w:t>
      </w:r>
      <w:r>
        <w:t>:</w:t>
      </w:r>
    </w:p>
    <w:p w14:paraId="6681C456" w14:textId="77777777" w:rsidR="002F3EBA" w:rsidRPr="00A010B3" w:rsidRDefault="00336062" w:rsidP="00A010B3">
      <w:pPr>
        <w:pStyle w:val="NoSpacing"/>
        <w:numPr>
          <w:ilvl w:val="0"/>
          <w:numId w:val="13"/>
        </w:numPr>
      </w:pPr>
      <w:r w:rsidRPr="00A010B3">
        <w:t>Increase knowledge about federal statutes, regulations, and NOA requirements;</w:t>
      </w:r>
    </w:p>
    <w:p w14:paraId="1B55FE0C" w14:textId="77777777" w:rsidR="002F3EBA" w:rsidRPr="00A010B3" w:rsidRDefault="00336062" w:rsidP="00A010B3">
      <w:pPr>
        <w:pStyle w:val="NoSpacing"/>
        <w:numPr>
          <w:ilvl w:val="0"/>
          <w:numId w:val="13"/>
        </w:numPr>
      </w:pPr>
      <w:r w:rsidRPr="00A010B3">
        <w:t>Increase knowledge about allowable costs and fostering an environment to maximize compliance;</w:t>
      </w:r>
    </w:p>
    <w:p w14:paraId="4CFFCDED" w14:textId="77777777" w:rsidR="002F3EBA" w:rsidRPr="00A010B3" w:rsidRDefault="00336062" w:rsidP="00A010B3">
      <w:pPr>
        <w:pStyle w:val="NoSpacing"/>
        <w:numPr>
          <w:ilvl w:val="0"/>
          <w:numId w:val="13"/>
        </w:numPr>
      </w:pPr>
      <w:r w:rsidRPr="00A010B3">
        <w:t>Allocating and documenting costs of personnel who provide both administrative and program services.</w:t>
      </w:r>
    </w:p>
    <w:p w14:paraId="1DCBA77C" w14:textId="208A84EB" w:rsidR="00A56AF9" w:rsidRDefault="00A56AF9" w:rsidP="00A56AF9">
      <w:pPr>
        <w:pStyle w:val="NoSpacing"/>
        <w:spacing w:after="120"/>
        <w:ind w:left="2520"/>
      </w:pPr>
    </w:p>
    <w:p w14:paraId="7D19ECEE" w14:textId="66A36430" w:rsidR="00A010B3" w:rsidRDefault="00A010B3" w:rsidP="00A56AF9">
      <w:pPr>
        <w:pStyle w:val="NoSpacing"/>
        <w:spacing w:after="120"/>
        <w:ind w:left="2520"/>
      </w:pPr>
    </w:p>
    <w:p w14:paraId="25477DD9" w14:textId="77777777" w:rsidR="00A010B3" w:rsidRDefault="00A010B3" w:rsidP="00A56AF9">
      <w:pPr>
        <w:pStyle w:val="NoSpacing"/>
        <w:spacing w:after="120"/>
        <w:ind w:left="2520"/>
      </w:pPr>
    </w:p>
    <w:p w14:paraId="28E511B8" w14:textId="77777777" w:rsidR="004B69F3" w:rsidRPr="00802F34" w:rsidRDefault="00551B9E" w:rsidP="008C1708">
      <w:pPr>
        <w:pStyle w:val="NoSpacing"/>
        <w:spacing w:after="120"/>
        <w:ind w:left="1440" w:firstLine="720"/>
        <w:rPr>
          <w:b/>
          <w:color w:val="C00000"/>
        </w:rPr>
      </w:pPr>
      <w:r>
        <w:rPr>
          <w:b/>
          <w:color w:val="C00000"/>
        </w:rPr>
        <w:t>Monitoring the Council’s Investments</w:t>
      </w:r>
    </w:p>
    <w:p w14:paraId="76E5993B" w14:textId="77777777" w:rsidR="004B69F3" w:rsidRDefault="000710E9" w:rsidP="00802F34">
      <w:pPr>
        <w:pStyle w:val="NoSpacing"/>
        <w:spacing w:after="120"/>
        <w:ind w:left="2160"/>
      </w:pPr>
      <w:r w:rsidRPr="000710E9">
        <w:t>Session Goal:</w:t>
      </w:r>
      <w:r w:rsidR="00621CEE">
        <w:t xml:space="preserve"> </w:t>
      </w:r>
      <w:r>
        <w:t xml:space="preserve">Increase knowledge </w:t>
      </w:r>
      <w:r w:rsidR="00551B9E">
        <w:t>of Council mon</w:t>
      </w:r>
      <w:r w:rsidR="008C7DE2">
        <w:t>itoring responsibilities of sub</w:t>
      </w:r>
      <w:r w:rsidR="00551B9E">
        <w:t>recipients</w:t>
      </w:r>
      <w:r w:rsidR="005E75B6">
        <w:t>.</w:t>
      </w:r>
    </w:p>
    <w:p w14:paraId="61346105" w14:textId="77777777" w:rsidR="004B69F3" w:rsidRPr="004B69F3" w:rsidRDefault="004B69F3" w:rsidP="00802F34">
      <w:pPr>
        <w:pStyle w:val="NoSpacing"/>
        <w:spacing w:after="120"/>
        <w:ind w:left="2160"/>
      </w:pPr>
      <w:r w:rsidRPr="004B69F3">
        <w:t>Learning objectives for session attendees:</w:t>
      </w:r>
    </w:p>
    <w:p w14:paraId="01CB2329" w14:textId="77777777" w:rsidR="002F3EBA" w:rsidRPr="00A010B3" w:rsidRDefault="00336062" w:rsidP="00A010B3">
      <w:pPr>
        <w:pStyle w:val="NoSpacing"/>
        <w:numPr>
          <w:ilvl w:val="0"/>
          <w:numId w:val="14"/>
        </w:numPr>
      </w:pPr>
      <w:r w:rsidRPr="00A010B3">
        <w:t xml:space="preserve">Increase knowledge about monitoring activities; </w:t>
      </w:r>
    </w:p>
    <w:p w14:paraId="69107F25" w14:textId="77777777" w:rsidR="002F3EBA" w:rsidRPr="00A010B3" w:rsidRDefault="00336062" w:rsidP="00A010B3">
      <w:pPr>
        <w:pStyle w:val="NoSpacing"/>
        <w:numPr>
          <w:ilvl w:val="0"/>
          <w:numId w:val="14"/>
        </w:numPr>
      </w:pPr>
      <w:r w:rsidRPr="00A010B3">
        <w:t>Explore the broad categories of risk and actions to lessen risk;</w:t>
      </w:r>
    </w:p>
    <w:p w14:paraId="38EAAD30" w14:textId="77777777" w:rsidR="002F3EBA" w:rsidRPr="00A010B3" w:rsidRDefault="00336062" w:rsidP="00A010B3">
      <w:pPr>
        <w:pStyle w:val="NoSpacing"/>
        <w:numPr>
          <w:ilvl w:val="0"/>
          <w:numId w:val="14"/>
        </w:numPr>
      </w:pPr>
      <w:r w:rsidRPr="00A010B3">
        <w:t>Considerations for developing and implementing a monitoring plan.</w:t>
      </w:r>
    </w:p>
    <w:p w14:paraId="3E8BB969" w14:textId="77777777" w:rsidR="00551B9E" w:rsidRPr="00802F34" w:rsidRDefault="00551B9E" w:rsidP="00551B9E">
      <w:pPr>
        <w:pStyle w:val="NoSpacing"/>
        <w:spacing w:after="120"/>
        <w:ind w:left="2160"/>
      </w:pPr>
    </w:p>
    <w:p w14:paraId="1154BC3A" w14:textId="77777777" w:rsidR="004A7049" w:rsidRDefault="004B69F3" w:rsidP="00802F34">
      <w:pPr>
        <w:pStyle w:val="NoSpacing"/>
        <w:spacing w:after="120"/>
        <w:ind w:left="1440"/>
        <w:rPr>
          <w:b/>
          <w:color w:val="C00000"/>
        </w:rPr>
      </w:pPr>
      <w:r>
        <w:rPr>
          <w:b/>
          <w:color w:val="C00000"/>
        </w:rPr>
        <w:tab/>
      </w:r>
      <w:r w:rsidR="004A7049">
        <w:rPr>
          <w:b/>
          <w:color w:val="C00000"/>
        </w:rPr>
        <w:t>Recipient Share and Match:</w:t>
      </w:r>
      <w:r w:rsidR="00621CEE">
        <w:rPr>
          <w:b/>
          <w:color w:val="C00000"/>
        </w:rPr>
        <w:t xml:space="preserve"> </w:t>
      </w:r>
      <w:r w:rsidR="004A7049">
        <w:rPr>
          <w:b/>
          <w:color w:val="C00000"/>
        </w:rPr>
        <w:t>Requirements, Calculations, and Documentation</w:t>
      </w:r>
    </w:p>
    <w:p w14:paraId="7AC5B0B1" w14:textId="77777777" w:rsidR="004A7049" w:rsidRDefault="005E75B6" w:rsidP="00802F34">
      <w:pPr>
        <w:pStyle w:val="NoSpacing"/>
        <w:spacing w:after="120"/>
        <w:ind w:left="2160"/>
      </w:pPr>
      <w:r w:rsidRPr="005E75B6">
        <w:t>Session Goal:</w:t>
      </w:r>
      <w:r w:rsidR="00621CEE">
        <w:t xml:space="preserve"> </w:t>
      </w:r>
      <w:r w:rsidR="00D571BA">
        <w:t xml:space="preserve">Increase understanding about </w:t>
      </w:r>
      <w:r w:rsidR="00A05541">
        <w:t>r</w:t>
      </w:r>
      <w:r w:rsidR="00802F34">
        <w:t xml:space="preserve">equirements, calculating match </w:t>
      </w:r>
      <w:r w:rsidR="00A05541">
        <w:t>for grant award years when using multiple v</w:t>
      </w:r>
      <w:r w:rsidR="00802F34">
        <w:t xml:space="preserve">ariations, and documenting and </w:t>
      </w:r>
      <w:r w:rsidR="00A05541">
        <w:t>reporting match</w:t>
      </w:r>
      <w:r w:rsidR="009C5980">
        <w:t xml:space="preserve"> on federal financial reports</w:t>
      </w:r>
      <w:r w:rsidR="00A05541">
        <w:t>.</w:t>
      </w:r>
    </w:p>
    <w:p w14:paraId="0D187C47" w14:textId="77777777" w:rsidR="004A7049" w:rsidRDefault="004A7049" w:rsidP="00802F34">
      <w:pPr>
        <w:pStyle w:val="NoSpacing"/>
        <w:spacing w:after="120"/>
        <w:ind w:left="1440"/>
      </w:pPr>
      <w:r>
        <w:tab/>
        <w:t>Learning objectives for session attendees:</w:t>
      </w:r>
    </w:p>
    <w:p w14:paraId="36AD164F" w14:textId="77777777" w:rsidR="002F3EBA" w:rsidRPr="00A010B3" w:rsidRDefault="00336062" w:rsidP="00A010B3">
      <w:pPr>
        <w:pStyle w:val="NoSpacing"/>
        <w:numPr>
          <w:ilvl w:val="0"/>
          <w:numId w:val="15"/>
        </w:numPr>
      </w:pPr>
      <w:r w:rsidRPr="00A010B3">
        <w:t>Identify DD Act requirements and variations of match required for activities.</w:t>
      </w:r>
    </w:p>
    <w:p w14:paraId="293DB3C9" w14:textId="77777777" w:rsidR="002F3EBA" w:rsidRPr="00A010B3" w:rsidRDefault="00336062" w:rsidP="00A010B3">
      <w:pPr>
        <w:pStyle w:val="NoSpacing"/>
        <w:numPr>
          <w:ilvl w:val="0"/>
          <w:numId w:val="15"/>
        </w:numPr>
      </w:pPr>
      <w:r w:rsidRPr="00A010B3">
        <w:t>Explore a variety of ways to document and report match for each grant award.</w:t>
      </w:r>
    </w:p>
    <w:p w14:paraId="3F26ECC1" w14:textId="77777777" w:rsidR="002F3EBA" w:rsidRPr="00A010B3" w:rsidRDefault="00336062" w:rsidP="00A010B3">
      <w:pPr>
        <w:pStyle w:val="NoSpacing"/>
        <w:numPr>
          <w:ilvl w:val="0"/>
          <w:numId w:val="15"/>
        </w:numPr>
      </w:pPr>
      <w:r w:rsidRPr="00A010B3">
        <w:t>Increase understanding of allowable match and state contributions.</w:t>
      </w:r>
    </w:p>
    <w:p w14:paraId="64055A01" w14:textId="77777777" w:rsidR="008C7DE2" w:rsidRPr="001007C2" w:rsidRDefault="008C7DE2" w:rsidP="008C7DE2">
      <w:pPr>
        <w:pStyle w:val="NoSpacing"/>
        <w:spacing w:after="120"/>
        <w:ind w:left="2520"/>
      </w:pPr>
    </w:p>
    <w:p w14:paraId="3C5AD724" w14:textId="77777777" w:rsidR="00223212" w:rsidRDefault="00223212" w:rsidP="00621CEE">
      <w:pPr>
        <w:spacing w:after="120"/>
      </w:pPr>
      <w:r>
        <w:t>11:</w:t>
      </w:r>
      <w:r w:rsidR="001007C2">
        <w:t>45</w:t>
      </w:r>
      <w:r>
        <w:t xml:space="preserve"> – 1:</w:t>
      </w:r>
      <w:r w:rsidR="001007C2">
        <w:t>15</w:t>
      </w:r>
      <w:r>
        <w:t xml:space="preserve"> </w:t>
      </w:r>
      <w:r w:rsidR="001007C2">
        <w:t>p.m.</w:t>
      </w:r>
      <w:r>
        <w:tab/>
        <w:t>Lunch ON YOUR OWN</w:t>
      </w:r>
    </w:p>
    <w:p w14:paraId="03FC66CF" w14:textId="77777777" w:rsidR="00223212" w:rsidRDefault="00223212" w:rsidP="00621CEE">
      <w:pPr>
        <w:spacing w:after="120"/>
      </w:pPr>
      <w:r>
        <w:t>1:</w:t>
      </w:r>
      <w:r w:rsidR="001007C2">
        <w:t>15</w:t>
      </w:r>
      <w:r>
        <w:t xml:space="preserve"> – 2:</w:t>
      </w:r>
      <w:r w:rsidR="007D5870">
        <w:t>30</w:t>
      </w:r>
      <w:r>
        <w:t xml:space="preserve"> p</w:t>
      </w:r>
      <w:r w:rsidR="001007C2">
        <w:t>.</w:t>
      </w:r>
      <w:r>
        <w:t>m</w:t>
      </w:r>
      <w:r w:rsidR="001007C2">
        <w:t>.</w:t>
      </w:r>
      <w:r>
        <w:tab/>
        <w:t>Plenary session</w:t>
      </w:r>
      <w:r w:rsidR="001B3DB6">
        <w:t xml:space="preserve"> – ACL Office of Grants Management Staff</w:t>
      </w:r>
    </w:p>
    <w:p w14:paraId="0500C7CE" w14:textId="77777777" w:rsidR="00223212" w:rsidRDefault="00223212" w:rsidP="00621CEE">
      <w:pPr>
        <w:spacing w:after="120"/>
      </w:pPr>
      <w:r>
        <w:t>2:</w:t>
      </w:r>
      <w:r w:rsidR="007D5870">
        <w:t>30</w:t>
      </w:r>
      <w:r>
        <w:t xml:space="preserve"> – 2:</w:t>
      </w:r>
      <w:r w:rsidR="007D5870">
        <w:t>45</w:t>
      </w:r>
      <w:r>
        <w:t xml:space="preserve"> p.m.</w:t>
      </w:r>
      <w:r>
        <w:tab/>
        <w:t xml:space="preserve">Break – move to concurrent sessions </w:t>
      </w:r>
    </w:p>
    <w:p w14:paraId="09FDCA95" w14:textId="77777777" w:rsidR="00223212" w:rsidRDefault="00223212" w:rsidP="00621CEE">
      <w:pPr>
        <w:spacing w:after="120"/>
      </w:pPr>
      <w:r>
        <w:t>2:</w:t>
      </w:r>
      <w:r w:rsidR="007D5870">
        <w:t>45</w:t>
      </w:r>
      <w:r>
        <w:t xml:space="preserve"> – </w:t>
      </w:r>
      <w:r w:rsidR="001007C2">
        <w:t>4</w:t>
      </w:r>
      <w:r>
        <w:t>:</w:t>
      </w:r>
      <w:r w:rsidR="001007C2">
        <w:t>0</w:t>
      </w:r>
      <w:r>
        <w:t>0 p.m.</w:t>
      </w:r>
      <w:r>
        <w:tab/>
        <w:t>Concurrent sessions (repeating sessions from morning)</w:t>
      </w:r>
    </w:p>
    <w:p w14:paraId="68517810" w14:textId="77777777" w:rsidR="009C5980" w:rsidRDefault="001007C2" w:rsidP="00621CEE">
      <w:pPr>
        <w:spacing w:after="120"/>
      </w:pPr>
      <w:r>
        <w:t>4</w:t>
      </w:r>
      <w:r w:rsidR="00223212">
        <w:t>:</w:t>
      </w:r>
      <w:r>
        <w:t>0</w:t>
      </w:r>
      <w:r w:rsidR="00223212">
        <w:t xml:space="preserve">0 – </w:t>
      </w:r>
      <w:r>
        <w:t>4</w:t>
      </w:r>
      <w:r w:rsidR="00223212">
        <w:t>:</w:t>
      </w:r>
      <w:r>
        <w:t>1</w:t>
      </w:r>
      <w:r w:rsidR="00223212">
        <w:t>5 p.m.</w:t>
      </w:r>
      <w:r w:rsidR="00223212">
        <w:tab/>
        <w:t>Break – move to closing plenary</w:t>
      </w:r>
    </w:p>
    <w:p w14:paraId="1877F806" w14:textId="77777777" w:rsidR="007D5870" w:rsidRPr="007D5870" w:rsidRDefault="007D5870" w:rsidP="00621CEE">
      <w:pPr>
        <w:spacing w:after="120"/>
        <w:rPr>
          <w:b/>
          <w:color w:val="C00000"/>
        </w:rPr>
      </w:pPr>
      <w:r>
        <w:t>4:15 – 5:00 p.m.</w:t>
      </w:r>
      <w:r>
        <w:tab/>
      </w:r>
      <w:r w:rsidRPr="007D5870">
        <w:rPr>
          <w:b/>
          <w:color w:val="C00000"/>
        </w:rPr>
        <w:t>AIDD Update</w:t>
      </w:r>
    </w:p>
    <w:p w14:paraId="4D72BB78" w14:textId="77777777" w:rsidR="007D5870" w:rsidRPr="008C62B2" w:rsidRDefault="007D5870" w:rsidP="007D5870">
      <w:pPr>
        <w:spacing w:after="120"/>
        <w:rPr>
          <w:rFonts w:cstheme="minorHAnsi"/>
        </w:rPr>
      </w:pPr>
      <w:r>
        <w:tab/>
      </w:r>
      <w:r>
        <w:tab/>
      </w:r>
      <w:r>
        <w:tab/>
      </w:r>
      <w:r>
        <w:rPr>
          <w:rFonts w:cstheme="minorHAnsi"/>
        </w:rPr>
        <w:t xml:space="preserve">Session Goal: To increase knowledge about ACL, AOD, and AIDD </w:t>
      </w:r>
      <w:r w:rsidRPr="008C62B2">
        <w:rPr>
          <w:rFonts w:cstheme="minorHAnsi"/>
        </w:rPr>
        <w:t xml:space="preserve">initiatives,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C62B2">
        <w:rPr>
          <w:rFonts w:cstheme="minorHAnsi"/>
        </w:rPr>
        <w:t>organizational changes, and up-to-date information</w:t>
      </w:r>
      <w:r>
        <w:rPr>
          <w:rFonts w:cstheme="minorHAnsi"/>
        </w:rPr>
        <w:t>.</w:t>
      </w:r>
      <w:r w:rsidRPr="008C62B2">
        <w:rPr>
          <w:rFonts w:cstheme="minorHAnsi"/>
        </w:rPr>
        <w:t xml:space="preserve"> </w:t>
      </w:r>
    </w:p>
    <w:p w14:paraId="458EDAC3" w14:textId="77777777" w:rsidR="007D5870" w:rsidRDefault="007D5870" w:rsidP="00621CEE">
      <w:pPr>
        <w:spacing w:after="120"/>
      </w:pPr>
    </w:p>
    <w:bookmarkEnd w:id="2"/>
    <w:p w14:paraId="146B4176" w14:textId="77777777" w:rsidR="00792CAE" w:rsidRPr="00580550" w:rsidRDefault="00580550" w:rsidP="00621CEE">
      <w:pPr>
        <w:spacing w:after="120"/>
        <w:rPr>
          <w:b/>
          <w:color w:val="0070C0"/>
        </w:rPr>
      </w:pPr>
      <w:r w:rsidRPr="00580550">
        <w:rPr>
          <w:b/>
          <w:color w:val="0070C0"/>
        </w:rPr>
        <w:t>Who should attend:</w:t>
      </w:r>
      <w:r w:rsidR="00621CEE">
        <w:rPr>
          <w:b/>
          <w:color w:val="0070C0"/>
        </w:rPr>
        <w:t xml:space="preserve"> </w:t>
      </w:r>
      <w:r w:rsidRPr="00580550">
        <w:rPr>
          <w:b/>
          <w:color w:val="0070C0"/>
        </w:rPr>
        <w:t>Council Directors, Council programmatic staff, Council fiscal staff, Designated State Agency fiscal staff, and Council members.</w:t>
      </w:r>
    </w:p>
    <w:sectPr w:rsidR="00792CAE" w:rsidRPr="00580550" w:rsidSect="008C1708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E8E6" w14:textId="77777777" w:rsidR="000961E3" w:rsidRDefault="000961E3" w:rsidP="00580550">
      <w:pPr>
        <w:spacing w:after="0" w:line="240" w:lineRule="auto"/>
      </w:pPr>
      <w:r>
        <w:separator/>
      </w:r>
    </w:p>
  </w:endnote>
  <w:endnote w:type="continuationSeparator" w:id="0">
    <w:p w14:paraId="478E24B9" w14:textId="77777777" w:rsidR="000961E3" w:rsidRDefault="000961E3" w:rsidP="0058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302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B9A56" w14:textId="77777777" w:rsidR="003F06E8" w:rsidRDefault="003F06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B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AC922A" w14:textId="77777777" w:rsidR="003F06E8" w:rsidRDefault="003F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FE71" w14:textId="77777777" w:rsidR="000961E3" w:rsidRDefault="000961E3" w:rsidP="00580550">
      <w:pPr>
        <w:spacing w:after="0" w:line="240" w:lineRule="auto"/>
      </w:pPr>
      <w:r>
        <w:separator/>
      </w:r>
    </w:p>
  </w:footnote>
  <w:footnote w:type="continuationSeparator" w:id="0">
    <w:p w14:paraId="3F860A6E" w14:textId="77777777" w:rsidR="000961E3" w:rsidRDefault="000961E3" w:rsidP="0058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6C81" w14:textId="77777777" w:rsidR="00580550" w:rsidRDefault="00580550" w:rsidP="008C1708">
    <w:pPr>
      <w:pStyle w:val="Header"/>
      <w:jc w:val="right"/>
    </w:pPr>
    <w:r>
      <w:t>Information and Technical Assistance Center for Councils on Developmental Disabilities (ITACC)</w:t>
    </w:r>
  </w:p>
  <w:p w14:paraId="3C157F15" w14:textId="77777777" w:rsidR="008C1708" w:rsidRPr="008C1708" w:rsidRDefault="008C7DE2" w:rsidP="008C1708">
    <w:pPr>
      <w:pStyle w:val="Header"/>
      <w:jc w:val="right"/>
    </w:pPr>
    <w:r>
      <w:t>5/30/2018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8A5"/>
    <w:multiLevelType w:val="hybridMultilevel"/>
    <w:tmpl w:val="E410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BE7A82"/>
    <w:multiLevelType w:val="hybridMultilevel"/>
    <w:tmpl w:val="4288A954"/>
    <w:lvl w:ilvl="0" w:tplc="9D809D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16C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4AF6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46AA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17C8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E5E41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117051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B702407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D8C48EC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2" w15:restartNumberingAfterBreak="0">
    <w:nsid w:val="26E013E8"/>
    <w:multiLevelType w:val="hybridMultilevel"/>
    <w:tmpl w:val="9F1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D6F"/>
    <w:multiLevelType w:val="hybridMultilevel"/>
    <w:tmpl w:val="C0A2A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112D8E"/>
    <w:multiLevelType w:val="hybridMultilevel"/>
    <w:tmpl w:val="A89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207C"/>
    <w:multiLevelType w:val="hybridMultilevel"/>
    <w:tmpl w:val="BB7CFD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4B15F4F"/>
    <w:multiLevelType w:val="hybridMultilevel"/>
    <w:tmpl w:val="6AEC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7DD9"/>
    <w:multiLevelType w:val="hybridMultilevel"/>
    <w:tmpl w:val="6D06F0BC"/>
    <w:lvl w:ilvl="0" w:tplc="12DA7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C6D8F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D8FE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F15E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9328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132CF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8F9838A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AE02259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855C8DA2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8" w15:restartNumberingAfterBreak="0">
    <w:nsid w:val="652757C8"/>
    <w:multiLevelType w:val="hybridMultilevel"/>
    <w:tmpl w:val="9496B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860729"/>
    <w:multiLevelType w:val="hybridMultilevel"/>
    <w:tmpl w:val="B4DAB3E6"/>
    <w:lvl w:ilvl="0" w:tplc="14F676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6EC0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B202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D5C44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6E44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9A8A1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9E5E0C8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0FF80D1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22186FC6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10" w15:restartNumberingAfterBreak="0">
    <w:nsid w:val="6A480D09"/>
    <w:multiLevelType w:val="hybridMultilevel"/>
    <w:tmpl w:val="88885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E009BB"/>
    <w:multiLevelType w:val="hybridMultilevel"/>
    <w:tmpl w:val="18AE15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0000397"/>
    <w:multiLevelType w:val="hybridMultilevel"/>
    <w:tmpl w:val="FEFC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0BA5"/>
    <w:multiLevelType w:val="hybridMultilevel"/>
    <w:tmpl w:val="ED46145A"/>
    <w:lvl w:ilvl="0" w:tplc="01E650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50A40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9AEC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54326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DA883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084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0D048D9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EEEA356C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D3841002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14" w15:restartNumberingAfterBreak="0">
    <w:nsid w:val="7BF54436"/>
    <w:multiLevelType w:val="hybridMultilevel"/>
    <w:tmpl w:val="0D70C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5D"/>
    <w:rsid w:val="000710E9"/>
    <w:rsid w:val="000778D2"/>
    <w:rsid w:val="000961E3"/>
    <w:rsid w:val="000C4186"/>
    <w:rsid w:val="000F2AF5"/>
    <w:rsid w:val="001007C2"/>
    <w:rsid w:val="001B3DB6"/>
    <w:rsid w:val="001B7B09"/>
    <w:rsid w:val="002025C0"/>
    <w:rsid w:val="00223212"/>
    <w:rsid w:val="00242D5A"/>
    <w:rsid w:val="0026525D"/>
    <w:rsid w:val="002F3EBA"/>
    <w:rsid w:val="00336062"/>
    <w:rsid w:val="003573CD"/>
    <w:rsid w:val="00391B89"/>
    <w:rsid w:val="003F06E8"/>
    <w:rsid w:val="00437B1E"/>
    <w:rsid w:val="004469B2"/>
    <w:rsid w:val="004563B0"/>
    <w:rsid w:val="00485328"/>
    <w:rsid w:val="004A7049"/>
    <w:rsid w:val="004B69F3"/>
    <w:rsid w:val="00506B87"/>
    <w:rsid w:val="00551B9E"/>
    <w:rsid w:val="00580550"/>
    <w:rsid w:val="005B01D0"/>
    <w:rsid w:val="005E75B6"/>
    <w:rsid w:val="006069AD"/>
    <w:rsid w:val="00621CEE"/>
    <w:rsid w:val="00622BFB"/>
    <w:rsid w:val="00792CAE"/>
    <w:rsid w:val="007A7EF2"/>
    <w:rsid w:val="007D5870"/>
    <w:rsid w:val="007D6B59"/>
    <w:rsid w:val="00802F34"/>
    <w:rsid w:val="008C1708"/>
    <w:rsid w:val="008C7DE2"/>
    <w:rsid w:val="008D10A0"/>
    <w:rsid w:val="009C5980"/>
    <w:rsid w:val="00A010B3"/>
    <w:rsid w:val="00A05541"/>
    <w:rsid w:val="00A56AF9"/>
    <w:rsid w:val="00AC17FC"/>
    <w:rsid w:val="00B33A9B"/>
    <w:rsid w:val="00B63F32"/>
    <w:rsid w:val="00BD2B77"/>
    <w:rsid w:val="00BF4527"/>
    <w:rsid w:val="00C1128C"/>
    <w:rsid w:val="00D571BA"/>
    <w:rsid w:val="00D631C5"/>
    <w:rsid w:val="00EC4250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F569"/>
  <w15:chartTrackingRefBased/>
  <w15:docId w15:val="{1B07E8D7-E3A7-4073-841D-6ED2F81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50"/>
  </w:style>
  <w:style w:type="paragraph" w:styleId="Footer">
    <w:name w:val="footer"/>
    <w:basedOn w:val="Normal"/>
    <w:link w:val="FooterChar"/>
    <w:uiPriority w:val="99"/>
    <w:unhideWhenUsed/>
    <w:rsid w:val="0058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50"/>
  </w:style>
  <w:style w:type="paragraph" w:styleId="ListParagraph">
    <w:name w:val="List Paragraph"/>
    <w:basedOn w:val="Normal"/>
    <w:uiPriority w:val="34"/>
    <w:qFormat/>
    <w:rsid w:val="007D6B59"/>
    <w:pPr>
      <w:ind w:left="720"/>
      <w:contextualSpacing/>
    </w:pPr>
  </w:style>
  <w:style w:type="paragraph" w:styleId="NoSpacing">
    <w:name w:val="No Spacing"/>
    <w:uiPriority w:val="1"/>
    <w:qFormat/>
    <w:rsid w:val="00100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Matney</dc:creator>
  <cp:keywords/>
  <dc:description/>
  <cp:lastModifiedBy>Sheryl Matney</cp:lastModifiedBy>
  <cp:revision>2</cp:revision>
  <dcterms:created xsi:type="dcterms:W3CDTF">2018-06-12T13:08:00Z</dcterms:created>
  <dcterms:modified xsi:type="dcterms:W3CDTF">2018-06-12T13:08:00Z</dcterms:modified>
</cp:coreProperties>
</file>