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795" w:rsidRDefault="00C93795" w:rsidP="00C93795">
      <w:pPr>
        <w:spacing w:after="0"/>
        <w:jc w:val="center"/>
        <w:rPr>
          <w:rFonts w:ascii="Cambria" w:hAnsi="Cambria" w:cs="Calibri"/>
          <w:b/>
          <w:sz w:val="28"/>
          <w:szCs w:val="28"/>
        </w:rPr>
      </w:pPr>
      <w:r>
        <w:rPr>
          <w:b/>
          <w:noProof/>
        </w:rPr>
        <w:drawing>
          <wp:inline distT="0" distB="0" distL="0" distR="0" wp14:anchorId="15B41F3E" wp14:editId="3A1F50A9">
            <wp:extent cx="1181100" cy="1104281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adpc 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0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795" w:rsidRDefault="00C93795" w:rsidP="00C93795">
      <w:pPr>
        <w:spacing w:after="0"/>
        <w:jc w:val="center"/>
        <w:rPr>
          <w:rFonts w:ascii="Cambria" w:hAnsi="Cambria" w:cs="Calibri"/>
          <w:b/>
          <w:sz w:val="28"/>
          <w:szCs w:val="28"/>
        </w:rPr>
      </w:pPr>
    </w:p>
    <w:p w:rsidR="00C93795" w:rsidRPr="00096F88" w:rsidRDefault="00C93795" w:rsidP="00C93795">
      <w:pPr>
        <w:spacing w:after="0"/>
        <w:jc w:val="center"/>
        <w:rPr>
          <w:rFonts w:ascii="Cambria" w:hAnsi="Cambria" w:cs="Calibri"/>
          <w:b/>
          <w:sz w:val="28"/>
          <w:szCs w:val="28"/>
        </w:rPr>
      </w:pPr>
      <w:r w:rsidRPr="00096F88">
        <w:rPr>
          <w:rFonts w:ascii="Cambria" w:hAnsi="Cambria" w:cs="Calibri"/>
          <w:b/>
          <w:sz w:val="28"/>
          <w:szCs w:val="28"/>
        </w:rPr>
        <w:t>NATIONAL AFRICAN AMERICAN DRUG POLICY COALITION, INC.</w:t>
      </w:r>
    </w:p>
    <w:p w:rsidR="00C93795" w:rsidRPr="001A0B9D" w:rsidRDefault="00C93795" w:rsidP="00C93795">
      <w:pPr>
        <w:spacing w:after="0"/>
        <w:jc w:val="center"/>
        <w:rPr>
          <w:rFonts w:ascii="Cambria" w:hAnsi="Cambria" w:cs="Calibri"/>
          <w:b/>
        </w:rPr>
      </w:pPr>
      <w:r w:rsidRPr="00096F88">
        <w:rPr>
          <w:rFonts w:ascii="Cambria" w:hAnsi="Cambria" w:cs="Calibri"/>
          <w:b/>
          <w:sz w:val="28"/>
          <w:szCs w:val="28"/>
        </w:rPr>
        <w:t>2018 Joint Conference with NAAAS and Affiliates</w:t>
      </w:r>
    </w:p>
    <w:p w:rsidR="00C93795" w:rsidRPr="00197254" w:rsidRDefault="00C93795" w:rsidP="00C93795">
      <w:pPr>
        <w:spacing w:after="0" w:line="240" w:lineRule="auto"/>
        <w:jc w:val="center"/>
        <w:rPr>
          <w:rFonts w:ascii="Cambria" w:eastAsia="Times New Roman" w:hAnsi="Cambria" w:cs="Calibri"/>
          <w:b/>
          <w:color w:val="000000"/>
          <w:sz w:val="20"/>
          <w:szCs w:val="20"/>
        </w:rPr>
      </w:pPr>
      <w:r w:rsidRPr="001A0B9D">
        <w:rPr>
          <w:rFonts w:ascii="Cambria" w:eastAsia="Times New Roman" w:hAnsi="Cambria" w:cs="Calibri"/>
          <w:b/>
          <w:bCs/>
          <w:color w:val="000000"/>
          <w:sz w:val="20"/>
          <w:szCs w:val="20"/>
        </w:rPr>
        <w:t>DoubleTree by Hilton Hotel Dallas Near the Galleria</w:t>
      </w:r>
    </w:p>
    <w:p w:rsidR="00C93795" w:rsidRPr="00197254" w:rsidRDefault="00C93795" w:rsidP="00C93795">
      <w:pPr>
        <w:spacing w:after="0" w:line="240" w:lineRule="auto"/>
        <w:jc w:val="center"/>
        <w:rPr>
          <w:rFonts w:ascii="Cambria" w:eastAsia="Times New Roman" w:hAnsi="Cambria" w:cs="Calibri"/>
          <w:b/>
          <w:color w:val="000000"/>
          <w:sz w:val="20"/>
          <w:szCs w:val="20"/>
        </w:rPr>
      </w:pPr>
      <w:r w:rsidRPr="001A0B9D">
        <w:rPr>
          <w:rFonts w:ascii="Cambria" w:eastAsia="Times New Roman" w:hAnsi="Cambria" w:cs="Calibri"/>
          <w:b/>
          <w:bCs/>
          <w:color w:val="000000"/>
          <w:sz w:val="20"/>
          <w:szCs w:val="20"/>
        </w:rPr>
        <w:t>4099 Valley View Lane</w:t>
      </w:r>
    </w:p>
    <w:p w:rsidR="00C93795" w:rsidRPr="00197254" w:rsidRDefault="00C93795" w:rsidP="00C93795">
      <w:pPr>
        <w:spacing w:after="0" w:line="240" w:lineRule="auto"/>
        <w:jc w:val="center"/>
        <w:rPr>
          <w:rFonts w:ascii="Cambria" w:eastAsia="Times New Roman" w:hAnsi="Cambria" w:cs="Calibri"/>
          <w:b/>
          <w:color w:val="000000"/>
          <w:sz w:val="20"/>
          <w:szCs w:val="20"/>
        </w:rPr>
      </w:pPr>
      <w:r w:rsidRPr="00197254">
        <w:rPr>
          <w:rFonts w:ascii="Cambria" w:eastAsia="Times New Roman" w:hAnsi="Cambria" w:cs="Calibri"/>
          <w:b/>
          <w:bCs/>
          <w:color w:val="000000"/>
          <w:sz w:val="20"/>
          <w:szCs w:val="20"/>
        </w:rPr>
        <w:t>Farmers Branch, TX 75244</w:t>
      </w:r>
    </w:p>
    <w:p w:rsidR="00C93795" w:rsidRDefault="00C93795" w:rsidP="00C93795">
      <w:pPr>
        <w:jc w:val="center"/>
        <w:rPr>
          <w:rFonts w:ascii="Cambria" w:hAnsi="Cambria" w:cs="Calibri"/>
          <w:b/>
          <w:sz w:val="28"/>
          <w:szCs w:val="28"/>
        </w:rPr>
      </w:pPr>
      <w:r w:rsidRPr="00096F88">
        <w:rPr>
          <w:rFonts w:ascii="Cambria" w:hAnsi="Cambria" w:cs="Calibri"/>
          <w:b/>
          <w:sz w:val="28"/>
          <w:szCs w:val="28"/>
        </w:rPr>
        <w:t>February 12-13, 2018</w:t>
      </w:r>
    </w:p>
    <w:p w:rsidR="00C93795" w:rsidRDefault="00C93795" w:rsidP="00C93795">
      <w:pPr>
        <w:jc w:val="center"/>
        <w:rPr>
          <w:rFonts w:ascii="Cambria" w:hAnsi="Cambria" w:cs="Calibri"/>
          <w:b/>
          <w:sz w:val="44"/>
          <w:szCs w:val="44"/>
        </w:rPr>
      </w:pPr>
      <w:r w:rsidRPr="00C93795">
        <w:rPr>
          <w:rFonts w:ascii="Cambria" w:hAnsi="Cambria" w:cs="Calibri"/>
          <w:b/>
          <w:sz w:val="44"/>
          <w:szCs w:val="44"/>
        </w:rPr>
        <w:t>Hot</w:t>
      </w:r>
      <w:r w:rsidR="00CC0847">
        <w:rPr>
          <w:rFonts w:ascii="Cambria" w:hAnsi="Cambria" w:cs="Calibri"/>
          <w:b/>
          <w:sz w:val="44"/>
          <w:szCs w:val="44"/>
        </w:rPr>
        <w:t>e</w:t>
      </w:r>
      <w:r w:rsidRPr="00C93795">
        <w:rPr>
          <w:rFonts w:ascii="Cambria" w:hAnsi="Cambria" w:cs="Calibri"/>
          <w:b/>
          <w:sz w:val="44"/>
          <w:szCs w:val="44"/>
        </w:rPr>
        <w:t xml:space="preserve">l Information </w:t>
      </w:r>
    </w:p>
    <w:p w:rsidR="00C93795" w:rsidRDefault="00C93795" w:rsidP="00C93795">
      <w:pPr>
        <w:rPr>
          <w:rFonts w:ascii="Verdana" w:hAnsi="Verdana"/>
          <w:color w:val="666666"/>
          <w:sz w:val="17"/>
          <w:szCs w:val="17"/>
        </w:rPr>
      </w:pPr>
      <w:r>
        <w:rPr>
          <w:rFonts w:ascii="Verdana" w:hAnsi="Verdana"/>
          <w:color w:val="666666"/>
          <w:sz w:val="17"/>
          <w:szCs w:val="17"/>
        </w:rPr>
        <w:t>A block of rooms has been reserved for February 10, 2018 - February 18, 2018. The special room rate will be available until January 29th or until the group block is sold-out, whichever comes first.</w:t>
      </w:r>
    </w:p>
    <w:p w:rsidR="00CC0847" w:rsidRDefault="00CC0847" w:rsidP="00C93795">
      <w:pPr>
        <w:rPr>
          <w:rFonts w:ascii="Cambria" w:hAnsi="Cambria" w:cs="Calibri"/>
          <w:b/>
        </w:rPr>
      </w:pPr>
      <w:r>
        <w:rPr>
          <w:rFonts w:ascii="Cambria" w:hAnsi="Cambria" w:cs="Calibri"/>
          <w:b/>
        </w:rPr>
        <w:t>Room rate for two-queen beds NS $129.00</w:t>
      </w:r>
    </w:p>
    <w:p w:rsidR="00CC0847" w:rsidRDefault="00CC0847" w:rsidP="00C93795">
      <w:pPr>
        <w:rPr>
          <w:rFonts w:ascii="Cambria" w:hAnsi="Cambria" w:cs="Calibri"/>
          <w:b/>
        </w:rPr>
      </w:pPr>
      <w:r>
        <w:rPr>
          <w:rFonts w:ascii="Cambria" w:hAnsi="Cambria" w:cs="Calibri"/>
          <w:b/>
        </w:rPr>
        <w:t>Room rate for 1-King Bed NS- $129.00</w:t>
      </w:r>
    </w:p>
    <w:p w:rsidR="00CC0847" w:rsidRDefault="00CC0847" w:rsidP="00C93795">
      <w:pPr>
        <w:rPr>
          <w:rFonts w:ascii="Cambria" w:hAnsi="Cambria" w:cs="Calibri"/>
          <w:b/>
        </w:rPr>
      </w:pPr>
    </w:p>
    <w:p w:rsidR="00CC0847" w:rsidRDefault="00CC0847" w:rsidP="00C93795">
      <w:pPr>
        <w:rPr>
          <w:rFonts w:ascii="Cambria" w:hAnsi="Cambria" w:cs="Calibri"/>
        </w:rPr>
      </w:pPr>
      <w:r>
        <w:rPr>
          <w:rFonts w:ascii="Cambria" w:hAnsi="Cambria" w:cs="Calibri"/>
        </w:rPr>
        <w:t xml:space="preserve">Please contact the hotel directly at </w:t>
      </w:r>
      <w:r w:rsidRPr="00035434">
        <w:rPr>
          <w:rStyle w:val="tel"/>
          <w:rFonts w:ascii="Arial" w:hAnsi="Arial" w:cs="Arial"/>
          <w:b/>
          <w:color w:val="1D1D1D"/>
          <w:sz w:val="21"/>
          <w:szCs w:val="21"/>
          <w:bdr w:val="none" w:sz="0" w:space="0" w:color="auto" w:frame="1"/>
        </w:rPr>
        <w:t>+1-972-385-9000</w:t>
      </w:r>
      <w:r>
        <w:rPr>
          <w:rFonts w:ascii="Arial" w:hAnsi="Arial" w:cs="Arial"/>
          <w:color w:val="1D1D1D"/>
          <w:sz w:val="21"/>
          <w:szCs w:val="21"/>
        </w:rPr>
        <w:t xml:space="preserve"> </w:t>
      </w:r>
      <w:r>
        <w:rPr>
          <w:rFonts w:ascii="Cambria" w:hAnsi="Cambria" w:cs="Calibri"/>
        </w:rPr>
        <w:t xml:space="preserve">  or follow the link to reservations for the Doubl</w:t>
      </w:r>
      <w:r w:rsidR="00035434">
        <w:rPr>
          <w:rFonts w:ascii="Cambria" w:hAnsi="Cambria" w:cs="Calibri"/>
        </w:rPr>
        <w:t>eTree by Hilton Hotel Dallas Near the Galleria</w:t>
      </w:r>
      <w:r>
        <w:rPr>
          <w:rFonts w:ascii="Cambria" w:hAnsi="Cambria" w:cs="Calibri"/>
        </w:rPr>
        <w:t xml:space="preserve">  </w:t>
      </w:r>
      <w:hyperlink r:id="rId5" w:history="1">
        <w:r w:rsidRPr="00C50C94">
          <w:rPr>
            <w:rStyle w:val="Hyperlink"/>
            <w:rFonts w:ascii="Cambria" w:hAnsi="Cambria" w:cs="Calibri"/>
          </w:rPr>
          <w:t>https://secure3.hilton.com/en_US/dt/reservation/book.htm?execution=e1s1</w:t>
        </w:r>
      </w:hyperlink>
      <w:r>
        <w:rPr>
          <w:rFonts w:ascii="Cambria" w:hAnsi="Cambria" w:cs="Calibri"/>
        </w:rPr>
        <w:t xml:space="preserve"> </w:t>
      </w:r>
    </w:p>
    <w:p w:rsidR="00035434" w:rsidRDefault="00035434" w:rsidP="00C93795">
      <w:pPr>
        <w:rPr>
          <w:rFonts w:ascii="Cambria" w:hAnsi="Cambria" w:cs="Calibri"/>
        </w:rPr>
      </w:pPr>
    </w:p>
    <w:p w:rsidR="00035434" w:rsidRPr="00CC0847" w:rsidRDefault="00035434" w:rsidP="00C93795">
      <w:pPr>
        <w:rPr>
          <w:rFonts w:ascii="Cambria" w:hAnsi="Cambria" w:cs="Calibri"/>
        </w:rPr>
      </w:pPr>
      <w:r>
        <w:rPr>
          <w:rStyle w:val="desctiptiontext"/>
          <w:rFonts w:ascii="Verdana" w:hAnsi="Verdana"/>
          <w:color w:val="666666"/>
          <w:sz w:val="17"/>
          <w:szCs w:val="17"/>
        </w:rPr>
        <w:t>See you at the DoubleTree by Hilton Hotel Dallas Near the Galleria in February! We hope you enjoy your stay and your group's event!</w:t>
      </w:r>
      <w:bookmarkStart w:id="0" w:name="_GoBack"/>
      <w:bookmarkEnd w:id="0"/>
    </w:p>
    <w:p w:rsidR="00C93795" w:rsidRPr="00096F88" w:rsidRDefault="00C93795" w:rsidP="00C93795">
      <w:pPr>
        <w:jc w:val="center"/>
        <w:rPr>
          <w:rFonts w:ascii="Cambria" w:hAnsi="Cambria" w:cs="Calibri"/>
          <w:b/>
          <w:sz w:val="28"/>
          <w:szCs w:val="28"/>
        </w:rPr>
      </w:pPr>
    </w:p>
    <w:p w:rsidR="00566564" w:rsidRDefault="00566564"/>
    <w:sectPr w:rsidR="00566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95"/>
    <w:rsid w:val="00035434"/>
    <w:rsid w:val="001674DB"/>
    <w:rsid w:val="00566564"/>
    <w:rsid w:val="008C3F65"/>
    <w:rsid w:val="00C93795"/>
    <w:rsid w:val="00CC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F1D23"/>
  <w15:chartTrackingRefBased/>
  <w15:docId w15:val="{CA75C0C9-8330-4A56-B1FF-45E751DB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79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08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0847"/>
    <w:rPr>
      <w:color w:val="808080"/>
      <w:shd w:val="clear" w:color="auto" w:fill="E6E6E6"/>
    </w:rPr>
  </w:style>
  <w:style w:type="character" w:customStyle="1" w:styleId="tel">
    <w:name w:val="tel"/>
    <w:basedOn w:val="DefaultParagraphFont"/>
    <w:rsid w:val="00CC0847"/>
  </w:style>
  <w:style w:type="character" w:customStyle="1" w:styleId="desctiptiontext">
    <w:name w:val="desctiptiontext"/>
    <w:basedOn w:val="DefaultParagraphFont"/>
    <w:rsid w:val="00035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9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cure3.hilton.com/en_US/dt/reservation/book.htm?execution=e1s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hawkinsm33</dc:creator>
  <cp:keywords/>
  <dc:description/>
  <cp:lastModifiedBy>hawkinsm33</cp:lastModifiedBy>
  <cp:revision>1</cp:revision>
  <dcterms:created xsi:type="dcterms:W3CDTF">2017-12-31T15:45:00Z</dcterms:created>
  <dcterms:modified xsi:type="dcterms:W3CDTF">2017-12-31T16:09:00Z</dcterms:modified>
</cp:coreProperties>
</file>