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7C7C" w14:textId="77777777" w:rsidR="003A693D" w:rsidRDefault="000967ED">
      <w:pPr>
        <w:pStyle w:val="Default"/>
        <w:rPr>
          <w:rFonts w:ascii="Verdana" w:hAnsi="Verdana"/>
          <w:color w:val="333333"/>
          <w:shd w:val="clear" w:color="auto" w:fill="FFFFFF"/>
        </w:rPr>
      </w:pPr>
      <w:r>
        <w:rPr>
          <w:rFonts w:ascii="Helvetica" w:hAnsi="Helvetica" w:cs="Helvetica"/>
          <w:noProof/>
        </w:rPr>
        <w:drawing>
          <wp:inline distT="0" distB="0" distL="0" distR="0" wp14:anchorId="7A792E74" wp14:editId="15F8035E">
            <wp:extent cx="5039360" cy="1016000"/>
            <wp:effectExtent l="0" t="0" r="254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360" cy="1016000"/>
                    </a:xfrm>
                    <a:prstGeom prst="rect">
                      <a:avLst/>
                    </a:prstGeom>
                    <a:noFill/>
                    <a:ln>
                      <a:noFill/>
                    </a:ln>
                  </pic:spPr>
                </pic:pic>
              </a:graphicData>
            </a:graphic>
          </wp:inline>
        </w:drawing>
      </w:r>
    </w:p>
    <w:p w14:paraId="60B4898F" w14:textId="77777777" w:rsidR="003A693D" w:rsidRDefault="003A693D">
      <w:pPr>
        <w:pStyle w:val="Default"/>
        <w:rPr>
          <w:rFonts w:ascii="Verdana" w:hAnsi="Verdana"/>
          <w:color w:val="333333"/>
          <w:shd w:val="clear" w:color="auto" w:fill="FFFFFF"/>
        </w:rPr>
      </w:pPr>
    </w:p>
    <w:p w14:paraId="7C0A67AC" w14:textId="793594A3" w:rsidR="003A693D" w:rsidRPr="00F47B29" w:rsidRDefault="000062A7" w:rsidP="0028240B">
      <w:pPr>
        <w:pStyle w:val="Default"/>
        <w:jc w:val="center"/>
        <w:rPr>
          <w:rFonts w:ascii="Futura Medium" w:eastAsia="Futura Bold" w:hAnsi="Futura Medium" w:cs="Futura Bold"/>
          <w:color w:val="333333"/>
          <w:sz w:val="32"/>
          <w:szCs w:val="32"/>
          <w:shd w:val="clear" w:color="auto" w:fill="FFFFFF"/>
        </w:rPr>
      </w:pPr>
      <w:r>
        <w:rPr>
          <w:rFonts w:ascii="Futura Medium" w:hAnsi="Futura Medium"/>
          <w:color w:val="333333"/>
          <w:sz w:val="32"/>
          <w:szCs w:val="32"/>
          <w:shd w:val="clear" w:color="auto" w:fill="FFFFFF"/>
        </w:rPr>
        <w:t>WADJDA</w:t>
      </w:r>
      <w:r w:rsidR="00BA0895" w:rsidRPr="00F47B29">
        <w:rPr>
          <w:rFonts w:ascii="Futura Medium" w:hAnsi="Futura Medium"/>
          <w:color w:val="333333"/>
          <w:sz w:val="32"/>
          <w:szCs w:val="32"/>
          <w:shd w:val="clear" w:color="auto" w:fill="FFFFFF"/>
        </w:rPr>
        <w:t xml:space="preserve"> (</w:t>
      </w:r>
      <w:r>
        <w:rPr>
          <w:rFonts w:ascii="Futura Medium" w:hAnsi="Futura Medium"/>
          <w:color w:val="333333"/>
          <w:sz w:val="32"/>
          <w:szCs w:val="32"/>
          <w:shd w:val="clear" w:color="auto" w:fill="FFFFFF"/>
        </w:rPr>
        <w:t>2012)</w:t>
      </w:r>
    </w:p>
    <w:p w14:paraId="36381FDB" w14:textId="77777777" w:rsidR="003A693D" w:rsidRPr="00F47B29" w:rsidRDefault="00BA0895">
      <w:pPr>
        <w:pStyle w:val="Default"/>
        <w:jc w:val="center"/>
        <w:rPr>
          <w:rFonts w:ascii="Futura Medium" w:eastAsia="Futura" w:hAnsi="Futura Medium" w:cs="Futura"/>
          <w:color w:val="333333"/>
          <w:sz w:val="18"/>
          <w:szCs w:val="18"/>
          <w:shd w:val="clear" w:color="auto" w:fill="FFFFFF"/>
        </w:rPr>
      </w:pPr>
      <w:r w:rsidRPr="00F47B29">
        <w:rPr>
          <w:rFonts w:ascii="Futura Medium" w:hAnsi="Futura Medium"/>
          <w:color w:val="333333"/>
          <w:sz w:val="18"/>
          <w:szCs w:val="18"/>
          <w:shd w:val="clear" w:color="auto" w:fill="FFFFFF"/>
        </w:rPr>
        <w:t>Presented by the American Film Institute’s Silver Theater and Cultural Center</w:t>
      </w:r>
    </w:p>
    <w:p w14:paraId="222ADD77" w14:textId="17941998" w:rsidR="003A693D" w:rsidRPr="00F47B29" w:rsidRDefault="00BA0895">
      <w:pPr>
        <w:pStyle w:val="Default"/>
        <w:jc w:val="center"/>
        <w:rPr>
          <w:rFonts w:ascii="Futura Medium" w:eastAsia="Futura" w:hAnsi="Futura Medium" w:cs="Futura"/>
          <w:color w:val="333333"/>
          <w:sz w:val="18"/>
          <w:szCs w:val="18"/>
          <w:shd w:val="clear" w:color="auto" w:fill="FFFFFF"/>
        </w:rPr>
      </w:pPr>
      <w:r w:rsidRPr="00F47B29">
        <w:rPr>
          <w:rFonts w:ascii="Futura Medium" w:hAnsi="Futura Medium"/>
          <w:color w:val="333333"/>
          <w:sz w:val="18"/>
          <w:szCs w:val="18"/>
          <w:shd w:val="clear" w:color="auto" w:fill="FFFFFF"/>
        </w:rPr>
        <w:t>Educational Screenings Program</w:t>
      </w:r>
      <w:r w:rsidR="0028240B" w:rsidRPr="00F47B29">
        <w:rPr>
          <w:rFonts w:ascii="Futura Medium" w:hAnsi="Futura Medium"/>
          <w:color w:val="333333"/>
          <w:sz w:val="18"/>
          <w:szCs w:val="18"/>
          <w:shd w:val="clear" w:color="auto" w:fill="FFFFFF"/>
        </w:rPr>
        <w:t xml:space="preserve"> </w:t>
      </w:r>
    </w:p>
    <w:p w14:paraId="5D7B8DAB" w14:textId="77777777" w:rsidR="003A693D" w:rsidRPr="0028240B" w:rsidRDefault="003A693D">
      <w:pPr>
        <w:pStyle w:val="Default"/>
        <w:rPr>
          <w:rFonts w:ascii="Futura Medium" w:eastAsia="Futura" w:hAnsi="Futura Medium" w:cs="Futura"/>
          <w:color w:val="333333"/>
          <w:shd w:val="clear" w:color="auto" w:fill="FFFFFF"/>
        </w:rPr>
      </w:pPr>
    </w:p>
    <w:p w14:paraId="67F6C5C4" w14:textId="27A690BF" w:rsidR="003A693D" w:rsidRPr="0028240B" w:rsidRDefault="00BA0895">
      <w:pPr>
        <w:pStyle w:val="Default"/>
        <w:rPr>
          <w:rFonts w:ascii="Futura Medium" w:eastAsia="Futura" w:hAnsi="Futura Medium" w:cs="Futura"/>
          <w:i/>
          <w:iCs/>
          <w:color w:val="333333"/>
          <w:sz w:val="24"/>
          <w:szCs w:val="24"/>
          <w:shd w:val="clear" w:color="auto" w:fill="FFFFFF"/>
        </w:rPr>
      </w:pPr>
      <w:r w:rsidRPr="0028240B">
        <w:rPr>
          <w:rFonts w:ascii="Futura Medium" w:hAnsi="Futura Medium"/>
          <w:i/>
          <w:iCs/>
          <w:color w:val="333333"/>
          <w:sz w:val="24"/>
          <w:szCs w:val="24"/>
          <w:shd w:val="clear" w:color="auto" w:fill="FFFFFF"/>
        </w:rPr>
        <w:t>Previewing Information</w:t>
      </w:r>
      <w:r w:rsidR="0028240B">
        <w:rPr>
          <w:rFonts w:ascii="Futura Medium" w:hAnsi="Futura Medium"/>
          <w:i/>
          <w:iCs/>
          <w:color w:val="333333"/>
          <w:sz w:val="24"/>
          <w:szCs w:val="24"/>
          <w:shd w:val="clear" w:color="auto" w:fill="FFFFFF"/>
        </w:rPr>
        <w:t xml:space="preserve"> </w:t>
      </w:r>
    </w:p>
    <w:p w14:paraId="010DD895" w14:textId="77777777" w:rsidR="003A693D" w:rsidRPr="00B91F26" w:rsidRDefault="003A693D">
      <w:pPr>
        <w:pStyle w:val="Default"/>
        <w:rPr>
          <w:rFonts w:ascii="Futura Medium" w:eastAsia="Futura" w:hAnsi="Futura Medium" w:cs="Futura"/>
          <w:color w:val="333333"/>
          <w:sz w:val="20"/>
          <w:szCs w:val="16"/>
          <w:u w:val="single"/>
          <w:shd w:val="clear" w:color="auto" w:fill="FFFFFF"/>
        </w:rPr>
      </w:pPr>
    </w:p>
    <w:p w14:paraId="721D3256" w14:textId="126553D4" w:rsidR="00B91F26" w:rsidRDefault="00B91F26" w:rsidP="00B91F26">
      <w:pPr>
        <w:rPr>
          <w:rFonts w:ascii="Futura Medium" w:hAnsi="Futura Medium"/>
          <w:sz w:val="20"/>
        </w:rPr>
      </w:pPr>
      <w:r w:rsidRPr="00B91F26">
        <w:rPr>
          <w:rFonts w:ascii="Futura Medium" w:hAnsi="Futura Medium"/>
          <w:sz w:val="20"/>
        </w:rPr>
        <w:t>Wadjda is the first feature film shot entirely in Saudi Arabia, and the first by a woman director</w:t>
      </w:r>
      <w:r>
        <w:rPr>
          <w:rFonts w:ascii="Futura Medium" w:hAnsi="Futura Medium"/>
          <w:sz w:val="20"/>
        </w:rPr>
        <w:t xml:space="preserve">. The director, </w:t>
      </w:r>
      <w:proofErr w:type="spellStart"/>
      <w:r>
        <w:rPr>
          <w:rFonts w:ascii="Futura Medium" w:hAnsi="Futura Medium"/>
          <w:sz w:val="20"/>
        </w:rPr>
        <w:t>Haifaa</w:t>
      </w:r>
      <w:proofErr w:type="spellEnd"/>
      <w:r>
        <w:rPr>
          <w:rFonts w:ascii="Futura Medium" w:hAnsi="Futura Medium"/>
          <w:sz w:val="20"/>
        </w:rPr>
        <w:t xml:space="preserve"> Al Mansour, </w:t>
      </w:r>
      <w:r w:rsidR="00817587">
        <w:rPr>
          <w:rFonts w:ascii="Futura Medium" w:hAnsi="Futura Medium"/>
          <w:sz w:val="20"/>
        </w:rPr>
        <w:t xml:space="preserve">says on </w:t>
      </w:r>
      <w:hyperlink r:id="rId8" w:history="1">
        <w:r w:rsidR="00817587" w:rsidRPr="00817587">
          <w:rPr>
            <w:rStyle w:val="Hyperlink"/>
            <w:rFonts w:ascii="Futura Medium" w:hAnsi="Futura Medium"/>
            <w:sz w:val="20"/>
          </w:rPr>
          <w:t>the film’s website</w:t>
        </w:r>
      </w:hyperlink>
      <w:r w:rsidR="00817587">
        <w:rPr>
          <w:rFonts w:ascii="Futura Medium" w:hAnsi="Futura Medium"/>
          <w:sz w:val="20"/>
        </w:rPr>
        <w:t xml:space="preserve">, </w:t>
      </w:r>
      <w:r>
        <w:rPr>
          <w:rFonts w:ascii="Futura Medium" w:hAnsi="Futura Medium"/>
          <w:sz w:val="20"/>
        </w:rPr>
        <w:t>“I come from a small town in Saudi Arabia where there are many girls like Wadjda who have big dreams, strong characters and so much potential. These girls can, and will, reshape and redefine our nation. It was important for me to work with an all-Saudi cast, to tell this story with authentic, local voices.”</w:t>
      </w:r>
      <w:r w:rsidR="005D0C64">
        <w:rPr>
          <w:rFonts w:ascii="Futura Medium" w:hAnsi="Futura Medium"/>
          <w:sz w:val="20"/>
        </w:rPr>
        <w:t xml:space="preserve"> She based the character of Wadjda on her niece.</w:t>
      </w:r>
    </w:p>
    <w:p w14:paraId="57CC4CD3" w14:textId="77777777" w:rsidR="00B91F26" w:rsidRPr="00CB754B" w:rsidRDefault="00B91F26" w:rsidP="00CB754B">
      <w:pPr>
        <w:rPr>
          <w:rFonts w:ascii="Futura Medium" w:hAnsi="Futura Medium"/>
          <w:sz w:val="20"/>
        </w:rPr>
      </w:pPr>
    </w:p>
    <w:p w14:paraId="2B738DC1" w14:textId="70A00C7A" w:rsidR="00817587" w:rsidRDefault="00B91F26" w:rsidP="00CB754B">
      <w:pPr>
        <w:rPr>
          <w:rFonts w:ascii="Futura Medium" w:hAnsi="Futura Medium"/>
          <w:sz w:val="20"/>
        </w:rPr>
      </w:pPr>
      <w:r w:rsidRPr="00CB754B">
        <w:rPr>
          <w:rFonts w:ascii="Futura Medium" w:hAnsi="Futura Medium"/>
          <w:sz w:val="20"/>
        </w:rPr>
        <w:t xml:space="preserve">Al Mansour </w:t>
      </w:r>
      <w:r w:rsidR="00CB754B">
        <w:rPr>
          <w:rFonts w:ascii="Futura Medium" w:hAnsi="Futura Medium"/>
          <w:sz w:val="20"/>
        </w:rPr>
        <w:t>faced many</w:t>
      </w:r>
      <w:r w:rsidRPr="00CB754B">
        <w:rPr>
          <w:rFonts w:ascii="Futura Medium" w:hAnsi="Futura Medium"/>
          <w:sz w:val="20"/>
        </w:rPr>
        <w:t xml:space="preserve"> challenges filming WADJDA</w:t>
      </w:r>
      <w:r w:rsidR="00CB754B" w:rsidRPr="00CB754B">
        <w:rPr>
          <w:rFonts w:ascii="Futura Medium" w:hAnsi="Futura Medium"/>
          <w:sz w:val="20"/>
        </w:rPr>
        <w:t xml:space="preserve">. </w:t>
      </w:r>
      <w:r w:rsidR="00CB754B">
        <w:rPr>
          <w:rFonts w:ascii="Futura Medium" w:hAnsi="Futura Medium"/>
          <w:sz w:val="20"/>
        </w:rPr>
        <w:t>She</w:t>
      </w:r>
      <w:r w:rsidRPr="00CB754B">
        <w:rPr>
          <w:rFonts w:ascii="Futura Medium" w:hAnsi="Futura Medium"/>
          <w:sz w:val="20"/>
        </w:rPr>
        <w:t xml:space="preserve"> had to </w:t>
      </w:r>
      <w:r w:rsidR="00CB754B" w:rsidRPr="00CB754B">
        <w:rPr>
          <w:rFonts w:ascii="Futura Medium" w:hAnsi="Futura Medium"/>
          <w:sz w:val="20"/>
        </w:rPr>
        <w:t xml:space="preserve">direct outdoor scenes from a van, communicating with her crew via walkie-talkie. </w:t>
      </w:r>
      <w:r w:rsidR="00D40306">
        <w:rPr>
          <w:rFonts w:ascii="Futura Medium" w:hAnsi="Futura Medium"/>
          <w:sz w:val="20"/>
        </w:rPr>
        <w:t xml:space="preserve">Saudi Arabia has no film industry (and had no theaters between 1983 and 2018), so it was difficult to convince people to participate. </w:t>
      </w:r>
      <w:r w:rsidR="00CB754B">
        <w:rPr>
          <w:rFonts w:ascii="Futura Medium" w:hAnsi="Futura Medium"/>
          <w:sz w:val="20"/>
        </w:rPr>
        <w:t xml:space="preserve">They could not film in the </w:t>
      </w:r>
      <w:r w:rsidR="00D40306">
        <w:rPr>
          <w:rFonts w:ascii="Futura Medium" w:hAnsi="Futura Medium"/>
          <w:sz w:val="20"/>
        </w:rPr>
        <w:t xml:space="preserve">local </w:t>
      </w:r>
      <w:r w:rsidR="00CB754B">
        <w:rPr>
          <w:rFonts w:ascii="Futura Medium" w:hAnsi="Futura Medium"/>
          <w:sz w:val="20"/>
        </w:rPr>
        <w:t xml:space="preserve">girls’ school, so they had to use </w:t>
      </w:r>
      <w:r w:rsidR="00D40306">
        <w:rPr>
          <w:rFonts w:ascii="Futura Medium" w:hAnsi="Futura Medium"/>
          <w:sz w:val="20"/>
        </w:rPr>
        <w:t>a</w:t>
      </w:r>
      <w:r w:rsidR="00CB754B">
        <w:rPr>
          <w:rFonts w:ascii="Futura Medium" w:hAnsi="Futura Medium"/>
          <w:sz w:val="20"/>
        </w:rPr>
        <w:t xml:space="preserve"> boys’ school. The </w:t>
      </w:r>
      <w:r w:rsidR="00D40306">
        <w:rPr>
          <w:rFonts w:ascii="Futura Medium" w:hAnsi="Futura Medium"/>
          <w:sz w:val="20"/>
        </w:rPr>
        <w:t xml:space="preserve">actors who played Wadjda’s parents </w:t>
      </w:r>
      <w:r w:rsidR="00CB754B">
        <w:rPr>
          <w:rFonts w:ascii="Futura Medium" w:hAnsi="Futura Medium"/>
          <w:sz w:val="20"/>
        </w:rPr>
        <w:t xml:space="preserve">could </w:t>
      </w:r>
      <w:r w:rsidR="00D40306">
        <w:rPr>
          <w:rFonts w:ascii="Futura Medium" w:hAnsi="Futura Medium"/>
          <w:sz w:val="20"/>
        </w:rPr>
        <w:t>not</w:t>
      </w:r>
      <w:r w:rsidR="00CB754B">
        <w:rPr>
          <w:rFonts w:ascii="Futura Medium" w:hAnsi="Futura Medium"/>
          <w:sz w:val="20"/>
        </w:rPr>
        <w:t xml:space="preserve"> touch onscreen</w:t>
      </w:r>
      <w:r w:rsidR="00D40306">
        <w:rPr>
          <w:rFonts w:ascii="Futura Medium" w:hAnsi="Futura Medium"/>
          <w:sz w:val="20"/>
        </w:rPr>
        <w:t xml:space="preserve">. </w:t>
      </w:r>
      <w:r w:rsidR="005D0C64">
        <w:rPr>
          <w:rFonts w:ascii="Futura Medium" w:hAnsi="Futura Medium"/>
          <w:sz w:val="20"/>
        </w:rPr>
        <w:t xml:space="preserve">They would wrap up filming and change location when the religious police were spotted nearby. </w:t>
      </w:r>
      <w:proofErr w:type="spellStart"/>
      <w:r w:rsidR="005D0C64">
        <w:rPr>
          <w:rFonts w:ascii="Futura Medium" w:hAnsi="Futura Medium"/>
          <w:sz w:val="20"/>
        </w:rPr>
        <w:t>Making</w:t>
      </w:r>
      <w:proofErr w:type="spellEnd"/>
      <w:r w:rsidR="005D0C64">
        <w:rPr>
          <w:rFonts w:ascii="Futura Medium" w:hAnsi="Futura Medium"/>
          <w:sz w:val="20"/>
        </w:rPr>
        <w:t xml:space="preserve"> a film was itself not forbidden—it had never been done. </w:t>
      </w:r>
    </w:p>
    <w:p w14:paraId="47A33F89" w14:textId="77777777" w:rsidR="00817587" w:rsidRDefault="00817587" w:rsidP="00CB754B">
      <w:pPr>
        <w:rPr>
          <w:rFonts w:ascii="Futura Medium" w:hAnsi="Futura Medium"/>
          <w:sz w:val="20"/>
        </w:rPr>
      </w:pPr>
    </w:p>
    <w:p w14:paraId="3397C650" w14:textId="37CBC091" w:rsidR="00B91F26" w:rsidRPr="00D40306" w:rsidRDefault="00D40306" w:rsidP="00CB754B">
      <w:pPr>
        <w:rPr>
          <w:rFonts w:ascii="Futura Medium" w:hAnsi="Futura Medium"/>
          <w:sz w:val="20"/>
          <w:szCs w:val="20"/>
        </w:rPr>
      </w:pPr>
      <w:r>
        <w:rPr>
          <w:rFonts w:ascii="Futura Medium" w:hAnsi="Futura Medium"/>
          <w:sz w:val="20"/>
        </w:rPr>
        <w:t>Al Mansour</w:t>
      </w:r>
      <w:r w:rsidR="00CB754B" w:rsidRPr="00CB754B">
        <w:rPr>
          <w:rFonts w:ascii="Futura Medium" w:hAnsi="Futura Medium"/>
          <w:sz w:val="20"/>
        </w:rPr>
        <w:t xml:space="preserve"> followed all the rules</w:t>
      </w:r>
      <w:r>
        <w:rPr>
          <w:rFonts w:ascii="Futura Medium" w:hAnsi="Futura Medium"/>
          <w:sz w:val="20"/>
        </w:rPr>
        <w:t xml:space="preserve"> and focused the film on her characters and their relationships, avoiding open criticism. </w:t>
      </w:r>
      <w:r w:rsidR="00CB754B" w:rsidRPr="00CB754B">
        <w:rPr>
          <w:rFonts w:ascii="Futura Medium" w:hAnsi="Futura Medium"/>
          <w:sz w:val="20"/>
        </w:rPr>
        <w:t xml:space="preserve">Saudi Arabia was proud of her film, which became its first </w:t>
      </w:r>
      <w:r>
        <w:rPr>
          <w:rFonts w:ascii="Futura Medium" w:hAnsi="Futura Medium"/>
          <w:sz w:val="20"/>
        </w:rPr>
        <w:t xml:space="preserve">ever </w:t>
      </w:r>
      <w:r w:rsidR="00CB754B" w:rsidRPr="00CB754B">
        <w:rPr>
          <w:rFonts w:ascii="Futura Medium" w:hAnsi="Futura Medium"/>
          <w:sz w:val="20"/>
        </w:rPr>
        <w:t xml:space="preserve">submission for </w:t>
      </w:r>
      <w:r w:rsidR="00817587">
        <w:rPr>
          <w:rFonts w:ascii="Futura Medium" w:hAnsi="Futura Medium"/>
          <w:sz w:val="20"/>
        </w:rPr>
        <w:t xml:space="preserve">the Oscar for </w:t>
      </w:r>
      <w:r w:rsidR="00CB754B" w:rsidRPr="00CB754B">
        <w:rPr>
          <w:rFonts w:ascii="Futura Medium" w:hAnsi="Futura Medium"/>
          <w:sz w:val="20"/>
        </w:rPr>
        <w:t>Best Foreign</w:t>
      </w:r>
      <w:r w:rsidR="00817587">
        <w:rPr>
          <w:rFonts w:ascii="Futura Medium" w:hAnsi="Futura Medium"/>
          <w:sz w:val="20"/>
        </w:rPr>
        <w:t xml:space="preserve"> </w:t>
      </w:r>
      <w:r w:rsidR="00CB754B" w:rsidRPr="00CB754B">
        <w:rPr>
          <w:rFonts w:ascii="Futura Medium" w:hAnsi="Futura Medium"/>
          <w:sz w:val="20"/>
        </w:rPr>
        <w:t xml:space="preserve">Language </w:t>
      </w:r>
      <w:r w:rsidR="005D0C64">
        <w:rPr>
          <w:rFonts w:ascii="Futura Medium" w:hAnsi="Futura Medium"/>
          <w:sz w:val="20"/>
        </w:rPr>
        <w:t>f</w:t>
      </w:r>
      <w:r w:rsidR="00CB754B" w:rsidRPr="00CB754B">
        <w:rPr>
          <w:rFonts w:ascii="Futura Medium" w:hAnsi="Futura Medium"/>
          <w:sz w:val="20"/>
        </w:rPr>
        <w:t>ilm</w:t>
      </w:r>
      <w:r w:rsidR="00CB754B" w:rsidRPr="00D40306">
        <w:rPr>
          <w:rFonts w:ascii="Futura Medium" w:hAnsi="Futura Medium"/>
          <w:sz w:val="20"/>
          <w:szCs w:val="20"/>
        </w:rPr>
        <w:t>. Here are some excerpts from a</w:t>
      </w:r>
      <w:r w:rsidRPr="00D40306">
        <w:rPr>
          <w:rFonts w:ascii="Futura Medium" w:hAnsi="Futura Medium"/>
          <w:sz w:val="20"/>
          <w:szCs w:val="20"/>
        </w:rPr>
        <w:t>n</w:t>
      </w:r>
      <w:r w:rsidR="00CB754B" w:rsidRPr="00D40306">
        <w:rPr>
          <w:rFonts w:ascii="Futura Medium" w:hAnsi="Futura Medium"/>
          <w:sz w:val="20"/>
          <w:szCs w:val="20"/>
        </w:rPr>
        <w:t xml:space="preserve"> interview </w:t>
      </w:r>
      <w:r w:rsidRPr="00D40306">
        <w:rPr>
          <w:rFonts w:ascii="Futura Medium" w:hAnsi="Futura Medium"/>
          <w:sz w:val="20"/>
          <w:szCs w:val="20"/>
        </w:rPr>
        <w:t xml:space="preserve">she did </w:t>
      </w:r>
      <w:r w:rsidR="00CB754B" w:rsidRPr="00D40306">
        <w:rPr>
          <w:rFonts w:ascii="Futura Medium" w:hAnsi="Futura Medium"/>
          <w:sz w:val="20"/>
          <w:szCs w:val="20"/>
        </w:rPr>
        <w:t xml:space="preserve">with </w:t>
      </w:r>
      <w:hyperlink r:id="rId9" w:history="1">
        <w:r w:rsidR="00CB754B" w:rsidRPr="00D40306">
          <w:rPr>
            <w:rStyle w:val="Hyperlink"/>
            <w:rFonts w:ascii="Futura Medium" w:hAnsi="Futura Medium"/>
            <w:sz w:val="20"/>
            <w:szCs w:val="20"/>
          </w:rPr>
          <w:t>The Dissolve</w:t>
        </w:r>
      </w:hyperlink>
      <w:r w:rsidR="00CB754B" w:rsidRPr="00D40306">
        <w:rPr>
          <w:rFonts w:ascii="Futura Medium" w:hAnsi="Futura Medium"/>
          <w:sz w:val="20"/>
          <w:szCs w:val="20"/>
        </w:rPr>
        <w:t>:</w:t>
      </w:r>
    </w:p>
    <w:p w14:paraId="192ED1DE" w14:textId="77777777" w:rsidR="00B91F26" w:rsidRPr="00D40306" w:rsidRDefault="00B91F26" w:rsidP="00D40306">
      <w:pPr>
        <w:rPr>
          <w:rFonts w:ascii="Futura Medium" w:hAnsi="Futura Medium" w:cs="Futura Medium" w:hint="cs"/>
          <w:sz w:val="20"/>
          <w:szCs w:val="20"/>
        </w:rPr>
      </w:pPr>
    </w:p>
    <w:p w14:paraId="2607B0F3" w14:textId="6A31D690" w:rsidR="00D40306" w:rsidRPr="00D40306" w:rsidRDefault="00D40306" w:rsidP="00D40306">
      <w:pPr>
        <w:pStyle w:val="ListParagraph"/>
        <w:numPr>
          <w:ilvl w:val="0"/>
          <w:numId w:val="6"/>
        </w:numPr>
        <w:rPr>
          <w:rFonts w:ascii="Futura Medium" w:hAnsi="Futura Medium" w:cs="Futura Medium" w:hint="cs"/>
          <w:sz w:val="20"/>
          <w:szCs w:val="20"/>
        </w:rPr>
      </w:pPr>
      <w:r w:rsidRPr="00D40306">
        <w:rPr>
          <w:rFonts w:ascii="Futura Medium" w:hAnsi="Futura Medium" w:cs="Futura Medium" w:hint="cs"/>
          <w:sz w:val="20"/>
          <w:szCs w:val="20"/>
        </w:rPr>
        <w:t>I know that the stories of women in Saudi are untold. And I come from that place that nobody knows about. It’s a hidden world. I have so much access, and I wanted to tell stories about that world that I belong to, to the rest of the world.</w:t>
      </w:r>
    </w:p>
    <w:p w14:paraId="15014794" w14:textId="77777777" w:rsidR="00D40306" w:rsidRPr="00D40306" w:rsidRDefault="00D40306" w:rsidP="00D40306">
      <w:pPr>
        <w:pStyle w:val="ListParagraph"/>
        <w:rPr>
          <w:rFonts w:ascii="Futura Medium" w:eastAsia="Times New Roman" w:hAnsi="Futura Medium"/>
          <w:sz w:val="20"/>
          <w:szCs w:val="20"/>
        </w:rPr>
      </w:pPr>
    </w:p>
    <w:p w14:paraId="3435ED4B" w14:textId="6806FFD1" w:rsidR="00B91F26" w:rsidRPr="00D40306" w:rsidRDefault="00B91F26" w:rsidP="00D40306">
      <w:pPr>
        <w:pStyle w:val="ListParagraph"/>
        <w:numPr>
          <w:ilvl w:val="0"/>
          <w:numId w:val="5"/>
        </w:numPr>
        <w:rPr>
          <w:rFonts w:ascii="Futura Medium" w:eastAsia="Times New Roman" w:hAnsi="Futura Medium"/>
          <w:sz w:val="20"/>
          <w:szCs w:val="20"/>
        </w:rPr>
      </w:pPr>
      <w:r w:rsidRPr="00D40306">
        <w:rPr>
          <w:rFonts w:ascii="Futura Medium" w:hAnsi="Futura Medium"/>
          <w:sz w:val="20"/>
        </w:rPr>
        <w:t>I wanted Saudis, when they see the film, to have this sense of ownership</w:t>
      </w:r>
      <w:r w:rsidR="00D40306" w:rsidRPr="00D40306">
        <w:rPr>
          <w:rFonts w:ascii="Futura Medium" w:hAnsi="Futura Medium"/>
          <w:sz w:val="20"/>
        </w:rPr>
        <w:t>…</w:t>
      </w:r>
      <w:r w:rsidRPr="00D40306">
        <w:rPr>
          <w:rFonts w:ascii="Futura Medium" w:hAnsi="Futura Medium"/>
          <w:sz w:val="20"/>
        </w:rPr>
        <w:t>. Because we don’t have film, and I don’t want them to feel that film is foreign, or that film does not represent them. I feel Saudi Arabia is opening up and there is room for change, and I wanted film to be part of that change, and becoming more tolerant, and people enjoying life and learning more about art.</w:t>
      </w:r>
    </w:p>
    <w:p w14:paraId="3719DB54" w14:textId="77777777" w:rsidR="00B91F26" w:rsidRPr="00CB754B" w:rsidRDefault="00B91F26" w:rsidP="00D40306">
      <w:pPr>
        <w:rPr>
          <w:rFonts w:ascii="Futura Medium" w:hAnsi="Futura Medium"/>
          <w:sz w:val="20"/>
        </w:rPr>
      </w:pPr>
    </w:p>
    <w:p w14:paraId="75FFF10A" w14:textId="77777777" w:rsidR="00B91F26" w:rsidRPr="00D40306" w:rsidRDefault="00B91F26" w:rsidP="00D40306">
      <w:pPr>
        <w:pStyle w:val="ListParagraph"/>
        <w:numPr>
          <w:ilvl w:val="0"/>
          <w:numId w:val="5"/>
        </w:numPr>
        <w:rPr>
          <w:rFonts w:ascii="Futura Medium" w:hAnsi="Futura Medium"/>
          <w:sz w:val="20"/>
        </w:rPr>
      </w:pPr>
      <w:r w:rsidRPr="00D40306">
        <w:rPr>
          <w:rFonts w:ascii="Futura Medium" w:hAnsi="Futura Medium"/>
          <w:sz w:val="20"/>
        </w:rPr>
        <w:t>I tried to respect the laws of my country. I wasn’t trying to break the law and make a radical film. There are certain rules for censorship. I followed every single one of them.</w:t>
      </w:r>
    </w:p>
    <w:p w14:paraId="76CF106E" w14:textId="77777777" w:rsidR="00B91F26" w:rsidRPr="00CB754B" w:rsidRDefault="00B91F26" w:rsidP="00D40306">
      <w:pPr>
        <w:rPr>
          <w:rFonts w:ascii="Futura Medium" w:hAnsi="Futura Medium"/>
          <w:sz w:val="20"/>
        </w:rPr>
      </w:pPr>
    </w:p>
    <w:p w14:paraId="3848EAB2" w14:textId="4CFC8786" w:rsidR="00B91F26" w:rsidRDefault="00B91F26" w:rsidP="00D40306">
      <w:pPr>
        <w:pStyle w:val="ListParagraph"/>
        <w:numPr>
          <w:ilvl w:val="0"/>
          <w:numId w:val="5"/>
        </w:numPr>
        <w:rPr>
          <w:rFonts w:ascii="Futura Medium" w:hAnsi="Futura Medium"/>
          <w:sz w:val="20"/>
        </w:rPr>
      </w:pPr>
      <w:r w:rsidRPr="00D40306">
        <w:rPr>
          <w:rFonts w:ascii="Futura Medium" w:hAnsi="Futura Medium"/>
          <w:sz w:val="20"/>
        </w:rPr>
        <w:t xml:space="preserve">I don’t want to complain about things. It’s easy to sit and complain and say, “This is bad.” It’s harder to work to change things. It’s better not to complain. It’s better to make the things that </w:t>
      </w:r>
      <w:r w:rsidRPr="00D40306">
        <w:rPr>
          <w:rFonts w:ascii="Futura Medium" w:hAnsi="Futura Medium"/>
          <w:sz w:val="20"/>
        </w:rPr>
        <w:lastRenderedPageBreak/>
        <w:t>you have work. If you have a small thing, make it work and capitalize on it. And that is, I think</w:t>
      </w:r>
      <w:r w:rsidR="00CB754B" w:rsidRPr="00D40306">
        <w:rPr>
          <w:rFonts w:ascii="Futura Medium" w:hAnsi="Futura Medium"/>
          <w:sz w:val="20"/>
        </w:rPr>
        <w:t>, is the right attitude. Especially in the Middle East.</w:t>
      </w:r>
    </w:p>
    <w:p w14:paraId="7505CD5B" w14:textId="77777777" w:rsidR="00DF2AA6" w:rsidRPr="00DF2AA6" w:rsidRDefault="00DF2AA6" w:rsidP="00DF2AA6">
      <w:pPr>
        <w:pStyle w:val="ListParagraph"/>
        <w:rPr>
          <w:rFonts w:ascii="Futura Medium" w:hAnsi="Futura Medium"/>
          <w:sz w:val="20"/>
        </w:rPr>
      </w:pPr>
    </w:p>
    <w:p w14:paraId="3BA6D2DB" w14:textId="7AA55993" w:rsidR="00B91F26" w:rsidRPr="00DF2AA6" w:rsidRDefault="00DF2AA6" w:rsidP="00D40306">
      <w:pPr>
        <w:rPr>
          <w:rFonts w:ascii="Futura Medium" w:hAnsi="Futura Medium"/>
          <w:sz w:val="20"/>
        </w:rPr>
      </w:pPr>
      <w:r>
        <w:rPr>
          <w:rFonts w:ascii="Futura Medium" w:hAnsi="Futura Medium"/>
          <w:sz w:val="20"/>
        </w:rPr>
        <w:t xml:space="preserve">What do you think of how the director is navigating social restrictions in the making of her film? Where in the film do you see characters doing something similar? </w:t>
      </w:r>
      <w:r>
        <w:rPr>
          <w:rFonts w:ascii="Futura Medium" w:hAnsi="Futura Medium"/>
          <w:sz w:val="20"/>
        </w:rPr>
        <w:t xml:space="preserve">Do you </w:t>
      </w:r>
      <w:r>
        <w:rPr>
          <w:rFonts w:ascii="Futura Medium" w:hAnsi="Futura Medium"/>
          <w:sz w:val="20"/>
        </w:rPr>
        <w:t>think a more openly critical film would be better? Why or why not?</w:t>
      </w:r>
    </w:p>
    <w:p w14:paraId="2C3098A8" w14:textId="77777777" w:rsidR="003A693D" w:rsidRPr="0028240B" w:rsidRDefault="003A693D" w:rsidP="00D40306">
      <w:pPr>
        <w:pStyle w:val="Default"/>
        <w:rPr>
          <w:rFonts w:ascii="Futura Medium" w:eastAsia="Futura" w:hAnsi="Futura Medium" w:cs="Futura"/>
          <w:color w:val="333333"/>
          <w:sz w:val="24"/>
          <w:szCs w:val="24"/>
          <w:shd w:val="clear" w:color="auto" w:fill="FFFFFF"/>
        </w:rPr>
      </w:pPr>
    </w:p>
    <w:p w14:paraId="5F5D205F" w14:textId="77777777" w:rsidR="002F5174" w:rsidRPr="0028240B" w:rsidRDefault="00BA0895" w:rsidP="00D40306">
      <w:pPr>
        <w:pStyle w:val="Default"/>
        <w:rPr>
          <w:rFonts w:ascii="Futura Medium" w:eastAsia="Futura" w:hAnsi="Futura Medium" w:cs="Futura"/>
          <w:i/>
          <w:iCs/>
          <w:color w:val="333333"/>
          <w:sz w:val="24"/>
          <w:szCs w:val="24"/>
          <w:shd w:val="clear" w:color="auto" w:fill="FFFFFF"/>
        </w:rPr>
      </w:pPr>
      <w:r w:rsidRPr="0028240B">
        <w:rPr>
          <w:rFonts w:ascii="Futura Medium" w:hAnsi="Futura Medium"/>
          <w:i/>
          <w:iCs/>
          <w:color w:val="333333"/>
          <w:sz w:val="24"/>
          <w:szCs w:val="24"/>
          <w:shd w:val="clear" w:color="auto" w:fill="FFFFFF"/>
        </w:rPr>
        <w:t>Film Terms</w:t>
      </w:r>
    </w:p>
    <w:p w14:paraId="7EE43376" w14:textId="77777777" w:rsidR="002F5174" w:rsidRPr="00F47B29" w:rsidRDefault="002F5174" w:rsidP="002F5174">
      <w:pPr>
        <w:pStyle w:val="plotpar"/>
        <w:spacing w:beforeAutospacing="0" w:afterAutospacing="0"/>
        <w:rPr>
          <w:rFonts w:ascii="Futura Medium" w:hAnsi="Futura Medium"/>
          <w:sz w:val="20"/>
          <w:szCs w:val="20"/>
        </w:rPr>
      </w:pPr>
      <w:r w:rsidRPr="00F47B29">
        <w:rPr>
          <w:rFonts w:ascii="Futura Medium" w:hAnsi="Futura Medium"/>
          <w:sz w:val="20"/>
          <w:szCs w:val="20"/>
        </w:rPr>
        <w:t>Close-up: a shot showing detail only (e.g. face or hands only)</w:t>
      </w:r>
    </w:p>
    <w:p w14:paraId="2969F4A7" w14:textId="77777777" w:rsidR="002F5174" w:rsidRPr="00F47B29" w:rsidRDefault="002F5174" w:rsidP="002F5174">
      <w:pPr>
        <w:widowControl w:val="0"/>
        <w:autoSpaceDE w:val="0"/>
        <w:autoSpaceDN w:val="0"/>
        <w:adjustRightInd w:val="0"/>
        <w:spacing w:before="100" w:after="100"/>
        <w:rPr>
          <w:rFonts w:ascii="Futura Medium" w:hAnsi="Futura Medium"/>
          <w:sz w:val="20"/>
          <w:szCs w:val="20"/>
        </w:rPr>
      </w:pPr>
      <w:r w:rsidRPr="00F47B29">
        <w:rPr>
          <w:rFonts w:ascii="Futura Medium" w:hAnsi="Futura Medium"/>
          <w:sz w:val="20"/>
          <w:szCs w:val="20"/>
        </w:rPr>
        <w:t>Establishing shot: A shot, taken from a distance, establishing for the viewer where the action is to occur and the spatial relationship of the characters and their setting</w:t>
      </w:r>
    </w:p>
    <w:p w14:paraId="6269FFF4" w14:textId="288A548B" w:rsidR="003A693D" w:rsidRDefault="002F5174" w:rsidP="00224821">
      <w:pPr>
        <w:widowControl w:val="0"/>
        <w:autoSpaceDE w:val="0"/>
        <w:autoSpaceDN w:val="0"/>
        <w:adjustRightInd w:val="0"/>
        <w:spacing w:before="100" w:after="100"/>
        <w:rPr>
          <w:rFonts w:ascii="Futura Medium" w:hAnsi="Futura Medium"/>
          <w:sz w:val="20"/>
          <w:szCs w:val="20"/>
        </w:rPr>
      </w:pPr>
      <w:r w:rsidRPr="00F47B29">
        <w:rPr>
          <w:rFonts w:ascii="Futura Medium" w:hAnsi="Futura Medium"/>
          <w:sz w:val="20"/>
          <w:szCs w:val="20"/>
        </w:rPr>
        <w:t>Reverse Cutting: a technique alternating over-the-shoulder shots showing different characters speaking. This is generally used in conversation scenes.</w:t>
      </w:r>
    </w:p>
    <w:p w14:paraId="5DDA2838" w14:textId="77777777" w:rsidR="00224821" w:rsidRPr="00224821" w:rsidRDefault="00224821" w:rsidP="00224821">
      <w:pPr>
        <w:widowControl w:val="0"/>
        <w:autoSpaceDE w:val="0"/>
        <w:autoSpaceDN w:val="0"/>
        <w:adjustRightInd w:val="0"/>
        <w:spacing w:before="100" w:after="100"/>
        <w:rPr>
          <w:rFonts w:ascii="Futura Medium" w:hAnsi="Futura Medium"/>
          <w:sz w:val="20"/>
          <w:szCs w:val="20"/>
        </w:rPr>
      </w:pPr>
    </w:p>
    <w:p w14:paraId="178D2B61" w14:textId="77777777" w:rsidR="003A693D" w:rsidRPr="0028240B" w:rsidRDefault="00BA0895">
      <w:pPr>
        <w:pStyle w:val="Default"/>
        <w:rPr>
          <w:rFonts w:ascii="Futura Medium" w:eastAsia="Futura" w:hAnsi="Futura Medium" w:cs="Futura"/>
          <w:i/>
          <w:iCs/>
          <w:sz w:val="24"/>
          <w:szCs w:val="24"/>
          <w:shd w:val="clear" w:color="auto" w:fill="FFFFFF"/>
        </w:rPr>
      </w:pPr>
      <w:r w:rsidRPr="0028240B">
        <w:rPr>
          <w:rFonts w:ascii="Futura Medium" w:hAnsi="Futura Medium"/>
          <w:i/>
          <w:iCs/>
          <w:sz w:val="24"/>
          <w:szCs w:val="24"/>
          <w:shd w:val="clear" w:color="auto" w:fill="FFFFFF"/>
        </w:rPr>
        <w:t>Post-viewing Discussion</w:t>
      </w:r>
    </w:p>
    <w:p w14:paraId="1DC5E5C2" w14:textId="77777777" w:rsidR="003A693D" w:rsidRPr="002A2087" w:rsidRDefault="003A693D">
      <w:pPr>
        <w:pStyle w:val="Default"/>
        <w:rPr>
          <w:rFonts w:ascii="Futura Medium" w:eastAsia="Futura" w:hAnsi="Futura Medium" w:cs="Futura"/>
          <w:sz w:val="16"/>
          <w:szCs w:val="16"/>
          <w:shd w:val="clear" w:color="auto" w:fill="FFFFFF"/>
        </w:rPr>
      </w:pPr>
    </w:p>
    <w:p w14:paraId="1D53E542" w14:textId="77777777" w:rsidR="00DF2AA6" w:rsidRDefault="00DF2AA6"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 xml:space="preserve">Why does the film begin with a close-up of a girl’s frilly white socks and black shoes? </w:t>
      </w:r>
    </w:p>
    <w:p w14:paraId="1D56A68E" w14:textId="77777777" w:rsidR="00DF2AA6" w:rsidRDefault="00DF2AA6" w:rsidP="00DF2AA6">
      <w:pPr>
        <w:pStyle w:val="Default"/>
        <w:ind w:left="720"/>
        <w:rPr>
          <w:rFonts w:ascii="Futura Medium" w:hAnsi="Futura Medium"/>
          <w:sz w:val="20"/>
          <w:szCs w:val="20"/>
          <w:shd w:val="clear" w:color="auto" w:fill="FFFFFF"/>
        </w:rPr>
      </w:pPr>
    </w:p>
    <w:p w14:paraId="1C69618B" w14:textId="58156040" w:rsidR="001A5AAD" w:rsidRDefault="001A5AAD"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 xml:space="preserve">How would you describe Wadjda? </w:t>
      </w:r>
      <w:r w:rsidRPr="00DF2AA6">
        <w:rPr>
          <w:rFonts w:ascii="Futura Medium" w:hAnsi="Futura Medium"/>
          <w:sz w:val="20"/>
          <w:szCs w:val="20"/>
          <w:shd w:val="clear" w:color="auto" w:fill="FFFFFF"/>
        </w:rPr>
        <w:t xml:space="preserve">What elements of her appearance establish her character? What words and actions? What Western </w:t>
      </w:r>
      <w:r w:rsidR="007D4B9D">
        <w:rPr>
          <w:rFonts w:ascii="Futura Medium" w:hAnsi="Futura Medium"/>
          <w:sz w:val="20"/>
          <w:szCs w:val="20"/>
          <w:shd w:val="clear" w:color="auto" w:fill="FFFFFF"/>
        </w:rPr>
        <w:t>things do you notice</w:t>
      </w:r>
      <w:r w:rsidRPr="00DF2AA6">
        <w:rPr>
          <w:rFonts w:ascii="Futura Medium" w:hAnsi="Futura Medium"/>
          <w:sz w:val="20"/>
          <w:szCs w:val="20"/>
          <w:shd w:val="clear" w:color="auto" w:fill="FFFFFF"/>
        </w:rPr>
        <w:t>?</w:t>
      </w:r>
    </w:p>
    <w:p w14:paraId="5E6AAF08" w14:textId="77777777" w:rsidR="00DF2AA6" w:rsidRPr="00DF2AA6" w:rsidRDefault="00DF2AA6" w:rsidP="00DF2AA6">
      <w:pPr>
        <w:pStyle w:val="Default"/>
        <w:rPr>
          <w:rFonts w:ascii="Futura Medium" w:hAnsi="Futura Medium"/>
          <w:sz w:val="20"/>
          <w:szCs w:val="20"/>
          <w:shd w:val="clear" w:color="auto" w:fill="FFFFFF"/>
        </w:rPr>
      </w:pPr>
    </w:p>
    <w:p w14:paraId="094B2D78" w14:textId="07E699DC" w:rsidR="00DF2AA6" w:rsidRDefault="001A5AAD"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 xml:space="preserve">Wanting a bicycle is pretty common—but in this film, how is </w:t>
      </w:r>
      <w:r w:rsidR="00DF2AA6">
        <w:rPr>
          <w:rFonts w:ascii="Futura Medium" w:hAnsi="Futura Medium"/>
          <w:sz w:val="20"/>
          <w:szCs w:val="20"/>
          <w:shd w:val="clear" w:color="auto" w:fill="FFFFFF"/>
        </w:rPr>
        <w:t>a bicycle</w:t>
      </w:r>
      <w:r>
        <w:rPr>
          <w:rFonts w:ascii="Futura Medium" w:hAnsi="Futura Medium"/>
          <w:sz w:val="20"/>
          <w:szCs w:val="20"/>
          <w:shd w:val="clear" w:color="auto" w:fill="FFFFFF"/>
        </w:rPr>
        <w:t xml:space="preserve"> also a symbol? </w:t>
      </w:r>
    </w:p>
    <w:p w14:paraId="2D8CE323" w14:textId="77777777" w:rsidR="00DF2AA6" w:rsidRDefault="00DF2AA6" w:rsidP="00DF2AA6">
      <w:pPr>
        <w:pStyle w:val="Default"/>
        <w:ind w:left="720"/>
        <w:rPr>
          <w:rFonts w:ascii="Futura Medium" w:hAnsi="Futura Medium"/>
          <w:sz w:val="20"/>
          <w:szCs w:val="20"/>
          <w:shd w:val="clear" w:color="auto" w:fill="FFFFFF"/>
        </w:rPr>
      </w:pPr>
    </w:p>
    <w:p w14:paraId="54196CDF" w14:textId="7FB3BDFF" w:rsidR="001A5AAD" w:rsidRDefault="00DF2AA6"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H</w:t>
      </w:r>
      <w:r w:rsidR="001A5AAD">
        <w:rPr>
          <w:rFonts w:ascii="Futura Medium" w:hAnsi="Futura Medium"/>
          <w:sz w:val="20"/>
          <w:szCs w:val="20"/>
          <w:shd w:val="clear" w:color="auto" w:fill="FFFFFF"/>
        </w:rPr>
        <w:t>ow does the film convey the magic of Wadjda’s first sight of that bicycle?</w:t>
      </w:r>
    </w:p>
    <w:p w14:paraId="43381ABE" w14:textId="77777777" w:rsidR="00DF2AA6" w:rsidRDefault="00DF2AA6" w:rsidP="00DF2AA6">
      <w:pPr>
        <w:pStyle w:val="Default"/>
        <w:ind w:left="720"/>
        <w:rPr>
          <w:rFonts w:ascii="Futura Medium" w:hAnsi="Futura Medium"/>
          <w:sz w:val="20"/>
          <w:szCs w:val="20"/>
          <w:shd w:val="clear" w:color="auto" w:fill="FFFFFF"/>
        </w:rPr>
      </w:pPr>
    </w:p>
    <w:p w14:paraId="7CD40B8B" w14:textId="10F2872A" w:rsidR="00102A62" w:rsidRDefault="001A5AAD"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What differences do you see between public and private space for women: how they can act, speak and dress? What kind of space is the roof?</w:t>
      </w:r>
    </w:p>
    <w:p w14:paraId="33B7E2AA" w14:textId="77777777" w:rsidR="00DF2AA6" w:rsidRDefault="00DF2AA6" w:rsidP="00DF2AA6">
      <w:pPr>
        <w:pStyle w:val="Default"/>
        <w:ind w:left="720"/>
        <w:rPr>
          <w:rFonts w:ascii="Futura Medium" w:hAnsi="Futura Medium"/>
          <w:sz w:val="20"/>
          <w:szCs w:val="20"/>
          <w:shd w:val="clear" w:color="auto" w:fill="FFFFFF"/>
        </w:rPr>
      </w:pPr>
    </w:p>
    <w:p w14:paraId="4D474041" w14:textId="40FD648E" w:rsidR="001A5AAD" w:rsidRDefault="001A5AAD"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How does the neighborhood of the driver (a guest worker, or temporary immigrant) differ from that of Saudis like Wadjda?</w:t>
      </w:r>
      <w:r w:rsidR="007D4B9D">
        <w:rPr>
          <w:rFonts w:ascii="Futura Medium" w:hAnsi="Futura Medium"/>
          <w:sz w:val="20"/>
          <w:szCs w:val="20"/>
          <w:shd w:val="clear" w:color="auto" w:fill="FFFFFF"/>
        </w:rPr>
        <w:t xml:space="preserve"> Why does Abdullah bully him?</w:t>
      </w:r>
    </w:p>
    <w:p w14:paraId="231DDDF2" w14:textId="77777777" w:rsidR="00DF2AA6" w:rsidRDefault="00DF2AA6" w:rsidP="00DF2AA6">
      <w:pPr>
        <w:pStyle w:val="Default"/>
        <w:ind w:left="720"/>
        <w:rPr>
          <w:rFonts w:ascii="Futura Medium" w:hAnsi="Futura Medium"/>
          <w:sz w:val="20"/>
          <w:szCs w:val="20"/>
          <w:shd w:val="clear" w:color="auto" w:fill="FFFFFF"/>
        </w:rPr>
      </w:pPr>
    </w:p>
    <w:p w14:paraId="76AE9CF0" w14:textId="307F6A4D" w:rsidR="001A5AAD" w:rsidRDefault="001A5AAD"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When do you notice the film using Middle Eastern music? Western music?</w:t>
      </w:r>
    </w:p>
    <w:p w14:paraId="46471EAB" w14:textId="77777777" w:rsidR="00DF2AA6" w:rsidRDefault="00DF2AA6" w:rsidP="00DF2AA6">
      <w:pPr>
        <w:pStyle w:val="Default"/>
        <w:ind w:left="720"/>
        <w:rPr>
          <w:rFonts w:ascii="Futura Medium" w:hAnsi="Futura Medium"/>
          <w:sz w:val="20"/>
          <w:szCs w:val="20"/>
          <w:shd w:val="clear" w:color="auto" w:fill="FFFFFF"/>
        </w:rPr>
      </w:pPr>
    </w:p>
    <w:p w14:paraId="314035F9" w14:textId="10BD5E23" w:rsidR="001A5AAD" w:rsidRDefault="001A5AAD"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 xml:space="preserve">When do you notice women policing other women? Why do you think they do that? </w:t>
      </w:r>
      <w:r w:rsidR="00DF2AA6">
        <w:rPr>
          <w:rFonts w:ascii="Futura Medium" w:hAnsi="Futura Medium"/>
          <w:sz w:val="20"/>
          <w:szCs w:val="20"/>
          <w:shd w:val="clear" w:color="auto" w:fill="FFFFFF"/>
        </w:rPr>
        <w:t xml:space="preserve">When do you see a male character being Wadjda’s ally? </w:t>
      </w:r>
    </w:p>
    <w:p w14:paraId="3D3B47C4" w14:textId="77777777" w:rsidR="00DF2AA6" w:rsidRDefault="00DF2AA6" w:rsidP="00DF2AA6">
      <w:pPr>
        <w:pStyle w:val="Default"/>
        <w:ind w:left="720"/>
        <w:rPr>
          <w:rFonts w:ascii="Futura Medium" w:hAnsi="Futura Medium"/>
          <w:sz w:val="20"/>
          <w:szCs w:val="20"/>
          <w:shd w:val="clear" w:color="auto" w:fill="FFFFFF"/>
        </w:rPr>
      </w:pPr>
    </w:p>
    <w:p w14:paraId="0E04A958" w14:textId="49983DE4" w:rsidR="00DF2AA6" w:rsidRDefault="001A5AAD" w:rsidP="00370DD4">
      <w:pPr>
        <w:pStyle w:val="Default"/>
        <w:numPr>
          <w:ilvl w:val="0"/>
          <w:numId w:val="7"/>
        </w:numPr>
        <w:rPr>
          <w:rFonts w:ascii="Futura Medium" w:hAnsi="Futura Medium"/>
          <w:sz w:val="20"/>
          <w:szCs w:val="20"/>
          <w:shd w:val="clear" w:color="auto" w:fill="FFFFFF"/>
        </w:rPr>
      </w:pPr>
      <w:r w:rsidRPr="007D4B9D">
        <w:rPr>
          <w:rFonts w:ascii="Futura Medium" w:hAnsi="Futura Medium"/>
          <w:sz w:val="20"/>
          <w:szCs w:val="20"/>
          <w:shd w:val="clear" w:color="auto" w:fill="FFFFFF"/>
        </w:rPr>
        <w:t xml:space="preserve">How </w:t>
      </w:r>
      <w:r w:rsidR="007D4B9D" w:rsidRPr="007D4B9D">
        <w:rPr>
          <w:rFonts w:ascii="Futura Medium" w:hAnsi="Futura Medium"/>
          <w:sz w:val="20"/>
          <w:szCs w:val="20"/>
          <w:shd w:val="clear" w:color="auto" w:fill="FFFFFF"/>
        </w:rPr>
        <w:t xml:space="preserve">would you describe Wadjda’s mother? </w:t>
      </w:r>
      <w:r w:rsidR="007D4B9D">
        <w:rPr>
          <w:rFonts w:ascii="Futura Medium" w:hAnsi="Futura Medium"/>
          <w:sz w:val="20"/>
          <w:szCs w:val="20"/>
          <w:shd w:val="clear" w:color="auto" w:fill="FFFFFF"/>
        </w:rPr>
        <w:t xml:space="preserve">Why is she so fixated on pleasing her husband? </w:t>
      </w:r>
      <w:r w:rsidR="007D4B9D" w:rsidRPr="007D4B9D">
        <w:rPr>
          <w:rFonts w:ascii="Futura Medium" w:hAnsi="Futura Medium"/>
          <w:sz w:val="20"/>
          <w:szCs w:val="20"/>
          <w:shd w:val="clear" w:color="auto" w:fill="FFFFFF"/>
        </w:rPr>
        <w:t xml:space="preserve">How does </w:t>
      </w:r>
      <w:r w:rsidR="007D4B9D">
        <w:rPr>
          <w:rFonts w:ascii="Futura Medium" w:hAnsi="Futura Medium"/>
          <w:sz w:val="20"/>
          <w:szCs w:val="20"/>
          <w:shd w:val="clear" w:color="auto" w:fill="FFFFFF"/>
        </w:rPr>
        <w:t>Wadjda’s</w:t>
      </w:r>
      <w:r w:rsidR="007D4B9D" w:rsidRPr="007D4B9D">
        <w:rPr>
          <w:rFonts w:ascii="Futura Medium" w:hAnsi="Futura Medium"/>
          <w:sz w:val="20"/>
          <w:szCs w:val="20"/>
          <w:shd w:val="clear" w:color="auto" w:fill="FFFFFF"/>
        </w:rPr>
        <w:t xml:space="preserve"> relationship </w:t>
      </w:r>
      <w:r w:rsidR="007D4B9D">
        <w:rPr>
          <w:rFonts w:ascii="Futura Medium" w:hAnsi="Futura Medium"/>
          <w:sz w:val="20"/>
          <w:szCs w:val="20"/>
          <w:shd w:val="clear" w:color="auto" w:fill="FFFFFF"/>
        </w:rPr>
        <w:t xml:space="preserve">with her </w:t>
      </w:r>
      <w:r w:rsidR="007D4B9D" w:rsidRPr="007D4B9D">
        <w:rPr>
          <w:rFonts w:ascii="Futura Medium" w:hAnsi="Futura Medium"/>
          <w:sz w:val="20"/>
          <w:szCs w:val="20"/>
          <w:shd w:val="clear" w:color="auto" w:fill="FFFFFF"/>
        </w:rPr>
        <w:t xml:space="preserve">change? </w:t>
      </w:r>
    </w:p>
    <w:p w14:paraId="3FC11DC5" w14:textId="77777777" w:rsidR="007D4B9D" w:rsidRPr="007D4B9D" w:rsidRDefault="007D4B9D" w:rsidP="007D4B9D">
      <w:pPr>
        <w:pStyle w:val="Default"/>
        <w:rPr>
          <w:rFonts w:ascii="Futura Medium" w:hAnsi="Futura Medium"/>
          <w:sz w:val="20"/>
          <w:szCs w:val="20"/>
          <w:shd w:val="clear" w:color="auto" w:fill="FFFFFF"/>
        </w:rPr>
      </w:pPr>
    </w:p>
    <w:p w14:paraId="1DA8AA04" w14:textId="263D0565" w:rsidR="001A5AAD" w:rsidRPr="00F47B29" w:rsidRDefault="001A5AAD" w:rsidP="00DF2AA6">
      <w:pPr>
        <w:pStyle w:val="Default"/>
        <w:numPr>
          <w:ilvl w:val="0"/>
          <w:numId w:val="7"/>
        </w:numPr>
        <w:rPr>
          <w:rFonts w:ascii="Futura Medium" w:hAnsi="Futura Medium"/>
          <w:sz w:val="20"/>
          <w:szCs w:val="20"/>
          <w:shd w:val="clear" w:color="auto" w:fill="FFFFFF"/>
        </w:rPr>
      </w:pPr>
      <w:r>
        <w:rPr>
          <w:rFonts w:ascii="Futura Medium" w:hAnsi="Futura Medium"/>
          <w:sz w:val="20"/>
          <w:szCs w:val="20"/>
          <w:shd w:val="clear" w:color="auto" w:fill="FFFFFF"/>
        </w:rPr>
        <w:t xml:space="preserve">The director said that one inspiration for </w:t>
      </w:r>
      <w:r w:rsidR="002A2087">
        <w:rPr>
          <w:rFonts w:ascii="Futura Medium" w:hAnsi="Futura Medium"/>
          <w:sz w:val="20"/>
          <w:szCs w:val="20"/>
          <w:shd w:val="clear" w:color="auto" w:fill="FFFFFF"/>
        </w:rPr>
        <w:t>WADJDA</w:t>
      </w:r>
      <w:r>
        <w:rPr>
          <w:rFonts w:ascii="Futura Medium" w:hAnsi="Futura Medium"/>
          <w:sz w:val="20"/>
          <w:szCs w:val="20"/>
          <w:shd w:val="clear" w:color="auto" w:fill="FFFFFF"/>
        </w:rPr>
        <w:t xml:space="preserve"> was an Italian “neorealist” film called BICYCLE THIEVES, about a poor </w:t>
      </w:r>
      <w:proofErr w:type="spellStart"/>
      <w:r>
        <w:rPr>
          <w:rFonts w:ascii="Futura Medium" w:hAnsi="Futura Medium"/>
          <w:sz w:val="20"/>
          <w:szCs w:val="20"/>
          <w:shd w:val="clear" w:color="auto" w:fill="FFFFFF"/>
        </w:rPr>
        <w:t>Iaborer</w:t>
      </w:r>
      <w:proofErr w:type="spellEnd"/>
      <w:r>
        <w:rPr>
          <w:rFonts w:ascii="Futura Medium" w:hAnsi="Futura Medium"/>
          <w:sz w:val="20"/>
          <w:szCs w:val="20"/>
          <w:shd w:val="clear" w:color="auto" w:fill="FFFFFF"/>
        </w:rPr>
        <w:t xml:space="preserve"> trying to recover his stolen bike. The “neorealist” style emphasizes realism</w:t>
      </w:r>
      <w:r w:rsidR="002A2087">
        <w:rPr>
          <w:rFonts w:ascii="Futura Medium" w:hAnsi="Futura Medium"/>
          <w:sz w:val="20"/>
          <w:szCs w:val="20"/>
          <w:shd w:val="clear" w:color="auto" w:fill="FFFFFF"/>
        </w:rPr>
        <w:t xml:space="preserve"> (of course),</w:t>
      </w:r>
      <w:r>
        <w:rPr>
          <w:rFonts w:ascii="Futura Medium" w:hAnsi="Futura Medium"/>
          <w:sz w:val="20"/>
          <w:szCs w:val="20"/>
          <w:shd w:val="clear" w:color="auto" w:fill="FFFFFF"/>
        </w:rPr>
        <w:t xml:space="preserve"> is shot on location (not in a studio) and often shows social hardships. </w:t>
      </w:r>
      <w:r w:rsidR="002A2087">
        <w:rPr>
          <w:rFonts w:ascii="Futura Medium" w:hAnsi="Futura Medium"/>
          <w:sz w:val="20"/>
          <w:szCs w:val="20"/>
          <w:shd w:val="clear" w:color="auto" w:fill="FFFFFF"/>
        </w:rPr>
        <w:t>How do you see this influence in WADJDA?</w:t>
      </w:r>
    </w:p>
    <w:p w14:paraId="2B374814" w14:textId="1B079301" w:rsidR="0028240B" w:rsidRPr="00F47B29" w:rsidRDefault="0028240B" w:rsidP="00102A62">
      <w:pPr>
        <w:pStyle w:val="Default"/>
        <w:rPr>
          <w:rFonts w:ascii="Futura Medium" w:hAnsi="Futura Medium"/>
          <w:sz w:val="20"/>
          <w:szCs w:val="20"/>
        </w:rPr>
      </w:pPr>
      <w:bookmarkStart w:id="0" w:name="_GoBack"/>
      <w:bookmarkEnd w:id="0"/>
    </w:p>
    <w:sectPr w:rsidR="0028240B" w:rsidRPr="00F47B2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B948" w14:textId="77777777" w:rsidR="009D5CF1" w:rsidRDefault="009D5CF1">
      <w:r>
        <w:separator/>
      </w:r>
    </w:p>
  </w:endnote>
  <w:endnote w:type="continuationSeparator" w:id="0">
    <w:p w14:paraId="232EAFF6" w14:textId="77777777" w:rsidR="009D5CF1" w:rsidRDefault="009D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Futura Bold">
    <w:altName w:val="Times New Roman"/>
    <w:panose1 w:val="020B0802020204020204"/>
    <w:charset w:val="00"/>
    <w:family w:val="swiss"/>
    <w:pitch w:val="variable"/>
    <w:sig w:usb0="A00002AF" w:usb1="5000214A" w:usb2="00000000" w:usb3="00000000" w:csb0="0000009F" w:csb1="00000000"/>
  </w:font>
  <w:font w:name="Futura">
    <w:panose1 w:val="020B0602020204020303"/>
    <w:charset w:val="B1"/>
    <w:family w:val="swiss"/>
    <w:pitch w:val="variable"/>
    <w:sig w:usb0="A0000AEF" w:usb1="500021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C864" w14:textId="77777777" w:rsidR="003A693D" w:rsidRDefault="003A6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F5AB" w14:textId="77777777" w:rsidR="009D5CF1" w:rsidRDefault="009D5CF1">
      <w:r>
        <w:separator/>
      </w:r>
    </w:p>
  </w:footnote>
  <w:footnote w:type="continuationSeparator" w:id="0">
    <w:p w14:paraId="7BB2A6DB" w14:textId="77777777" w:rsidR="009D5CF1" w:rsidRDefault="009D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B853" w14:textId="77777777" w:rsidR="003A693D" w:rsidRDefault="003A6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C4E05"/>
    <w:multiLevelType w:val="hybridMultilevel"/>
    <w:tmpl w:val="DCF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C09D3"/>
    <w:multiLevelType w:val="hybridMultilevel"/>
    <w:tmpl w:val="1F288D64"/>
    <w:styleLink w:val="Numbered"/>
    <w:lvl w:ilvl="0" w:tplc="AA9C9F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28E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F588FB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88257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38B7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2DE8D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56D59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19A6BB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2741B3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13C1575"/>
    <w:multiLevelType w:val="hybridMultilevel"/>
    <w:tmpl w:val="B6BA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84C64"/>
    <w:multiLevelType w:val="hybridMultilevel"/>
    <w:tmpl w:val="1F288D64"/>
    <w:numStyleLink w:val="Numbered"/>
  </w:abstractNum>
  <w:abstractNum w:abstractNumId="4" w15:restartNumberingAfterBreak="0">
    <w:nsid w:val="63337A33"/>
    <w:multiLevelType w:val="hybridMultilevel"/>
    <w:tmpl w:val="A6DC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20E1D"/>
    <w:multiLevelType w:val="hybridMultilevel"/>
    <w:tmpl w:val="31E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42874"/>
    <w:multiLevelType w:val="hybridMultilevel"/>
    <w:tmpl w:val="3C4E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BF"/>
    <w:rsid w:val="000062A7"/>
    <w:rsid w:val="000967ED"/>
    <w:rsid w:val="000B152A"/>
    <w:rsid w:val="00102A62"/>
    <w:rsid w:val="001A5AAD"/>
    <w:rsid w:val="001F478D"/>
    <w:rsid w:val="00224821"/>
    <w:rsid w:val="0028240B"/>
    <w:rsid w:val="002A2087"/>
    <w:rsid w:val="002F5174"/>
    <w:rsid w:val="00325D18"/>
    <w:rsid w:val="003A693D"/>
    <w:rsid w:val="00454B01"/>
    <w:rsid w:val="00477BB1"/>
    <w:rsid w:val="005D0C64"/>
    <w:rsid w:val="006055C7"/>
    <w:rsid w:val="0060632C"/>
    <w:rsid w:val="0069486D"/>
    <w:rsid w:val="006D6CB0"/>
    <w:rsid w:val="007A6DBF"/>
    <w:rsid w:val="007D4B9D"/>
    <w:rsid w:val="00817587"/>
    <w:rsid w:val="008F6908"/>
    <w:rsid w:val="009D5CF1"/>
    <w:rsid w:val="00A81A73"/>
    <w:rsid w:val="00B91F26"/>
    <w:rsid w:val="00BA0895"/>
    <w:rsid w:val="00CB754B"/>
    <w:rsid w:val="00D40306"/>
    <w:rsid w:val="00DF2AA6"/>
    <w:rsid w:val="00EA5F16"/>
    <w:rsid w:val="00ED6705"/>
    <w:rsid w:val="00EF78A7"/>
    <w:rsid w:val="00F4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38198"/>
  <w15:docId w15:val="{A7B020DB-B8C9-4043-8D44-90AD8035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plotpar">
    <w:name w:val="plotpar"/>
    <w:basedOn w:val="Normal"/>
    <w:rsid w:val="002F51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rPr>
  </w:style>
  <w:style w:type="paragraph" w:styleId="ListParagraph">
    <w:name w:val="List Paragraph"/>
    <w:basedOn w:val="Normal"/>
    <w:uiPriority w:val="34"/>
    <w:qFormat/>
    <w:rsid w:val="00102A62"/>
    <w:pPr>
      <w:ind w:left="720"/>
      <w:contextualSpacing/>
    </w:pPr>
  </w:style>
  <w:style w:type="character" w:styleId="Emphasis">
    <w:name w:val="Emphasis"/>
    <w:basedOn w:val="DefaultParagraphFont"/>
    <w:uiPriority w:val="20"/>
    <w:qFormat/>
    <w:rsid w:val="00B91F26"/>
    <w:rPr>
      <w:i/>
      <w:iCs/>
    </w:rPr>
  </w:style>
  <w:style w:type="paragraph" w:styleId="NormalWeb">
    <w:name w:val="Normal (Web)"/>
    <w:basedOn w:val="Normal"/>
    <w:uiPriority w:val="99"/>
    <w:semiHidden/>
    <w:unhideWhenUsed/>
    <w:rsid w:val="00B91F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B91F26"/>
    <w:rPr>
      <w:b/>
      <w:bCs/>
    </w:rPr>
  </w:style>
  <w:style w:type="character" w:styleId="UnresolvedMention">
    <w:name w:val="Unresolved Mention"/>
    <w:basedOn w:val="DefaultParagraphFont"/>
    <w:uiPriority w:val="99"/>
    <w:rsid w:val="00D4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5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nyclassics.com/wadj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edissolve.com/features/interview/168-wadjda-director-haifaa-al-mansou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tman/Desktop/Lesson%20Plan%20Template.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Lesson Plan Template.dotx</Template>
  <TotalTime>14</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Hartman</cp:lastModifiedBy>
  <cp:revision>3</cp:revision>
  <dcterms:created xsi:type="dcterms:W3CDTF">2019-08-09T17:59:00Z</dcterms:created>
  <dcterms:modified xsi:type="dcterms:W3CDTF">2019-08-09T18:07:00Z</dcterms:modified>
</cp:coreProperties>
</file>