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6EF9B" w14:textId="59CD9817" w:rsidR="008D6603" w:rsidRDefault="008D6603" w:rsidP="008D6603">
      <w:pPr>
        <w:pStyle w:val="Header"/>
        <w:tabs>
          <w:tab w:val="clear" w:pos="4680"/>
          <w:tab w:val="center" w:pos="5040"/>
        </w:tabs>
        <w:ind w:left="2790"/>
        <w:jc w:val="center"/>
        <w:rPr>
          <w:rFonts w:ascii="ITC Berkeley Oldstyle Std" w:hAnsi="ITC Berkeley Oldstyle Std"/>
          <w:sz w:val="24"/>
          <w:szCs w:val="24"/>
        </w:rPr>
      </w:pPr>
    </w:p>
    <w:p w14:paraId="25BF83A3" w14:textId="010CBDBC" w:rsidR="0001531F" w:rsidRPr="0001531F" w:rsidRDefault="0001531F" w:rsidP="008D6603">
      <w:pPr>
        <w:pStyle w:val="Header"/>
        <w:tabs>
          <w:tab w:val="clear" w:pos="4680"/>
          <w:tab w:val="center" w:pos="5040"/>
        </w:tabs>
        <w:jc w:val="center"/>
        <w:rPr>
          <w:rFonts w:ascii="ITC Berkeley Oldstyle Std" w:hAnsi="ITC Berkeley Oldstyle Std"/>
          <w:sz w:val="24"/>
          <w:szCs w:val="24"/>
        </w:rPr>
      </w:pPr>
      <w:r w:rsidRPr="0001531F">
        <w:rPr>
          <w:rFonts w:ascii="ITC Berkeley Oldstyle Std" w:hAnsi="ITC Berkeley Oldstyle Std"/>
          <w:sz w:val="24"/>
          <w:szCs w:val="24"/>
        </w:rPr>
        <w:t>The Great 50 Days of Easter 2020</w:t>
      </w:r>
    </w:p>
    <w:p w14:paraId="38507ACA" w14:textId="733D9D08" w:rsidR="0001531F" w:rsidRPr="0001531F" w:rsidRDefault="0001531F" w:rsidP="008D6603">
      <w:pPr>
        <w:tabs>
          <w:tab w:val="center" w:pos="5040"/>
        </w:tabs>
        <w:spacing w:before="120" w:after="120"/>
        <w:jc w:val="center"/>
        <w:rPr>
          <w:rFonts w:ascii="ITC Berkeley Oldstyle Std Blk" w:hAnsi="ITC Berkeley Oldstyle Std Blk"/>
          <w:smallCaps/>
          <w:sz w:val="32"/>
          <w:szCs w:val="32"/>
        </w:rPr>
      </w:pPr>
      <w:r w:rsidRPr="0001531F">
        <w:rPr>
          <w:rFonts w:ascii="ITC Berkeley Oldstyle Std Blk" w:hAnsi="ITC Berkeley Oldstyle Std Blk"/>
          <w:smallCaps/>
          <w:sz w:val="32"/>
          <w:szCs w:val="32"/>
        </w:rPr>
        <w:t>Liturgy for Midweek Prayer</w:t>
      </w:r>
    </w:p>
    <w:p w14:paraId="1BB68C1E" w14:textId="77777777" w:rsidR="008D6603" w:rsidRDefault="008D6603" w:rsidP="008D6603">
      <w:pPr>
        <w:tabs>
          <w:tab w:val="center" w:pos="5040"/>
        </w:tabs>
        <w:spacing w:after="0"/>
        <w:ind w:left="2790"/>
        <w:jc w:val="center"/>
        <w:rPr>
          <w:rFonts w:ascii="ITC Berkeley Oldstyle Std" w:hAnsi="ITC Berkeley Oldstyle Std"/>
          <w:sz w:val="28"/>
          <w:szCs w:val="28"/>
        </w:rPr>
      </w:pPr>
    </w:p>
    <w:p w14:paraId="05CF7E13" w14:textId="75CEDB0E" w:rsidR="0001531F" w:rsidRDefault="0001531F" w:rsidP="008D6603">
      <w:pPr>
        <w:tabs>
          <w:tab w:val="center" w:pos="5040"/>
        </w:tabs>
        <w:spacing w:after="0"/>
        <w:jc w:val="center"/>
        <w:rPr>
          <w:rFonts w:ascii="ITC Berkeley Oldstyle Std" w:hAnsi="ITC Berkeley Oldstyle Std"/>
          <w:sz w:val="28"/>
          <w:szCs w:val="28"/>
        </w:rPr>
      </w:pPr>
      <w:r>
        <w:rPr>
          <w:rFonts w:ascii="ITC Berkeley Oldstyle Std" w:hAnsi="ITC Berkeley Oldstyle Std"/>
          <w:sz w:val="28"/>
          <w:szCs w:val="28"/>
        </w:rPr>
        <w:t>First Baptist Church of Asheville •  Wednesdays at 6:00 p.m.</w:t>
      </w:r>
    </w:p>
    <w:p w14:paraId="28935980" w14:textId="1745EAE9" w:rsidR="0001531F" w:rsidRDefault="0001531F" w:rsidP="008D6603">
      <w:pPr>
        <w:tabs>
          <w:tab w:val="center" w:pos="5040"/>
        </w:tabs>
        <w:spacing w:after="0"/>
        <w:jc w:val="center"/>
        <w:rPr>
          <w:rFonts w:ascii="ITC Berkeley Oldstyle Std" w:hAnsi="ITC Berkeley Oldstyle Std"/>
          <w:sz w:val="28"/>
          <w:szCs w:val="28"/>
        </w:rPr>
      </w:pPr>
    </w:p>
    <w:p w14:paraId="6CE01D0E" w14:textId="0BD22B76" w:rsidR="0001531F" w:rsidRDefault="0001531F" w:rsidP="008D6603">
      <w:pPr>
        <w:tabs>
          <w:tab w:val="center" w:pos="5040"/>
        </w:tabs>
        <w:spacing w:after="0"/>
        <w:rPr>
          <w:rFonts w:ascii="ITC Berkeley Oldstyle Std" w:hAnsi="ITC Berkeley Oldstyle Std"/>
          <w:sz w:val="28"/>
          <w:szCs w:val="28"/>
        </w:rPr>
      </w:pPr>
    </w:p>
    <w:p w14:paraId="11F475FC" w14:textId="14EF8662" w:rsidR="0001531F" w:rsidRPr="0001531F" w:rsidRDefault="0001531F" w:rsidP="008D6603">
      <w:pPr>
        <w:tabs>
          <w:tab w:val="center" w:pos="5040"/>
        </w:tabs>
        <w:spacing w:after="0"/>
        <w:rPr>
          <w:rFonts w:ascii="ITC Berkeley Oldstyle Std" w:hAnsi="ITC Berkeley Oldstyle Std"/>
          <w:sz w:val="28"/>
          <w:szCs w:val="28"/>
        </w:rPr>
      </w:pPr>
      <w:r w:rsidRPr="0001531F">
        <w:rPr>
          <w:rFonts w:ascii="ITC Berkeley Oldstyle Std" w:hAnsi="ITC Berkeley Oldstyle Std"/>
          <w:sz w:val="28"/>
          <w:szCs w:val="28"/>
        </w:rPr>
        <w:t>Draw us into your love, Christ Jesus : </w:t>
      </w:r>
      <w:r w:rsidRPr="0001531F">
        <w:rPr>
          <w:rFonts w:ascii="ITC Berkeley Oldstyle Std Blk" w:hAnsi="ITC Berkeley Oldstyle Std Blk"/>
          <w:b/>
          <w:bCs/>
          <w:sz w:val="28"/>
          <w:szCs w:val="28"/>
        </w:rPr>
        <w:t>and deliver us from fear.</w:t>
      </w:r>
    </w:p>
    <w:p w14:paraId="0CC976B5" w14:textId="77777777" w:rsidR="0001531F" w:rsidRDefault="0001531F" w:rsidP="008D6603">
      <w:pPr>
        <w:tabs>
          <w:tab w:val="center" w:pos="5040"/>
        </w:tabs>
        <w:spacing w:after="0"/>
        <w:jc w:val="center"/>
        <w:rPr>
          <w:rFonts w:ascii="ITC Berkeley Oldstyle Std" w:hAnsi="ITC Berkeley Oldstyle Std"/>
          <w:b/>
          <w:bCs/>
          <w:sz w:val="28"/>
          <w:szCs w:val="28"/>
        </w:rPr>
      </w:pPr>
    </w:p>
    <w:p w14:paraId="6A5EFADE" w14:textId="31052244" w:rsidR="0001531F" w:rsidRPr="0001531F" w:rsidRDefault="0001531F" w:rsidP="008D6603">
      <w:pPr>
        <w:tabs>
          <w:tab w:val="center" w:pos="5040"/>
        </w:tabs>
        <w:spacing w:after="0"/>
        <w:jc w:val="center"/>
        <w:rPr>
          <w:rFonts w:ascii="ITC Berkeley Oldstyle Std" w:hAnsi="ITC Berkeley Oldstyle Std"/>
          <w:sz w:val="28"/>
          <w:szCs w:val="28"/>
        </w:rPr>
      </w:pPr>
      <w:r w:rsidRPr="0001531F">
        <w:rPr>
          <w:rFonts w:ascii="ITC Berkeley Oldstyle Std" w:hAnsi="ITC Berkeley Oldstyle Std"/>
          <w:sz w:val="28"/>
          <w:szCs w:val="28"/>
        </w:rPr>
        <w:t>Lord, make me an instrument of your peace.</w:t>
      </w:r>
      <w:r w:rsidRPr="0001531F">
        <w:rPr>
          <w:rFonts w:ascii="ITC Berkeley Oldstyle Std" w:hAnsi="ITC Berkeley Oldstyle Std"/>
          <w:sz w:val="28"/>
          <w:szCs w:val="28"/>
        </w:rPr>
        <w:br/>
        <w:t>Where there is hatred, let me sow love;</w:t>
      </w:r>
      <w:r w:rsidRPr="0001531F">
        <w:rPr>
          <w:rFonts w:ascii="ITC Berkeley Oldstyle Std" w:hAnsi="ITC Berkeley Oldstyle Std"/>
          <w:sz w:val="28"/>
          <w:szCs w:val="28"/>
        </w:rPr>
        <w:br/>
        <w:t>where there is injury, pardon;</w:t>
      </w:r>
      <w:r w:rsidRPr="0001531F">
        <w:rPr>
          <w:rFonts w:ascii="ITC Berkeley Oldstyle Std" w:hAnsi="ITC Berkeley Oldstyle Std"/>
          <w:sz w:val="28"/>
          <w:szCs w:val="28"/>
        </w:rPr>
        <w:br/>
        <w:t>where there is doubt, faith;</w:t>
      </w:r>
      <w:r w:rsidRPr="0001531F">
        <w:rPr>
          <w:rFonts w:ascii="ITC Berkeley Oldstyle Std" w:hAnsi="ITC Berkeley Oldstyle Std"/>
          <w:sz w:val="28"/>
          <w:szCs w:val="28"/>
        </w:rPr>
        <w:br/>
        <w:t>where there is despair, hope;</w:t>
      </w:r>
      <w:r w:rsidRPr="0001531F">
        <w:rPr>
          <w:rFonts w:ascii="ITC Berkeley Oldstyle Std" w:hAnsi="ITC Berkeley Oldstyle Std"/>
          <w:sz w:val="28"/>
          <w:szCs w:val="28"/>
        </w:rPr>
        <w:br/>
        <w:t>where there is darkness, light;</w:t>
      </w:r>
      <w:r w:rsidRPr="0001531F">
        <w:rPr>
          <w:rFonts w:ascii="ITC Berkeley Oldstyle Std" w:hAnsi="ITC Berkeley Oldstyle Std"/>
          <w:sz w:val="28"/>
          <w:szCs w:val="28"/>
        </w:rPr>
        <w:br/>
        <w:t>where there is sadness, joy.</w:t>
      </w:r>
      <w:r w:rsidRPr="0001531F">
        <w:rPr>
          <w:rFonts w:ascii="ITC Berkeley Oldstyle Std" w:hAnsi="ITC Berkeley Oldstyle Std"/>
          <w:sz w:val="28"/>
          <w:szCs w:val="28"/>
        </w:rPr>
        <w:br/>
        <w:t>O Divine Master, grant that I may not</w:t>
      </w:r>
      <w:r w:rsidRPr="0001531F">
        <w:rPr>
          <w:rFonts w:ascii="ITC Berkeley Oldstyle Std" w:hAnsi="ITC Berkeley Oldstyle Std"/>
          <w:sz w:val="28"/>
          <w:szCs w:val="28"/>
        </w:rPr>
        <w:br/>
        <w:t>so much seek to be consoled as to console,</w:t>
      </w:r>
      <w:r w:rsidRPr="0001531F">
        <w:rPr>
          <w:rFonts w:ascii="ITC Berkeley Oldstyle Std" w:hAnsi="ITC Berkeley Oldstyle Std"/>
          <w:sz w:val="28"/>
          <w:szCs w:val="28"/>
        </w:rPr>
        <w:br/>
        <w:t>to be understood as to understand,</w:t>
      </w:r>
      <w:r w:rsidRPr="0001531F">
        <w:rPr>
          <w:rFonts w:ascii="ITC Berkeley Oldstyle Std" w:hAnsi="ITC Berkeley Oldstyle Std"/>
          <w:sz w:val="28"/>
          <w:szCs w:val="28"/>
        </w:rPr>
        <w:br/>
        <w:t>to be loved as to love.</w:t>
      </w:r>
      <w:r w:rsidRPr="0001531F">
        <w:rPr>
          <w:rFonts w:ascii="ITC Berkeley Oldstyle Std" w:hAnsi="ITC Berkeley Oldstyle Std"/>
          <w:sz w:val="28"/>
          <w:szCs w:val="28"/>
        </w:rPr>
        <w:br/>
        <w:t>For it is in giving that we receive,</w:t>
      </w:r>
      <w:r w:rsidRPr="0001531F">
        <w:rPr>
          <w:rFonts w:ascii="ITC Berkeley Oldstyle Std" w:hAnsi="ITC Berkeley Oldstyle Std"/>
          <w:sz w:val="28"/>
          <w:szCs w:val="28"/>
        </w:rPr>
        <w:br/>
        <w:t>it is in pardoning that we are pardoned,</w:t>
      </w:r>
      <w:r w:rsidRPr="0001531F">
        <w:rPr>
          <w:rFonts w:ascii="ITC Berkeley Oldstyle Std" w:hAnsi="ITC Berkeley Oldstyle Std"/>
          <w:sz w:val="28"/>
          <w:szCs w:val="28"/>
        </w:rPr>
        <w:br/>
        <w:t>and it is in dying that we are born to eternal life.</w:t>
      </w:r>
    </w:p>
    <w:p w14:paraId="58CB0AF0" w14:textId="77777777" w:rsidR="0001531F" w:rsidRPr="0001531F" w:rsidRDefault="0001531F" w:rsidP="008D6603">
      <w:pPr>
        <w:tabs>
          <w:tab w:val="center" w:pos="5040"/>
        </w:tabs>
        <w:spacing w:after="0"/>
        <w:jc w:val="center"/>
        <w:rPr>
          <w:rFonts w:ascii="ITC Berkeley Oldstyle Std" w:hAnsi="ITC Berkeley Oldstyle Std"/>
          <w:sz w:val="28"/>
          <w:szCs w:val="28"/>
        </w:rPr>
      </w:pPr>
      <w:r w:rsidRPr="0001531F">
        <w:rPr>
          <w:rFonts w:ascii="ITC Berkeley Oldstyle Std" w:hAnsi="ITC Berkeley Oldstyle Std"/>
          <w:sz w:val="28"/>
          <w:szCs w:val="28"/>
        </w:rPr>
        <w:t>Glory to the Father, and to the Son, and to the Holy Spirit,</w:t>
      </w:r>
      <w:r w:rsidRPr="0001531F">
        <w:rPr>
          <w:rFonts w:ascii="ITC Berkeley Oldstyle Std" w:hAnsi="ITC Berkeley Oldstyle Std"/>
          <w:sz w:val="28"/>
          <w:szCs w:val="28"/>
        </w:rPr>
        <w:br/>
        <w:t>as it was in the beginning, is now, and will be forever. Amen.</w:t>
      </w:r>
    </w:p>
    <w:p w14:paraId="09FE9EA9" w14:textId="77777777" w:rsidR="0001531F" w:rsidRDefault="0001531F" w:rsidP="008D6603">
      <w:pPr>
        <w:tabs>
          <w:tab w:val="center" w:pos="5040"/>
        </w:tabs>
        <w:spacing w:after="0"/>
        <w:rPr>
          <w:rFonts w:ascii="ITC Berkeley Oldstyle Std" w:hAnsi="ITC Berkeley Oldstyle Std"/>
          <w:i/>
          <w:iCs/>
          <w:sz w:val="28"/>
          <w:szCs w:val="28"/>
        </w:rPr>
      </w:pPr>
    </w:p>
    <w:p w14:paraId="3703D3ED" w14:textId="49EC44A7" w:rsidR="0001531F" w:rsidRDefault="0001531F" w:rsidP="008D6603">
      <w:pPr>
        <w:tabs>
          <w:tab w:val="center" w:pos="5040"/>
        </w:tabs>
        <w:spacing w:after="0"/>
        <w:rPr>
          <w:rFonts w:ascii="ITC Berkeley Oldstyle Std" w:hAnsi="ITC Berkeley Oldstyle Std"/>
          <w:i/>
          <w:iCs/>
          <w:sz w:val="28"/>
          <w:szCs w:val="28"/>
        </w:rPr>
      </w:pPr>
      <w:r>
        <w:rPr>
          <w:rFonts w:ascii="ITC Berkeley Oldstyle Std" w:hAnsi="ITC Berkeley Oldstyle Std"/>
          <w:i/>
          <w:iCs/>
          <w:sz w:val="28"/>
          <w:szCs w:val="28"/>
        </w:rPr>
        <w:t>Psalm of the Week</w:t>
      </w:r>
    </w:p>
    <w:p w14:paraId="0812A059" w14:textId="4D9E3C77" w:rsidR="0001531F" w:rsidRDefault="0001531F" w:rsidP="008D6603">
      <w:pPr>
        <w:tabs>
          <w:tab w:val="center" w:pos="5040"/>
        </w:tabs>
        <w:spacing w:after="0"/>
        <w:rPr>
          <w:rFonts w:ascii="ITC Berkeley Oldstyle Std" w:hAnsi="ITC Berkeley Oldstyle Std"/>
          <w:i/>
          <w:iCs/>
          <w:sz w:val="28"/>
          <w:szCs w:val="28"/>
        </w:rPr>
      </w:pPr>
    </w:p>
    <w:p w14:paraId="4A827BAB" w14:textId="75BE6130" w:rsidR="0001531F" w:rsidRPr="0001531F" w:rsidRDefault="0001531F" w:rsidP="008D6603">
      <w:pPr>
        <w:tabs>
          <w:tab w:val="center" w:pos="5040"/>
        </w:tabs>
        <w:spacing w:after="0"/>
        <w:rPr>
          <w:rFonts w:ascii="ITC Berkeley Oldstyle Std" w:hAnsi="ITC Berkeley Oldstyle Std"/>
          <w:i/>
          <w:iCs/>
          <w:sz w:val="28"/>
          <w:szCs w:val="28"/>
        </w:rPr>
      </w:pPr>
      <w:r w:rsidRPr="0001531F">
        <w:rPr>
          <w:rFonts w:ascii="ITC Berkeley Oldstyle Std" w:hAnsi="ITC Berkeley Oldstyle Std"/>
          <w:i/>
          <w:iCs/>
          <w:sz w:val="28"/>
          <w:szCs w:val="28"/>
        </w:rPr>
        <w:t>Prayers of the People</w:t>
      </w:r>
    </w:p>
    <w:p w14:paraId="54C29E0B" w14:textId="77777777" w:rsidR="0001531F" w:rsidRDefault="0001531F" w:rsidP="008D6603">
      <w:pPr>
        <w:tabs>
          <w:tab w:val="center" w:pos="5040"/>
        </w:tabs>
        <w:spacing w:after="0"/>
        <w:rPr>
          <w:rFonts w:ascii="ITC Berkeley Oldstyle Std" w:hAnsi="ITC Berkeley Oldstyle Std"/>
          <w:b/>
          <w:bCs/>
          <w:i/>
          <w:iCs/>
          <w:sz w:val="28"/>
          <w:szCs w:val="28"/>
        </w:rPr>
      </w:pPr>
    </w:p>
    <w:p w14:paraId="3895124F" w14:textId="0AA1EE49" w:rsidR="0001531F" w:rsidRDefault="006D7E77" w:rsidP="008D6603">
      <w:pPr>
        <w:tabs>
          <w:tab w:val="center" w:pos="5040"/>
        </w:tabs>
        <w:spacing w:after="0"/>
        <w:rPr>
          <w:rFonts w:ascii="ITC Berkeley Oldstyle Std Blk" w:hAnsi="ITC Berkeley Oldstyle Std Blk"/>
          <w:b/>
          <w:bCs/>
          <w:sz w:val="28"/>
          <w:szCs w:val="28"/>
        </w:rPr>
      </w:pPr>
      <w:r w:rsidRPr="006D7E77">
        <w:rPr>
          <w:rFonts w:ascii="ITC Berkeley Oldstyle Std Blk" w:hAnsi="ITC Berkeley Oldstyle Std Blk"/>
          <w:b/>
          <w:bCs/>
          <w:sz w:val="28"/>
          <w:szCs w:val="28"/>
        </w:rPr>
        <w:t>Our Father, who art in heaven,</w:t>
      </w:r>
      <w:r>
        <w:rPr>
          <w:rFonts w:ascii="ITC Berkeley Oldstyle Std Blk" w:hAnsi="ITC Berkeley Oldstyle Std Blk"/>
          <w:b/>
          <w:bCs/>
          <w:sz w:val="28"/>
          <w:szCs w:val="28"/>
        </w:rPr>
        <w:t xml:space="preserve"> </w:t>
      </w:r>
      <w:r w:rsidRPr="006D7E77">
        <w:rPr>
          <w:rFonts w:ascii="ITC Berkeley Oldstyle Std Blk" w:hAnsi="ITC Berkeley Oldstyle Std Blk"/>
          <w:b/>
          <w:bCs/>
          <w:sz w:val="28"/>
          <w:szCs w:val="28"/>
        </w:rPr>
        <w:t>hallowed be thy name;</w:t>
      </w:r>
      <w:r w:rsidRPr="006D7E77">
        <w:rPr>
          <w:rFonts w:ascii="ITC Berkeley Oldstyle Std Blk" w:hAnsi="ITC Berkeley Oldstyle Std Blk"/>
          <w:b/>
          <w:bCs/>
          <w:sz w:val="28"/>
          <w:szCs w:val="28"/>
        </w:rPr>
        <w:br/>
        <w:t>thy kingdom come;</w:t>
      </w:r>
      <w:r>
        <w:rPr>
          <w:rFonts w:ascii="ITC Berkeley Oldstyle Std Blk" w:hAnsi="ITC Berkeley Oldstyle Std Blk"/>
          <w:b/>
          <w:bCs/>
          <w:sz w:val="28"/>
          <w:szCs w:val="28"/>
        </w:rPr>
        <w:t xml:space="preserve"> </w:t>
      </w:r>
      <w:r w:rsidRPr="006D7E77">
        <w:rPr>
          <w:rFonts w:ascii="ITC Berkeley Oldstyle Std Blk" w:hAnsi="ITC Berkeley Oldstyle Std Blk"/>
          <w:b/>
          <w:bCs/>
          <w:sz w:val="28"/>
          <w:szCs w:val="28"/>
        </w:rPr>
        <w:t>thy will be done;</w:t>
      </w:r>
      <w:r>
        <w:rPr>
          <w:rFonts w:ascii="ITC Berkeley Oldstyle Std Blk" w:hAnsi="ITC Berkeley Oldstyle Std Blk"/>
          <w:b/>
          <w:bCs/>
          <w:sz w:val="28"/>
          <w:szCs w:val="28"/>
        </w:rPr>
        <w:t xml:space="preserve"> </w:t>
      </w:r>
      <w:r w:rsidRPr="006D7E77">
        <w:rPr>
          <w:rFonts w:ascii="ITC Berkeley Oldstyle Std Blk" w:hAnsi="ITC Berkeley Oldstyle Std Blk"/>
          <w:b/>
          <w:bCs/>
          <w:sz w:val="28"/>
          <w:szCs w:val="28"/>
        </w:rPr>
        <w:t>on earth as it is in heaven.</w:t>
      </w:r>
      <w:r w:rsidRPr="006D7E77">
        <w:rPr>
          <w:rFonts w:ascii="ITC Berkeley Oldstyle Std Blk" w:hAnsi="ITC Berkeley Oldstyle Std Blk"/>
          <w:b/>
          <w:bCs/>
          <w:sz w:val="28"/>
          <w:szCs w:val="28"/>
        </w:rPr>
        <w:br/>
        <w:t>Give us this day our daily bread.</w:t>
      </w:r>
      <w:r w:rsidRPr="006D7E77">
        <w:rPr>
          <w:rFonts w:ascii="ITC Berkeley Oldstyle Std Blk" w:hAnsi="ITC Berkeley Oldstyle Std Blk"/>
          <w:b/>
          <w:bCs/>
          <w:sz w:val="28"/>
          <w:szCs w:val="28"/>
        </w:rPr>
        <w:br/>
        <w:t>And forgive us our trespasses,</w:t>
      </w:r>
      <w:r>
        <w:rPr>
          <w:rFonts w:ascii="ITC Berkeley Oldstyle Std Blk" w:hAnsi="ITC Berkeley Oldstyle Std Blk"/>
          <w:b/>
          <w:bCs/>
          <w:sz w:val="28"/>
          <w:szCs w:val="28"/>
        </w:rPr>
        <w:t xml:space="preserve"> </w:t>
      </w:r>
      <w:r w:rsidRPr="006D7E77">
        <w:rPr>
          <w:rFonts w:ascii="ITC Berkeley Oldstyle Std Blk" w:hAnsi="ITC Berkeley Oldstyle Std Blk"/>
          <w:b/>
          <w:bCs/>
          <w:sz w:val="28"/>
          <w:szCs w:val="28"/>
        </w:rPr>
        <w:t>as we forgive those who trespass against us.</w:t>
      </w:r>
      <w:r w:rsidRPr="006D7E77">
        <w:rPr>
          <w:rFonts w:ascii="ITC Berkeley Oldstyle Std Blk" w:hAnsi="ITC Berkeley Oldstyle Std Blk"/>
          <w:b/>
          <w:bCs/>
          <w:sz w:val="28"/>
          <w:szCs w:val="28"/>
        </w:rPr>
        <w:br/>
        <w:t>And lead us not into temptation;</w:t>
      </w:r>
      <w:r>
        <w:rPr>
          <w:rFonts w:ascii="ITC Berkeley Oldstyle Std Blk" w:hAnsi="ITC Berkeley Oldstyle Std Blk"/>
          <w:b/>
          <w:bCs/>
          <w:sz w:val="28"/>
          <w:szCs w:val="28"/>
        </w:rPr>
        <w:t xml:space="preserve"> </w:t>
      </w:r>
      <w:r w:rsidRPr="006D7E77">
        <w:rPr>
          <w:rFonts w:ascii="ITC Berkeley Oldstyle Std Blk" w:hAnsi="ITC Berkeley Oldstyle Std Blk"/>
          <w:b/>
          <w:bCs/>
          <w:sz w:val="28"/>
          <w:szCs w:val="28"/>
        </w:rPr>
        <w:t>but deliver us from evil.</w:t>
      </w:r>
      <w:r w:rsidRPr="006D7E77">
        <w:rPr>
          <w:rFonts w:ascii="ITC Berkeley Oldstyle Std Blk" w:hAnsi="ITC Berkeley Oldstyle Std Blk"/>
          <w:b/>
          <w:bCs/>
          <w:sz w:val="28"/>
          <w:szCs w:val="28"/>
        </w:rPr>
        <w:br/>
        <w:t>For thine is the kingdom,</w:t>
      </w:r>
      <w:r>
        <w:rPr>
          <w:rFonts w:ascii="ITC Berkeley Oldstyle Std Blk" w:hAnsi="ITC Berkeley Oldstyle Std Blk"/>
          <w:b/>
          <w:bCs/>
          <w:sz w:val="28"/>
          <w:szCs w:val="28"/>
        </w:rPr>
        <w:t xml:space="preserve"> </w:t>
      </w:r>
      <w:r w:rsidRPr="006D7E77">
        <w:rPr>
          <w:rFonts w:ascii="ITC Berkeley Oldstyle Std Blk" w:hAnsi="ITC Berkeley Oldstyle Std Blk"/>
          <w:b/>
          <w:bCs/>
          <w:sz w:val="28"/>
          <w:szCs w:val="28"/>
        </w:rPr>
        <w:t>the power and the glory,</w:t>
      </w:r>
      <w:r>
        <w:rPr>
          <w:rFonts w:ascii="ITC Berkeley Oldstyle Std Blk" w:hAnsi="ITC Berkeley Oldstyle Std Blk"/>
          <w:b/>
          <w:bCs/>
          <w:sz w:val="28"/>
          <w:szCs w:val="28"/>
        </w:rPr>
        <w:t xml:space="preserve"> </w:t>
      </w:r>
      <w:r w:rsidRPr="006D7E77">
        <w:rPr>
          <w:rFonts w:ascii="ITC Berkeley Oldstyle Std Blk" w:hAnsi="ITC Berkeley Oldstyle Std Blk"/>
          <w:b/>
          <w:bCs/>
          <w:sz w:val="28"/>
          <w:szCs w:val="28"/>
        </w:rPr>
        <w:t>for ever and ever.</w:t>
      </w:r>
      <w:r w:rsidRPr="006D7E77">
        <w:rPr>
          <w:rFonts w:ascii="ITC Berkeley Oldstyle Std Blk" w:hAnsi="ITC Berkeley Oldstyle Std Blk"/>
          <w:b/>
          <w:bCs/>
          <w:sz w:val="28"/>
          <w:szCs w:val="28"/>
        </w:rPr>
        <w:br/>
        <w:t>Amen.</w:t>
      </w:r>
    </w:p>
    <w:p w14:paraId="33E4D342" w14:textId="77777777" w:rsidR="006D7E77" w:rsidRDefault="006D7E77" w:rsidP="008D6603">
      <w:pPr>
        <w:tabs>
          <w:tab w:val="center" w:pos="5040"/>
        </w:tabs>
        <w:spacing w:after="0"/>
        <w:rPr>
          <w:rFonts w:ascii="ITC Berkeley Oldstyle Std" w:hAnsi="ITC Berkeley Oldstyle Std"/>
          <w:sz w:val="28"/>
          <w:szCs w:val="28"/>
        </w:rPr>
      </w:pPr>
    </w:p>
    <w:p w14:paraId="3D472D9F" w14:textId="64D13CA1" w:rsidR="0001531F" w:rsidRDefault="0001531F" w:rsidP="008D6603">
      <w:pPr>
        <w:tabs>
          <w:tab w:val="center" w:pos="5040"/>
        </w:tabs>
        <w:spacing w:after="0"/>
        <w:rPr>
          <w:rFonts w:ascii="ITC Berkeley Oldstyle Std" w:hAnsi="ITC Berkeley Oldstyle Std"/>
          <w:sz w:val="28"/>
          <w:szCs w:val="28"/>
        </w:rPr>
      </w:pPr>
      <w:r w:rsidRPr="0001531F">
        <w:rPr>
          <w:rFonts w:ascii="ITC Berkeley Oldstyle Std" w:hAnsi="ITC Berkeley Oldstyle Std"/>
          <w:sz w:val="28"/>
          <w:szCs w:val="28"/>
        </w:rPr>
        <w:t>Make us worthy, Lord, to serve our brothers and sisters throughout the world, who live and die in poverty and pain. Give them today, through our hands, their daily bread and through our understanding love, give peace and joy. Amen</w:t>
      </w:r>
    </w:p>
    <w:p w14:paraId="4A0FE067" w14:textId="77777777" w:rsidR="0001531F" w:rsidRPr="0001531F" w:rsidRDefault="0001531F" w:rsidP="008D6603">
      <w:pPr>
        <w:tabs>
          <w:tab w:val="center" w:pos="5040"/>
        </w:tabs>
        <w:spacing w:after="0"/>
        <w:rPr>
          <w:rFonts w:ascii="ITC Berkeley Oldstyle Std" w:hAnsi="ITC Berkeley Oldstyle Std"/>
          <w:sz w:val="28"/>
          <w:szCs w:val="28"/>
        </w:rPr>
      </w:pPr>
    </w:p>
    <w:p w14:paraId="6EADF477" w14:textId="7A013A0B" w:rsidR="0001531F" w:rsidRPr="0001531F" w:rsidRDefault="0001531F" w:rsidP="008D6603">
      <w:pPr>
        <w:tabs>
          <w:tab w:val="center" w:pos="5040"/>
        </w:tabs>
        <w:spacing w:before="120" w:after="0"/>
        <w:rPr>
          <w:rFonts w:ascii="ITC Berkeley Oldstyle Std" w:hAnsi="ITC Berkeley Oldstyle Std"/>
          <w:sz w:val="28"/>
          <w:szCs w:val="28"/>
        </w:rPr>
      </w:pPr>
      <w:r w:rsidRPr="0001531F">
        <w:rPr>
          <w:rFonts w:ascii="ITC Berkeley Oldstyle Std" w:hAnsi="ITC Berkeley Oldstyle Std"/>
          <w:sz w:val="28"/>
          <w:szCs w:val="28"/>
        </w:rPr>
        <w:lastRenderedPageBreak/>
        <w:t>Blessed are the poor,</w:t>
      </w:r>
      <w:r w:rsidR="006D7E77">
        <w:rPr>
          <w:rFonts w:ascii="ITC Berkeley Oldstyle Std" w:hAnsi="ITC Berkeley Oldstyle Std"/>
          <w:sz w:val="28"/>
          <w:szCs w:val="28"/>
        </w:rPr>
        <w:t xml:space="preserve"> </w:t>
      </w:r>
      <w:r w:rsidRPr="0001531F">
        <w:rPr>
          <w:rFonts w:ascii="ITC Berkeley Oldstyle Std Blk" w:hAnsi="ITC Berkeley Oldstyle Std Blk"/>
          <w:b/>
          <w:bCs/>
          <w:sz w:val="28"/>
          <w:szCs w:val="28"/>
        </w:rPr>
        <w:t>for theirs is the Kingdom of God.</w:t>
      </w:r>
      <w:r w:rsidRPr="0001531F">
        <w:rPr>
          <w:rFonts w:ascii="ITC Berkeley Oldstyle Std" w:hAnsi="ITC Berkeley Oldstyle Std"/>
          <w:sz w:val="28"/>
          <w:szCs w:val="28"/>
        </w:rPr>
        <w:br/>
        <w:t>Blessed are the hungry,</w:t>
      </w:r>
      <w:r w:rsidR="006D7E77">
        <w:rPr>
          <w:rFonts w:ascii="ITC Berkeley Oldstyle Std" w:hAnsi="ITC Berkeley Oldstyle Std"/>
          <w:sz w:val="28"/>
          <w:szCs w:val="28"/>
        </w:rPr>
        <w:t xml:space="preserve"> </w:t>
      </w:r>
      <w:r w:rsidRPr="0001531F">
        <w:rPr>
          <w:rFonts w:ascii="ITC Berkeley Oldstyle Std Blk" w:hAnsi="ITC Berkeley Oldstyle Std Blk"/>
          <w:b/>
          <w:bCs/>
          <w:sz w:val="28"/>
          <w:szCs w:val="28"/>
        </w:rPr>
        <w:t>for they shall be filled.</w:t>
      </w:r>
      <w:r w:rsidRPr="0001531F">
        <w:rPr>
          <w:rFonts w:ascii="ITC Berkeley Oldstyle Std" w:hAnsi="ITC Berkeley Oldstyle Std"/>
          <w:sz w:val="28"/>
          <w:szCs w:val="28"/>
        </w:rPr>
        <w:br/>
        <w:t>Blessed are the meek,</w:t>
      </w:r>
      <w:r w:rsidR="006D7E77">
        <w:rPr>
          <w:rFonts w:ascii="ITC Berkeley Oldstyle Std" w:hAnsi="ITC Berkeley Oldstyle Std"/>
          <w:sz w:val="28"/>
          <w:szCs w:val="28"/>
        </w:rPr>
        <w:t xml:space="preserve"> </w:t>
      </w:r>
      <w:r w:rsidRPr="0001531F">
        <w:rPr>
          <w:rFonts w:ascii="ITC Berkeley Oldstyle Std Blk" w:hAnsi="ITC Berkeley Oldstyle Std Blk"/>
          <w:b/>
          <w:bCs/>
          <w:sz w:val="28"/>
          <w:szCs w:val="28"/>
        </w:rPr>
        <w:t>for they shall inherit the earth.</w:t>
      </w:r>
      <w:r w:rsidRPr="0001531F">
        <w:rPr>
          <w:rFonts w:ascii="ITC Berkeley Oldstyle Std" w:hAnsi="ITC Berkeley Oldstyle Std"/>
          <w:sz w:val="28"/>
          <w:szCs w:val="28"/>
        </w:rPr>
        <w:br/>
        <w:t>Blessed are the pure in heart,</w:t>
      </w:r>
      <w:r w:rsidR="006D7E77">
        <w:rPr>
          <w:rFonts w:ascii="ITC Berkeley Oldstyle Std" w:hAnsi="ITC Berkeley Oldstyle Std"/>
          <w:sz w:val="28"/>
          <w:szCs w:val="28"/>
        </w:rPr>
        <w:t xml:space="preserve"> </w:t>
      </w:r>
      <w:r w:rsidRPr="0001531F">
        <w:rPr>
          <w:rFonts w:ascii="ITC Berkeley Oldstyle Std Blk" w:hAnsi="ITC Berkeley Oldstyle Std Blk"/>
          <w:b/>
          <w:bCs/>
          <w:sz w:val="28"/>
          <w:szCs w:val="28"/>
        </w:rPr>
        <w:t>for they shall see God.</w:t>
      </w:r>
      <w:r w:rsidRPr="0001531F">
        <w:rPr>
          <w:rFonts w:ascii="ITC Berkeley Oldstyle Std" w:hAnsi="ITC Berkeley Oldstyle Std"/>
          <w:sz w:val="28"/>
          <w:szCs w:val="28"/>
        </w:rPr>
        <w:br/>
        <w:t>Blessed are those who mourn,</w:t>
      </w:r>
      <w:r w:rsidR="006D7E77">
        <w:rPr>
          <w:rFonts w:ascii="ITC Berkeley Oldstyle Std" w:hAnsi="ITC Berkeley Oldstyle Std"/>
          <w:sz w:val="28"/>
          <w:szCs w:val="28"/>
        </w:rPr>
        <w:t xml:space="preserve"> </w:t>
      </w:r>
      <w:r w:rsidRPr="0001531F">
        <w:rPr>
          <w:rFonts w:ascii="ITC Berkeley Oldstyle Std Blk" w:hAnsi="ITC Berkeley Oldstyle Std Blk"/>
          <w:b/>
          <w:bCs/>
          <w:sz w:val="28"/>
          <w:szCs w:val="28"/>
        </w:rPr>
        <w:t>for they shall be comforted.</w:t>
      </w:r>
      <w:r w:rsidRPr="0001531F">
        <w:rPr>
          <w:rFonts w:ascii="ITC Berkeley Oldstyle Std" w:hAnsi="ITC Berkeley Oldstyle Std"/>
          <w:sz w:val="28"/>
          <w:szCs w:val="28"/>
        </w:rPr>
        <w:br/>
        <w:t>Blessed are the merciful,</w:t>
      </w:r>
      <w:r w:rsidR="006D7E77">
        <w:rPr>
          <w:rFonts w:ascii="ITC Berkeley Oldstyle Std" w:hAnsi="ITC Berkeley Oldstyle Std"/>
          <w:sz w:val="28"/>
          <w:szCs w:val="28"/>
        </w:rPr>
        <w:t xml:space="preserve"> </w:t>
      </w:r>
      <w:r w:rsidRPr="0001531F">
        <w:rPr>
          <w:rFonts w:ascii="ITC Berkeley Oldstyle Std Blk" w:hAnsi="ITC Berkeley Oldstyle Std Blk"/>
          <w:b/>
          <w:bCs/>
          <w:sz w:val="28"/>
          <w:szCs w:val="28"/>
        </w:rPr>
        <w:t>for they shall be shown mercy.</w:t>
      </w:r>
      <w:r w:rsidRPr="0001531F">
        <w:rPr>
          <w:rFonts w:ascii="ITC Berkeley Oldstyle Std" w:hAnsi="ITC Berkeley Oldstyle Std"/>
          <w:sz w:val="28"/>
          <w:szCs w:val="28"/>
        </w:rPr>
        <w:br/>
        <w:t>Blessed are the peacemakers,</w:t>
      </w:r>
      <w:r w:rsidR="006D7E77">
        <w:rPr>
          <w:rFonts w:ascii="ITC Berkeley Oldstyle Std" w:hAnsi="ITC Berkeley Oldstyle Std"/>
          <w:sz w:val="28"/>
          <w:szCs w:val="28"/>
        </w:rPr>
        <w:t xml:space="preserve"> </w:t>
      </w:r>
      <w:r w:rsidRPr="0001531F">
        <w:rPr>
          <w:rFonts w:ascii="ITC Berkeley Oldstyle Std Blk" w:hAnsi="ITC Berkeley Oldstyle Std Blk"/>
          <w:b/>
          <w:bCs/>
          <w:sz w:val="28"/>
          <w:szCs w:val="28"/>
        </w:rPr>
        <w:t>for they are the children of God.</w:t>
      </w:r>
      <w:r w:rsidRPr="0001531F">
        <w:rPr>
          <w:rFonts w:ascii="ITC Berkeley Oldstyle Std" w:hAnsi="ITC Berkeley Oldstyle Std"/>
          <w:sz w:val="28"/>
          <w:szCs w:val="28"/>
        </w:rPr>
        <w:br/>
        <w:t>Blessed are those who are persecuted for righteousness and justice,</w:t>
      </w:r>
      <w:r w:rsidR="006D7E77">
        <w:rPr>
          <w:rFonts w:ascii="ITC Berkeley Oldstyle Std" w:hAnsi="ITC Berkeley Oldstyle Std"/>
          <w:sz w:val="28"/>
          <w:szCs w:val="28"/>
        </w:rPr>
        <w:t xml:space="preserve"> </w:t>
      </w:r>
      <w:r w:rsidRPr="0001531F">
        <w:rPr>
          <w:rFonts w:ascii="ITC Berkeley Oldstyle Std Blk" w:hAnsi="ITC Berkeley Oldstyle Std Blk"/>
          <w:b/>
          <w:bCs/>
          <w:sz w:val="28"/>
          <w:szCs w:val="28"/>
        </w:rPr>
        <w:t>for great is their reward.</w:t>
      </w:r>
    </w:p>
    <w:p w14:paraId="309B6815" w14:textId="77777777" w:rsidR="0001531F" w:rsidRDefault="0001531F" w:rsidP="008D6603">
      <w:pPr>
        <w:tabs>
          <w:tab w:val="center" w:pos="5040"/>
        </w:tabs>
        <w:spacing w:after="0"/>
        <w:rPr>
          <w:rFonts w:ascii="ITC Berkeley Oldstyle Std" w:hAnsi="ITC Berkeley Oldstyle Std"/>
          <w:sz w:val="28"/>
          <w:szCs w:val="28"/>
        </w:rPr>
      </w:pPr>
    </w:p>
    <w:p w14:paraId="228872EB" w14:textId="27DBA6D1" w:rsidR="0001531F" w:rsidRPr="0001531F" w:rsidRDefault="0001531F" w:rsidP="008D6603">
      <w:pPr>
        <w:tabs>
          <w:tab w:val="center" w:pos="5040"/>
        </w:tabs>
        <w:spacing w:after="0"/>
        <w:rPr>
          <w:rFonts w:ascii="ITC Berkeley Oldstyle Std" w:hAnsi="ITC Berkeley Oldstyle Std"/>
          <w:sz w:val="28"/>
          <w:szCs w:val="28"/>
        </w:rPr>
      </w:pPr>
      <w:r w:rsidRPr="0001531F">
        <w:rPr>
          <w:rFonts w:ascii="ITC Berkeley Oldstyle Std" w:hAnsi="ITC Berkeley Oldstyle Std"/>
          <w:sz w:val="28"/>
          <w:szCs w:val="28"/>
        </w:rPr>
        <w:t>Come, Holy Spirit. We pray that your fruit would be in us: love, joy, peace, patience, kindness, goodness, faithfulness, gentleness, and self-control.</w:t>
      </w:r>
    </w:p>
    <w:p w14:paraId="67AD543F" w14:textId="77777777" w:rsidR="0001531F" w:rsidRPr="0001531F" w:rsidRDefault="0001531F" w:rsidP="008D6603">
      <w:pPr>
        <w:tabs>
          <w:tab w:val="center" w:pos="5040"/>
        </w:tabs>
        <w:spacing w:after="0"/>
        <w:rPr>
          <w:rFonts w:ascii="ITC Berkeley Oldstyle Std" w:hAnsi="ITC Berkeley Oldstyle Std"/>
          <w:sz w:val="28"/>
          <w:szCs w:val="28"/>
        </w:rPr>
      </w:pPr>
      <w:r w:rsidRPr="0001531F">
        <w:rPr>
          <w:rFonts w:ascii="ITC Berkeley Oldstyle Std" w:hAnsi="ITC Berkeley Oldstyle Std"/>
          <w:sz w:val="28"/>
          <w:szCs w:val="28"/>
        </w:rPr>
        <w:t>Dear Jesus, help us to spread your fragrance everywhere we go.</w:t>
      </w:r>
    </w:p>
    <w:p w14:paraId="4D1F3D91" w14:textId="77777777" w:rsidR="0001531F" w:rsidRDefault="0001531F" w:rsidP="008D6603">
      <w:pPr>
        <w:tabs>
          <w:tab w:val="center" w:pos="5040"/>
        </w:tabs>
        <w:spacing w:after="0"/>
        <w:rPr>
          <w:rFonts w:ascii="ITC Berkeley Oldstyle Std" w:hAnsi="ITC Berkeley Oldstyle Std"/>
          <w:b/>
          <w:bCs/>
          <w:sz w:val="28"/>
          <w:szCs w:val="28"/>
        </w:rPr>
      </w:pPr>
    </w:p>
    <w:p w14:paraId="7F85DB89" w14:textId="5E20A92E" w:rsidR="0001531F" w:rsidRPr="0001531F" w:rsidRDefault="0001531F" w:rsidP="008D6603">
      <w:pPr>
        <w:tabs>
          <w:tab w:val="center" w:pos="5040"/>
        </w:tabs>
        <w:spacing w:after="0"/>
        <w:rPr>
          <w:rFonts w:ascii="ITC Berkeley Oldstyle Std" w:hAnsi="ITC Berkeley Oldstyle Std"/>
          <w:sz w:val="28"/>
          <w:szCs w:val="28"/>
        </w:rPr>
      </w:pPr>
      <w:r w:rsidRPr="0001531F">
        <w:rPr>
          <w:rFonts w:ascii="ITC Berkeley Oldstyle Std" w:hAnsi="ITC Berkeley Oldstyle Std"/>
          <w:sz w:val="28"/>
          <w:szCs w:val="28"/>
        </w:rPr>
        <w:t>Soul of Christ, sanctify me;</w:t>
      </w:r>
      <w:r w:rsidRPr="0001531F">
        <w:rPr>
          <w:rFonts w:ascii="ITC Berkeley Oldstyle Std" w:hAnsi="ITC Berkeley Oldstyle Std"/>
          <w:sz w:val="28"/>
          <w:szCs w:val="28"/>
        </w:rPr>
        <w:br/>
        <w:t>body of Christ, save me;</w:t>
      </w:r>
      <w:r w:rsidRPr="0001531F">
        <w:rPr>
          <w:rFonts w:ascii="ITC Berkeley Oldstyle Std" w:hAnsi="ITC Berkeley Oldstyle Std"/>
          <w:sz w:val="28"/>
          <w:szCs w:val="28"/>
        </w:rPr>
        <w:br/>
        <w:t>blood of Christ, inebriate me;</w:t>
      </w:r>
      <w:r w:rsidRPr="0001531F">
        <w:rPr>
          <w:rFonts w:ascii="ITC Berkeley Oldstyle Std" w:hAnsi="ITC Berkeley Oldstyle Std"/>
          <w:sz w:val="28"/>
          <w:szCs w:val="28"/>
        </w:rPr>
        <w:br/>
        <w:t>water from the side of Christ, wash me;</w:t>
      </w:r>
      <w:r w:rsidRPr="0001531F">
        <w:rPr>
          <w:rFonts w:ascii="ITC Berkeley Oldstyle Std" w:hAnsi="ITC Berkeley Oldstyle Std"/>
          <w:sz w:val="28"/>
          <w:szCs w:val="28"/>
        </w:rPr>
        <w:br/>
        <w:t>passion of Christ, strengthen me.</w:t>
      </w:r>
      <w:r w:rsidRPr="0001531F">
        <w:rPr>
          <w:rFonts w:ascii="ITC Berkeley Oldstyle Std" w:hAnsi="ITC Berkeley Oldstyle Std"/>
          <w:sz w:val="28"/>
          <w:szCs w:val="28"/>
        </w:rPr>
        <w:br/>
        <w:t>O good Jesus, hear me;</w:t>
      </w:r>
      <w:r w:rsidRPr="0001531F">
        <w:rPr>
          <w:rFonts w:ascii="ITC Berkeley Oldstyle Std" w:hAnsi="ITC Berkeley Oldstyle Std"/>
          <w:sz w:val="28"/>
          <w:szCs w:val="28"/>
        </w:rPr>
        <w:br/>
        <w:t>within your wounds hide me;</w:t>
      </w:r>
      <w:r w:rsidRPr="0001531F">
        <w:rPr>
          <w:rFonts w:ascii="ITC Berkeley Oldstyle Std" w:hAnsi="ITC Berkeley Oldstyle Std"/>
          <w:sz w:val="28"/>
          <w:szCs w:val="28"/>
        </w:rPr>
        <w:br/>
        <w:t>suffer me not to be separated from you;</w:t>
      </w:r>
      <w:r w:rsidRPr="0001531F">
        <w:rPr>
          <w:rFonts w:ascii="ITC Berkeley Oldstyle Std" w:hAnsi="ITC Berkeley Oldstyle Std"/>
          <w:sz w:val="28"/>
          <w:szCs w:val="28"/>
        </w:rPr>
        <w:br/>
        <w:t>from the malicious enemy, defend me;</w:t>
      </w:r>
      <w:r w:rsidRPr="0001531F">
        <w:rPr>
          <w:rFonts w:ascii="ITC Berkeley Oldstyle Std" w:hAnsi="ITC Berkeley Oldstyle Std"/>
          <w:sz w:val="28"/>
          <w:szCs w:val="28"/>
        </w:rPr>
        <w:br/>
        <w:t>in the hour of my death, call me,</w:t>
      </w:r>
      <w:r w:rsidRPr="0001531F">
        <w:rPr>
          <w:rFonts w:ascii="ITC Berkeley Oldstyle Std" w:hAnsi="ITC Berkeley Oldstyle Std"/>
          <w:sz w:val="28"/>
          <w:szCs w:val="28"/>
        </w:rPr>
        <w:br/>
        <w:t>and bid me come to you</w:t>
      </w:r>
      <w:r w:rsidRPr="0001531F">
        <w:rPr>
          <w:rFonts w:ascii="ITC Berkeley Oldstyle Std" w:hAnsi="ITC Berkeley Oldstyle Std"/>
          <w:sz w:val="28"/>
          <w:szCs w:val="28"/>
        </w:rPr>
        <w:br/>
        <w:t>that with your saints I may praise you</w:t>
      </w:r>
      <w:r w:rsidRPr="0001531F">
        <w:rPr>
          <w:rFonts w:ascii="ITC Berkeley Oldstyle Std" w:hAnsi="ITC Berkeley Oldstyle Std"/>
          <w:sz w:val="28"/>
          <w:szCs w:val="28"/>
        </w:rPr>
        <w:br/>
        <w:t>forever and ever. Amen.</w:t>
      </w:r>
    </w:p>
    <w:p w14:paraId="26073AC8" w14:textId="77777777" w:rsidR="0001531F" w:rsidRPr="0001531F" w:rsidRDefault="0001531F" w:rsidP="008D6603">
      <w:pPr>
        <w:tabs>
          <w:tab w:val="center" w:pos="5040"/>
        </w:tabs>
        <w:spacing w:after="0"/>
        <w:rPr>
          <w:rFonts w:ascii="ITC Berkeley Oldstyle Std" w:hAnsi="ITC Berkeley Oldstyle Std"/>
          <w:sz w:val="28"/>
          <w:szCs w:val="28"/>
        </w:rPr>
      </w:pPr>
    </w:p>
    <w:p w14:paraId="4D441120" w14:textId="77777777" w:rsidR="0001531F" w:rsidRPr="0001531F" w:rsidRDefault="0001531F" w:rsidP="008D6603">
      <w:pPr>
        <w:tabs>
          <w:tab w:val="center" w:pos="5040"/>
        </w:tabs>
        <w:spacing w:after="0"/>
        <w:rPr>
          <w:rFonts w:ascii="ITC Berkeley Oldstyle Std Blk" w:hAnsi="ITC Berkeley Oldstyle Std Blk"/>
          <w:sz w:val="28"/>
          <w:szCs w:val="28"/>
        </w:rPr>
      </w:pPr>
      <w:r w:rsidRPr="0001531F">
        <w:rPr>
          <w:rFonts w:ascii="ITC Berkeley Oldstyle Std Blk" w:hAnsi="ITC Berkeley Oldstyle Std Blk"/>
          <w:b/>
          <w:bCs/>
          <w:sz w:val="28"/>
          <w:szCs w:val="28"/>
        </w:rPr>
        <w:t>Through our lives and by our prayers : may your kingdom come!</w:t>
      </w:r>
    </w:p>
    <w:p w14:paraId="4751EA4B" w14:textId="77777777" w:rsidR="0001531F" w:rsidRPr="0001531F" w:rsidRDefault="0001531F" w:rsidP="008D6603">
      <w:pPr>
        <w:tabs>
          <w:tab w:val="center" w:pos="5040"/>
        </w:tabs>
        <w:spacing w:after="0"/>
        <w:rPr>
          <w:rFonts w:ascii="ITC Berkeley Oldstyle Std Blk" w:hAnsi="ITC Berkeley Oldstyle Std Blk"/>
          <w:sz w:val="28"/>
          <w:szCs w:val="28"/>
        </w:rPr>
      </w:pPr>
      <w:r w:rsidRPr="0001531F">
        <w:rPr>
          <w:rFonts w:ascii="ITC Berkeley Oldstyle Std Blk" w:hAnsi="ITC Berkeley Oldstyle Std Blk"/>
          <w:b/>
          <w:bCs/>
          <w:sz w:val="28"/>
          <w:szCs w:val="28"/>
        </w:rPr>
        <w:t>In the name of the Father, and of the Son, and of the Holy Spirit. Amen.</w:t>
      </w:r>
    </w:p>
    <w:p w14:paraId="0F0132C2" w14:textId="4111698F" w:rsidR="0001531F" w:rsidRDefault="0001531F" w:rsidP="008D6603">
      <w:pPr>
        <w:tabs>
          <w:tab w:val="center" w:pos="5040"/>
        </w:tabs>
        <w:spacing w:after="0"/>
      </w:pPr>
    </w:p>
    <w:p w14:paraId="540B6E96" w14:textId="559E4FF3" w:rsidR="0001531F" w:rsidRDefault="0001531F" w:rsidP="008D6603">
      <w:pPr>
        <w:tabs>
          <w:tab w:val="center" w:pos="5040"/>
        </w:tabs>
        <w:spacing w:after="0"/>
      </w:pPr>
    </w:p>
    <w:p w14:paraId="7A6B65F8" w14:textId="1C1CB102" w:rsidR="0001531F" w:rsidRDefault="0001531F" w:rsidP="008D6603">
      <w:pPr>
        <w:tabs>
          <w:tab w:val="center" w:pos="5040"/>
        </w:tabs>
        <w:spacing w:after="0"/>
        <w:rPr>
          <w:rFonts w:ascii="ITC Berkeley Oldstyle Std" w:hAnsi="ITC Berkeley Oldstyle Std"/>
          <w:sz w:val="24"/>
          <w:szCs w:val="24"/>
        </w:rPr>
      </w:pPr>
    </w:p>
    <w:p w14:paraId="13BF5AB1" w14:textId="2F06FE49" w:rsidR="006D7E77" w:rsidRDefault="006D7E77" w:rsidP="008D6603">
      <w:pPr>
        <w:tabs>
          <w:tab w:val="center" w:pos="5040"/>
        </w:tabs>
        <w:spacing w:after="0"/>
        <w:rPr>
          <w:rFonts w:ascii="ITC Berkeley Oldstyle Std" w:hAnsi="ITC Berkeley Oldstyle Std"/>
          <w:sz w:val="24"/>
          <w:szCs w:val="24"/>
        </w:rPr>
      </w:pPr>
    </w:p>
    <w:p w14:paraId="3A560306" w14:textId="10BEC21E" w:rsidR="006D7E77" w:rsidRDefault="006D7E77" w:rsidP="008D6603">
      <w:pPr>
        <w:tabs>
          <w:tab w:val="center" w:pos="5040"/>
        </w:tabs>
        <w:spacing w:after="0"/>
        <w:rPr>
          <w:rFonts w:ascii="ITC Berkeley Oldstyle Std" w:hAnsi="ITC Berkeley Oldstyle Std"/>
          <w:sz w:val="24"/>
          <w:szCs w:val="24"/>
        </w:rPr>
      </w:pPr>
    </w:p>
    <w:p w14:paraId="0129B093" w14:textId="3767A94E" w:rsidR="006D7E77" w:rsidRDefault="006D7E77" w:rsidP="008D6603">
      <w:pPr>
        <w:tabs>
          <w:tab w:val="center" w:pos="5040"/>
        </w:tabs>
        <w:spacing w:after="0"/>
        <w:rPr>
          <w:rFonts w:ascii="ITC Berkeley Oldstyle Std" w:hAnsi="ITC Berkeley Oldstyle Std"/>
          <w:sz w:val="24"/>
          <w:szCs w:val="24"/>
        </w:rPr>
      </w:pPr>
    </w:p>
    <w:p w14:paraId="1ED6EE21" w14:textId="367A304C" w:rsidR="006D7E77" w:rsidRDefault="006D7E77" w:rsidP="008D6603">
      <w:pPr>
        <w:tabs>
          <w:tab w:val="center" w:pos="5040"/>
        </w:tabs>
        <w:spacing w:after="0"/>
        <w:rPr>
          <w:rFonts w:ascii="ITC Berkeley Oldstyle Std" w:hAnsi="ITC Berkeley Oldstyle Std"/>
          <w:sz w:val="24"/>
          <w:szCs w:val="24"/>
        </w:rPr>
      </w:pPr>
    </w:p>
    <w:p w14:paraId="089B91F4" w14:textId="533AF5E9" w:rsidR="006D7E77" w:rsidRDefault="006D7E77" w:rsidP="008D6603">
      <w:pPr>
        <w:tabs>
          <w:tab w:val="center" w:pos="5040"/>
        </w:tabs>
        <w:spacing w:after="0"/>
        <w:rPr>
          <w:rFonts w:ascii="ITC Berkeley Oldstyle Std" w:hAnsi="ITC Berkeley Oldstyle Std"/>
          <w:sz w:val="24"/>
          <w:szCs w:val="24"/>
        </w:rPr>
      </w:pPr>
    </w:p>
    <w:p w14:paraId="17F8D54C" w14:textId="77777777" w:rsidR="006D7E77" w:rsidRDefault="006D7E77" w:rsidP="008D6603">
      <w:pPr>
        <w:tabs>
          <w:tab w:val="center" w:pos="5040"/>
        </w:tabs>
        <w:spacing w:after="0"/>
        <w:rPr>
          <w:rFonts w:ascii="ITC Berkeley Oldstyle Std" w:hAnsi="ITC Berkeley Oldstyle Std"/>
          <w:sz w:val="24"/>
          <w:szCs w:val="24"/>
        </w:rPr>
      </w:pPr>
    </w:p>
    <w:p w14:paraId="31DB1F7F" w14:textId="77777777" w:rsidR="0001531F" w:rsidRDefault="0001531F" w:rsidP="008D6603">
      <w:pPr>
        <w:tabs>
          <w:tab w:val="center" w:pos="5040"/>
        </w:tabs>
        <w:spacing w:after="0"/>
        <w:rPr>
          <w:rFonts w:ascii="ITC Berkeley Oldstyle Std" w:hAnsi="ITC Berkeley Oldstyle Std"/>
          <w:sz w:val="24"/>
          <w:szCs w:val="24"/>
        </w:rPr>
      </w:pPr>
    </w:p>
    <w:p w14:paraId="356E06DA" w14:textId="38FF2328" w:rsidR="0001531F" w:rsidRPr="0001531F" w:rsidRDefault="006D7E77" w:rsidP="008D6603">
      <w:pPr>
        <w:tabs>
          <w:tab w:val="center" w:pos="5040"/>
        </w:tabs>
        <w:spacing w:after="0"/>
        <w:ind w:left="1440" w:right="1440"/>
        <w:jc w:val="center"/>
        <w:rPr>
          <w:rFonts w:ascii="ITC Berkeley Oldstyle Std" w:hAnsi="ITC Berkeley Oldstyle Std"/>
          <w:sz w:val="24"/>
          <w:szCs w:val="24"/>
        </w:rPr>
      </w:pPr>
      <w:r>
        <w:rPr>
          <w:rFonts w:ascii="ITC Berkeley Oldstyle Std" w:hAnsi="ITC Berkeley Oldstyle Std"/>
          <w:sz w:val="24"/>
          <w:szCs w:val="24"/>
        </w:rPr>
        <w:t xml:space="preserve"> Liturgy from </w:t>
      </w:r>
      <w:r w:rsidRPr="006D7E77">
        <w:rPr>
          <w:rFonts w:ascii="ITC Berkeley Oldstyle Std" w:hAnsi="ITC Berkeley Oldstyle Std"/>
          <w:i/>
          <w:iCs/>
          <w:sz w:val="24"/>
          <w:szCs w:val="24"/>
        </w:rPr>
        <w:t>Common Prayer: A Liturgy for Ordinary Radicals</w:t>
      </w:r>
      <w:r w:rsidRPr="0001531F">
        <w:rPr>
          <w:rFonts w:ascii="ITC Berkeley Oldstyle Std" w:hAnsi="ITC Berkeley Oldstyle Std"/>
          <w:sz w:val="24"/>
          <w:szCs w:val="24"/>
        </w:rPr>
        <w:t xml:space="preserve"> </w:t>
      </w:r>
      <w:r>
        <w:rPr>
          <w:rFonts w:ascii="ITC Berkeley Oldstyle Std" w:hAnsi="ITC Berkeley Oldstyle Std"/>
          <w:sz w:val="24"/>
          <w:szCs w:val="24"/>
        </w:rPr>
        <w:t xml:space="preserve">by </w:t>
      </w:r>
      <w:r w:rsidRPr="006D7E77">
        <w:rPr>
          <w:rFonts w:ascii="ITC Berkeley Oldstyle Std" w:hAnsi="ITC Berkeley Oldstyle Std"/>
          <w:sz w:val="24"/>
          <w:szCs w:val="24"/>
        </w:rPr>
        <w:t>Shane Claiborne, Jonathan Wilson-</w:t>
      </w:r>
      <w:proofErr w:type="spellStart"/>
      <w:r w:rsidRPr="006D7E77">
        <w:rPr>
          <w:rFonts w:ascii="ITC Berkeley Oldstyle Std" w:hAnsi="ITC Berkeley Oldstyle Std"/>
          <w:sz w:val="24"/>
          <w:szCs w:val="24"/>
        </w:rPr>
        <w:t>Hartgrove</w:t>
      </w:r>
      <w:proofErr w:type="spellEnd"/>
      <w:r>
        <w:rPr>
          <w:rFonts w:ascii="ITC Berkeley Oldstyle Std" w:hAnsi="ITC Berkeley Oldstyle Std"/>
          <w:sz w:val="24"/>
          <w:szCs w:val="24"/>
        </w:rPr>
        <w:t xml:space="preserve">, </w:t>
      </w:r>
      <w:r w:rsidRPr="006D7E77">
        <w:rPr>
          <w:rFonts w:ascii="ITC Berkeley Oldstyle Std" w:hAnsi="ITC Berkeley Oldstyle Std"/>
          <w:sz w:val="24"/>
          <w:szCs w:val="24"/>
        </w:rPr>
        <w:t>and Enuma Okoro</w:t>
      </w:r>
      <w:r>
        <w:rPr>
          <w:rFonts w:ascii="ITC Berkeley Oldstyle Std" w:hAnsi="ITC Berkeley Oldstyle Std"/>
          <w:sz w:val="24"/>
          <w:szCs w:val="24"/>
        </w:rPr>
        <w:t xml:space="preserve"> </w:t>
      </w:r>
      <w:r w:rsidR="0001531F" w:rsidRPr="0001531F">
        <w:rPr>
          <w:rFonts w:ascii="ITC Berkeley Oldstyle Std" w:hAnsi="ITC Berkeley Oldstyle Std"/>
          <w:sz w:val="24"/>
          <w:szCs w:val="24"/>
        </w:rPr>
        <w:t>(Zondervan</w:t>
      </w:r>
      <w:r>
        <w:rPr>
          <w:rFonts w:ascii="ITC Berkeley Oldstyle Std" w:hAnsi="ITC Berkeley Oldstyle Std"/>
          <w:sz w:val="24"/>
          <w:szCs w:val="24"/>
        </w:rPr>
        <w:t>, 2010).</w:t>
      </w:r>
    </w:p>
    <w:sectPr w:rsidR="0001531F" w:rsidRPr="0001531F" w:rsidSect="000153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960E7" w14:textId="77777777" w:rsidR="004E57CC" w:rsidRDefault="004E57CC" w:rsidP="0001531F">
      <w:pPr>
        <w:spacing w:after="0" w:line="240" w:lineRule="auto"/>
      </w:pPr>
      <w:r>
        <w:separator/>
      </w:r>
    </w:p>
  </w:endnote>
  <w:endnote w:type="continuationSeparator" w:id="0">
    <w:p w14:paraId="4A15CABB" w14:textId="77777777" w:rsidR="004E57CC" w:rsidRDefault="004E57CC" w:rsidP="0001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TC Berkeley Oldstyle Std">
    <w:panose1 w:val="02090503050306020404"/>
    <w:charset w:val="00"/>
    <w:family w:val="roman"/>
    <w:notTrueType/>
    <w:pitch w:val="variable"/>
    <w:sig w:usb0="800000AF" w:usb1="4000204A" w:usb2="00000000" w:usb3="00000000" w:csb0="00000001" w:csb1="00000000"/>
  </w:font>
  <w:font w:name="ITC Berkeley Oldstyle Std Blk">
    <w:panose1 w:val="020908030603060204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3C125" w14:textId="77777777" w:rsidR="004E57CC" w:rsidRDefault="004E57CC" w:rsidP="0001531F">
      <w:pPr>
        <w:spacing w:after="0" w:line="240" w:lineRule="auto"/>
      </w:pPr>
      <w:r>
        <w:separator/>
      </w:r>
    </w:p>
  </w:footnote>
  <w:footnote w:type="continuationSeparator" w:id="0">
    <w:p w14:paraId="719A3761" w14:textId="77777777" w:rsidR="004E57CC" w:rsidRDefault="004E57CC" w:rsidP="000153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1F"/>
    <w:rsid w:val="0001531F"/>
    <w:rsid w:val="00456D61"/>
    <w:rsid w:val="004E57CC"/>
    <w:rsid w:val="006D7E77"/>
    <w:rsid w:val="008D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131E"/>
  <w15:chartTrackingRefBased/>
  <w15:docId w15:val="{093AF906-556B-4762-AA9C-41C66649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31F"/>
  </w:style>
  <w:style w:type="paragraph" w:styleId="Footer">
    <w:name w:val="footer"/>
    <w:basedOn w:val="Normal"/>
    <w:link w:val="FooterChar"/>
    <w:uiPriority w:val="99"/>
    <w:unhideWhenUsed/>
    <w:rsid w:val="00015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11026">
      <w:bodyDiv w:val="1"/>
      <w:marLeft w:val="0"/>
      <w:marRight w:val="0"/>
      <w:marTop w:val="0"/>
      <w:marBottom w:val="0"/>
      <w:divBdr>
        <w:top w:val="none" w:sz="0" w:space="0" w:color="auto"/>
        <w:left w:val="none" w:sz="0" w:space="0" w:color="auto"/>
        <w:bottom w:val="none" w:sz="0" w:space="0" w:color="auto"/>
        <w:right w:val="none" w:sz="0" w:space="0" w:color="auto"/>
      </w:divBdr>
    </w:div>
    <w:div w:id="13657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Bratton</dc:creator>
  <cp:keywords/>
  <dc:description/>
  <cp:lastModifiedBy>Tommy Bratton</cp:lastModifiedBy>
  <cp:revision>2</cp:revision>
  <dcterms:created xsi:type="dcterms:W3CDTF">2020-04-14T17:09:00Z</dcterms:created>
  <dcterms:modified xsi:type="dcterms:W3CDTF">2020-04-14T17:39:00Z</dcterms:modified>
</cp:coreProperties>
</file>