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5C4B6" w14:textId="0C391966" w:rsidR="000114A3" w:rsidRPr="0005237F" w:rsidRDefault="000114A3" w:rsidP="000114A3">
      <w:pPr>
        <w:spacing w:before="120"/>
        <w:outlineLvl w:val="1"/>
        <w:rPr>
          <w:rFonts w:ascii="Calibri" w:eastAsia="Times New Roman" w:hAnsi="Calibri" w:cs="Calibri"/>
          <w:color w:val="000000"/>
          <w:sz w:val="42"/>
          <w:szCs w:val="42"/>
        </w:rPr>
      </w:pPr>
      <w:r w:rsidRPr="0005237F">
        <w:rPr>
          <w:rFonts w:ascii="Calibri" w:eastAsia="Times New Roman" w:hAnsi="Calibri" w:cs="Calibri"/>
          <w:color w:val="000000"/>
          <w:sz w:val="42"/>
          <w:szCs w:val="42"/>
        </w:rPr>
        <w:t>Xylazine and Medetomidine (Veterinary Tranquilizers): Best Practices for Health Care Providers</w:t>
      </w:r>
    </w:p>
    <w:p w14:paraId="31884E90" w14:textId="3EAD286B"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Xylazine, a non-opioid sedative commonly used in veterinary medicine, has become increasingly prevalent in the unregulated drug supply in the United States. According to the October 2022 Drug Enforcement Administration (DEA) Joint Intelligence Report, xylazine was first noted as an adulterant in Puerto Rico in the early 2000s through DEA reporting and laboratory analysis. Around a decade later, xylazine was documented as a drug of abuse on its own, which has continued to present. While the presence of xylazine use is underreported likely both in its geographic distribution and in its contribution to overdose deaths, available data indicate xylazine use is widespread and impacting overdose mortality throughout the country. Xylazine was detected in 45 Illinois overdose deaths in 2020 and has been detected in more than 200 overdose deaths in the state in 2022 (Illinois Department of Public Health, Vital Records).</w:t>
      </w:r>
    </w:p>
    <w:p w14:paraId="13F46A7D" w14:textId="1AA4AD6F"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 xml:space="preserve">Medetomidine, is also a non-opioid sedative utilized in veterinary medicine, that has been found as a new adulterant in the drug supply in Illinois, particularly in Chicago. It is </w:t>
      </w:r>
      <w:proofErr w:type="gramStart"/>
      <w:r w:rsidRPr="0005237F">
        <w:rPr>
          <w:rFonts w:ascii="Calibri" w:eastAsia="Times New Roman" w:hAnsi="Calibri" w:cs="Calibri"/>
          <w:color w:val="000000"/>
        </w:rPr>
        <w:t>similar to</w:t>
      </w:r>
      <w:proofErr w:type="gramEnd"/>
      <w:r w:rsidRPr="0005237F">
        <w:rPr>
          <w:rFonts w:ascii="Calibri" w:eastAsia="Times New Roman" w:hAnsi="Calibri" w:cs="Calibri"/>
          <w:color w:val="000000"/>
        </w:rPr>
        <w:t xml:space="preserve"> </w:t>
      </w:r>
      <w:r w:rsidR="00724043" w:rsidRPr="0005237F">
        <w:rPr>
          <w:rFonts w:ascii="Calibri" w:eastAsia="Times New Roman" w:hAnsi="Calibri" w:cs="Calibri"/>
          <w:color w:val="000000"/>
        </w:rPr>
        <w:t>xylazine;</w:t>
      </w:r>
      <w:r w:rsidRPr="0005237F">
        <w:rPr>
          <w:rFonts w:ascii="Calibri" w:eastAsia="Times New Roman" w:hAnsi="Calibri" w:cs="Calibri"/>
          <w:color w:val="000000"/>
        </w:rPr>
        <w:t xml:space="preserve"> </w:t>
      </w:r>
      <w:r w:rsidR="00724043" w:rsidRPr="0005237F">
        <w:rPr>
          <w:rFonts w:ascii="Calibri" w:eastAsia="Times New Roman" w:hAnsi="Calibri" w:cs="Calibri"/>
          <w:color w:val="000000"/>
        </w:rPr>
        <w:t>however,</w:t>
      </w:r>
      <w:r w:rsidR="00780B3C" w:rsidRPr="0005237F">
        <w:rPr>
          <w:rFonts w:ascii="Calibri" w:eastAsia="Times New Roman" w:hAnsi="Calibri" w:cs="Calibri"/>
          <w:color w:val="000000"/>
        </w:rPr>
        <w:t xml:space="preserve"> it is considered more potent. It has no approved use in humans. Multiple drug samples collected from the West Side of Chicago on May 11, </w:t>
      </w:r>
      <w:r w:rsidR="00724043" w:rsidRPr="0005237F">
        <w:rPr>
          <w:rFonts w:ascii="Calibri" w:eastAsia="Times New Roman" w:hAnsi="Calibri" w:cs="Calibri"/>
          <w:color w:val="000000"/>
        </w:rPr>
        <w:t>2024,</w:t>
      </w:r>
      <w:r w:rsidR="00780B3C" w:rsidRPr="0005237F">
        <w:rPr>
          <w:rFonts w:ascii="Calibri" w:eastAsia="Times New Roman" w:hAnsi="Calibri" w:cs="Calibri"/>
          <w:color w:val="000000"/>
        </w:rPr>
        <w:t xml:space="preserve"> tested positive for elevated levels of medetomidine. In addition, fentanyl, heroin, xylazine, alprazolam and nitazenes have been detected in the same samples. Like its dextro-isomer dexmedetomidine (sold as Precedex® or Dexdor®), medetomidine acts on alpha-2-adrenergic receptors to cause sedation, analgesia, bradycardia, prolonged hypotension following initial hypertension, and peripheral vasoconstriction. It can also cause respiratory depression, which can be greater when taken with other opioid and non-opioid sedatives. Other clinical indicators of medetomidine toxicity include dry mouth, mydriasis, hypothermia, and spontaneous muscle contractions (twitching). There are very few documented cases of medetomidine toxicity in humans.</w:t>
      </w:r>
    </w:p>
    <w:p w14:paraId="553AB8FC" w14:textId="49F0921B"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 xml:space="preserve">Although found in combination with other substances, </w:t>
      </w:r>
      <w:r w:rsidR="00780B3C" w:rsidRPr="0005237F">
        <w:rPr>
          <w:rFonts w:ascii="Calibri" w:eastAsia="Times New Roman" w:hAnsi="Calibri" w:cs="Calibri"/>
          <w:color w:val="000000"/>
        </w:rPr>
        <w:t>when veterinary tranquilizers are</w:t>
      </w:r>
      <w:r w:rsidRPr="0005237F">
        <w:rPr>
          <w:rFonts w:ascii="Calibri" w:eastAsia="Times New Roman" w:hAnsi="Calibri" w:cs="Calibri"/>
          <w:color w:val="000000"/>
        </w:rPr>
        <w:t xml:space="preserve"> </w:t>
      </w:r>
      <w:r w:rsidR="00780B3C" w:rsidRPr="0005237F">
        <w:rPr>
          <w:rFonts w:ascii="Calibri" w:eastAsia="Times New Roman" w:hAnsi="Calibri" w:cs="Calibri"/>
          <w:color w:val="000000"/>
        </w:rPr>
        <w:t xml:space="preserve">found in the illicit drug supply it is </w:t>
      </w:r>
      <w:r w:rsidRPr="0005237F">
        <w:rPr>
          <w:rFonts w:ascii="Calibri" w:eastAsia="Times New Roman" w:hAnsi="Calibri" w:cs="Calibri"/>
          <w:color w:val="000000"/>
        </w:rPr>
        <w:t>commonly mixed with illicitly manufactured fentanyl. </w:t>
      </w:r>
    </w:p>
    <w:p w14:paraId="48D7911C" w14:textId="70A9B7B7" w:rsidR="000114A3" w:rsidRPr="0005237F" w:rsidRDefault="00780B3C" w:rsidP="000114A3">
      <w:pPr>
        <w:spacing w:before="240"/>
        <w:rPr>
          <w:rFonts w:ascii="Calibri" w:eastAsia="Times New Roman" w:hAnsi="Calibri" w:cs="Calibri"/>
          <w:color w:val="000000"/>
        </w:rPr>
      </w:pPr>
      <w:r w:rsidRPr="0005237F">
        <w:rPr>
          <w:rFonts w:ascii="Calibri" w:eastAsia="Times New Roman" w:hAnsi="Calibri" w:cs="Calibri"/>
          <w:color w:val="000000"/>
        </w:rPr>
        <w:t>Due to the low price of veterinary tranquilizers</w:t>
      </w:r>
      <w:r w:rsidR="000114A3" w:rsidRPr="0005237F">
        <w:rPr>
          <w:rFonts w:ascii="Calibri" w:eastAsia="Times New Roman" w:hAnsi="Calibri" w:cs="Calibri"/>
          <w:color w:val="000000"/>
        </w:rPr>
        <w:t xml:space="preserve">, its use as an adulterant may increase the profit for illicit drug traffickers, as its psychoactive effects allows them to reduce the amount of fentanyl or heroin used in a mixture. It may also attract individuals looking for a longer high since </w:t>
      </w:r>
      <w:r w:rsidR="00E22D41" w:rsidRPr="0005237F">
        <w:rPr>
          <w:rFonts w:ascii="Calibri" w:eastAsia="Times New Roman" w:hAnsi="Calibri" w:cs="Calibri"/>
          <w:color w:val="000000"/>
        </w:rPr>
        <w:t xml:space="preserve">veterinary tranquilizers are </w:t>
      </w:r>
      <w:r w:rsidR="000114A3" w:rsidRPr="0005237F">
        <w:rPr>
          <w:rFonts w:ascii="Calibri" w:eastAsia="Times New Roman" w:hAnsi="Calibri" w:cs="Calibri"/>
          <w:color w:val="000000"/>
        </w:rPr>
        <w:t xml:space="preserve">described as having many of the same effects for users as opioids, but with a longer-lasting effect than fentanyl alone. Some users intentionally seek out heroin or fentanyl mixed with </w:t>
      </w:r>
      <w:r w:rsidR="00E22D41" w:rsidRPr="0005237F">
        <w:rPr>
          <w:rFonts w:ascii="Calibri" w:eastAsia="Times New Roman" w:hAnsi="Calibri" w:cs="Calibri"/>
          <w:color w:val="000000"/>
        </w:rPr>
        <w:t>veterinary tranquilizers are</w:t>
      </w:r>
      <w:r w:rsidR="000114A3" w:rsidRPr="0005237F">
        <w:rPr>
          <w:rFonts w:ascii="Calibri" w:eastAsia="Times New Roman" w:hAnsi="Calibri" w:cs="Calibri"/>
          <w:color w:val="000000"/>
        </w:rPr>
        <w:t xml:space="preserve">, while many are completely unaware it is included as an adulterant. Conversely, there are also users who try to avoid opioids mixed with </w:t>
      </w:r>
      <w:r w:rsidR="00E22D41" w:rsidRPr="0005237F">
        <w:rPr>
          <w:rFonts w:ascii="Calibri" w:eastAsia="Times New Roman" w:hAnsi="Calibri" w:cs="Calibri"/>
          <w:color w:val="000000"/>
        </w:rPr>
        <w:t>veterinary tranquilizers are</w:t>
      </w:r>
      <w:r w:rsidR="000114A3" w:rsidRPr="0005237F">
        <w:rPr>
          <w:rFonts w:ascii="Calibri" w:eastAsia="Times New Roman" w:hAnsi="Calibri" w:cs="Calibri"/>
          <w:color w:val="000000"/>
        </w:rPr>
        <w:t xml:space="preserve">, stating that it reduces the euphoria experienced with heroin or a heroin-fentanyl mix or that they fear its added effects. Because </w:t>
      </w:r>
      <w:r w:rsidR="00B513D7" w:rsidRPr="0005237F">
        <w:rPr>
          <w:rFonts w:ascii="Calibri" w:eastAsia="Times New Roman" w:hAnsi="Calibri" w:cs="Calibri"/>
          <w:color w:val="000000"/>
        </w:rPr>
        <w:t>veterinary tranquilizers are</w:t>
      </w:r>
      <w:r w:rsidR="000114A3" w:rsidRPr="0005237F">
        <w:rPr>
          <w:rFonts w:ascii="Calibri" w:eastAsia="Times New Roman" w:hAnsi="Calibri" w:cs="Calibri"/>
          <w:color w:val="000000"/>
        </w:rPr>
        <w:t xml:space="preserve"> approved by the U.S. Food and Drug Administration (FDA) for use in veterinary medicine only, it is not classified as a controlled substance under the U.S. Controlled Substances Act.</w:t>
      </w:r>
    </w:p>
    <w:p w14:paraId="10E6B8CA" w14:textId="0207D44C"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lastRenderedPageBreak/>
        <w:t>As the prevalence of xylazine</w:t>
      </w:r>
      <w:r w:rsidR="00CB1A08" w:rsidRPr="0005237F">
        <w:rPr>
          <w:rFonts w:ascii="Calibri" w:eastAsia="Times New Roman" w:hAnsi="Calibri" w:cs="Calibri"/>
          <w:color w:val="000000"/>
        </w:rPr>
        <w:t xml:space="preserve"> and medetomidine</w:t>
      </w:r>
      <w:r w:rsidRPr="0005237F">
        <w:rPr>
          <w:rFonts w:ascii="Calibri" w:eastAsia="Times New Roman" w:hAnsi="Calibri" w:cs="Calibri"/>
          <w:color w:val="000000"/>
        </w:rPr>
        <w:t xml:space="preserve"> has increased in the unregulated drug supply, there have been subsequent increases in the number of hospitalizations for skin wounds associated with substance use. Xylazine </w:t>
      </w:r>
      <w:r w:rsidR="00780B3C" w:rsidRPr="0005237F">
        <w:rPr>
          <w:rFonts w:ascii="Calibri" w:eastAsia="Times New Roman" w:hAnsi="Calibri" w:cs="Calibri"/>
          <w:color w:val="000000"/>
        </w:rPr>
        <w:t xml:space="preserve">and medetomidine </w:t>
      </w:r>
      <w:r w:rsidRPr="0005237F">
        <w:rPr>
          <w:rFonts w:ascii="Calibri" w:eastAsia="Times New Roman" w:hAnsi="Calibri" w:cs="Calibri"/>
          <w:color w:val="000000"/>
        </w:rPr>
        <w:t xml:space="preserve">can cause skin wounds that are not associated with environmental factors (such as living unhoused and/or lacking access to hygiene facilities), but rather with use of the substance itself. These complex wounds often occur at skin sites associated with injection, but they can occur at skin sites that are not associated with injection and in individuals who don't inject substances. Early intervention in treating </w:t>
      </w:r>
      <w:r w:rsidR="00CB1A08" w:rsidRPr="0005237F">
        <w:rPr>
          <w:rFonts w:ascii="Calibri" w:eastAsia="Times New Roman" w:hAnsi="Calibri" w:cs="Calibri"/>
          <w:color w:val="000000"/>
        </w:rPr>
        <w:t>veterinary tranquilizer</w:t>
      </w:r>
      <w:r w:rsidRPr="0005237F">
        <w:rPr>
          <w:rFonts w:ascii="Calibri" w:eastAsia="Times New Roman" w:hAnsi="Calibri" w:cs="Calibri"/>
          <w:color w:val="000000"/>
        </w:rPr>
        <w:t>-related skin wounds can prevent them from progressing into severe necrotic skin ulcerations. For more information, see Appendix A.</w:t>
      </w:r>
    </w:p>
    <w:p w14:paraId="7E4BDA25" w14:textId="7569ABAE"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People who use drugs (PWUD) may be interested in testing their substances for xylazine prior to using them. Immunoassay drug checking technology, like fentanyl and xylazine test strips, are available commercially.</w:t>
      </w:r>
      <w:r w:rsidR="00780B3C" w:rsidRPr="0005237F">
        <w:rPr>
          <w:rFonts w:ascii="Calibri" w:eastAsia="Times New Roman" w:hAnsi="Calibri" w:cs="Calibri"/>
          <w:color w:val="000000"/>
        </w:rPr>
        <w:t xml:space="preserve"> Test strips are not yet available for medetomidine. </w:t>
      </w:r>
    </w:p>
    <w:p w14:paraId="3EFCC98F" w14:textId="016816AB"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Surveillance and point-of-care drug checking programs are available in Chicago with drug-checking programs expanding into new counties. Current drug-checking data from Illinois are showing that xylazine has been detected in 32% of opioid samples in 2023</w:t>
      </w:r>
      <w:r w:rsidR="00780B3C" w:rsidRPr="0005237F">
        <w:rPr>
          <w:rFonts w:ascii="Calibri" w:eastAsia="Times New Roman" w:hAnsi="Calibri" w:cs="Calibri"/>
          <w:color w:val="000000"/>
        </w:rPr>
        <w:t xml:space="preserve"> and medetomidine newly found in May 2024. </w:t>
      </w:r>
    </w:p>
    <w:p w14:paraId="02CD4034" w14:textId="41488726" w:rsidR="000114A3" w:rsidRPr="0005237F" w:rsidRDefault="000114A3" w:rsidP="000114A3">
      <w:pPr>
        <w:spacing w:before="161"/>
        <w:outlineLvl w:val="2"/>
        <w:rPr>
          <w:rFonts w:ascii="Calibri" w:eastAsia="Times New Roman" w:hAnsi="Calibri" w:cs="Calibri"/>
          <w:color w:val="000000"/>
          <w:sz w:val="36"/>
          <w:szCs w:val="36"/>
        </w:rPr>
      </w:pPr>
      <w:r w:rsidRPr="0005237F">
        <w:rPr>
          <w:rFonts w:ascii="Calibri" w:eastAsia="Times New Roman" w:hAnsi="Calibri" w:cs="Calibri"/>
          <w:color w:val="000000"/>
          <w:sz w:val="36"/>
          <w:szCs w:val="36"/>
        </w:rPr>
        <w:t>Xylazine</w:t>
      </w:r>
      <w:r w:rsidR="00780B3C" w:rsidRPr="0005237F">
        <w:rPr>
          <w:rFonts w:ascii="Calibri" w:eastAsia="Times New Roman" w:hAnsi="Calibri" w:cs="Calibri"/>
          <w:color w:val="000000"/>
          <w:sz w:val="36"/>
          <w:szCs w:val="36"/>
        </w:rPr>
        <w:t xml:space="preserve"> and Medetomidine</w:t>
      </w:r>
      <w:r w:rsidRPr="0005237F">
        <w:rPr>
          <w:rFonts w:ascii="Calibri" w:eastAsia="Times New Roman" w:hAnsi="Calibri" w:cs="Calibri"/>
          <w:color w:val="000000"/>
          <w:sz w:val="36"/>
          <w:szCs w:val="36"/>
        </w:rPr>
        <w:t>-Involved Overdose Deaths</w:t>
      </w:r>
    </w:p>
    <w:p w14:paraId="1724C8C9" w14:textId="63C95C60"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Xylazine</w:t>
      </w:r>
      <w:r w:rsidR="00780B3C" w:rsidRPr="0005237F">
        <w:rPr>
          <w:rFonts w:ascii="Calibri" w:eastAsia="Times New Roman" w:hAnsi="Calibri" w:cs="Calibri"/>
          <w:color w:val="000000"/>
        </w:rPr>
        <w:t xml:space="preserve"> and Medetomidine</w:t>
      </w:r>
      <w:r w:rsidRPr="0005237F">
        <w:rPr>
          <w:rFonts w:ascii="Calibri" w:eastAsia="Times New Roman" w:hAnsi="Calibri" w:cs="Calibri"/>
          <w:color w:val="000000"/>
        </w:rPr>
        <w:t xml:space="preserve"> </w:t>
      </w:r>
      <w:r w:rsidR="00780B3C" w:rsidRPr="0005237F">
        <w:rPr>
          <w:rFonts w:ascii="Calibri" w:eastAsia="Times New Roman" w:hAnsi="Calibri" w:cs="Calibri"/>
          <w:color w:val="000000"/>
        </w:rPr>
        <w:t>are</w:t>
      </w:r>
      <w:r w:rsidRPr="0005237F">
        <w:rPr>
          <w:rFonts w:ascii="Calibri" w:eastAsia="Times New Roman" w:hAnsi="Calibri" w:cs="Calibri"/>
          <w:color w:val="000000"/>
        </w:rPr>
        <w:t xml:space="preserve"> alpha-2 adrenergic agonist</w:t>
      </w:r>
      <w:r w:rsidR="00F968D3" w:rsidRPr="0005237F">
        <w:rPr>
          <w:rFonts w:ascii="Calibri" w:eastAsia="Times New Roman" w:hAnsi="Calibri" w:cs="Calibri"/>
          <w:color w:val="000000"/>
        </w:rPr>
        <w:t>s</w:t>
      </w:r>
      <w:r w:rsidRPr="0005237F">
        <w:rPr>
          <w:rFonts w:ascii="Calibri" w:eastAsia="Times New Roman" w:hAnsi="Calibri" w:cs="Calibri"/>
          <w:color w:val="000000"/>
        </w:rPr>
        <w:t xml:space="preserve"> that cause profound sedation and central nervous system (CNS) depression. This can contribute to a blunted response to airway occlusion much like the effects from other sedatives, such as benzodiazepines and barbiturates. Because of xylazine</w:t>
      </w:r>
      <w:r w:rsidR="00780B3C" w:rsidRPr="0005237F">
        <w:rPr>
          <w:rFonts w:ascii="Calibri" w:eastAsia="Times New Roman" w:hAnsi="Calibri" w:cs="Calibri"/>
          <w:color w:val="000000"/>
        </w:rPr>
        <w:t xml:space="preserve"> or </w:t>
      </w:r>
      <w:r w:rsidR="00724043" w:rsidRPr="0005237F">
        <w:rPr>
          <w:rFonts w:ascii="Calibri" w:eastAsia="Times New Roman" w:hAnsi="Calibri" w:cs="Calibri"/>
          <w:color w:val="000000"/>
        </w:rPr>
        <w:t>medetomidine’s</w:t>
      </w:r>
      <w:r w:rsidRPr="0005237F">
        <w:rPr>
          <w:rFonts w:ascii="Calibri" w:eastAsia="Times New Roman" w:hAnsi="Calibri" w:cs="Calibri"/>
          <w:color w:val="000000"/>
        </w:rPr>
        <w:t xml:space="preserve"> co-occurrence with fentanyl, the sedation that it causes has synergistic effects with the respiratory depression caused by opioids, which contributes to increases in overdose mortality.</w:t>
      </w:r>
    </w:p>
    <w:p w14:paraId="79377BD8" w14:textId="79032F6A" w:rsidR="000114A3" w:rsidRPr="0005237F" w:rsidRDefault="00780B3C" w:rsidP="000114A3">
      <w:pPr>
        <w:spacing w:before="240"/>
        <w:rPr>
          <w:rFonts w:ascii="Calibri" w:eastAsia="Times New Roman" w:hAnsi="Calibri" w:cs="Calibri"/>
          <w:color w:val="000000"/>
        </w:rPr>
      </w:pPr>
      <w:r w:rsidRPr="0005237F">
        <w:rPr>
          <w:rFonts w:ascii="Calibri" w:eastAsia="Times New Roman" w:hAnsi="Calibri" w:cs="Calibri"/>
          <w:color w:val="000000"/>
        </w:rPr>
        <w:t xml:space="preserve">Veterinary tranquilizers </w:t>
      </w:r>
      <w:r w:rsidR="00B513D7" w:rsidRPr="0005237F">
        <w:rPr>
          <w:rFonts w:ascii="Calibri" w:eastAsia="Times New Roman" w:hAnsi="Calibri" w:cs="Calibri"/>
          <w:color w:val="000000"/>
        </w:rPr>
        <w:t>are likely</w:t>
      </w:r>
      <w:r w:rsidR="000114A3" w:rsidRPr="0005237F">
        <w:rPr>
          <w:rFonts w:ascii="Calibri" w:eastAsia="Times New Roman" w:hAnsi="Calibri" w:cs="Calibri"/>
          <w:color w:val="000000"/>
        </w:rPr>
        <w:t xml:space="preserve"> highly underrecognized in most overdose situations. Because it is not an opioid, xylazine </w:t>
      </w:r>
      <w:r w:rsidRPr="0005237F">
        <w:rPr>
          <w:rFonts w:ascii="Calibri" w:eastAsia="Times New Roman" w:hAnsi="Calibri" w:cs="Calibri"/>
          <w:color w:val="000000"/>
        </w:rPr>
        <w:t xml:space="preserve">and medetomidine </w:t>
      </w:r>
      <w:r w:rsidR="000114A3" w:rsidRPr="0005237F">
        <w:rPr>
          <w:rFonts w:ascii="Calibri" w:eastAsia="Times New Roman" w:hAnsi="Calibri" w:cs="Calibri"/>
          <w:color w:val="000000"/>
        </w:rPr>
        <w:t xml:space="preserve">overdose is not responsive to naloxone. Naloxone has become the standard and often the only response to overdoses. However, most overdoses involve multiple substances, making polysubstance overdose recognition and response an important strategy to reduce overdose deaths.14-15 </w:t>
      </w:r>
      <w:r w:rsidRPr="0005237F">
        <w:rPr>
          <w:rFonts w:ascii="Calibri" w:eastAsia="Times New Roman" w:hAnsi="Calibri" w:cs="Calibri"/>
          <w:color w:val="000000"/>
        </w:rPr>
        <w:t xml:space="preserve">Veterinary tranquilizers are </w:t>
      </w:r>
      <w:proofErr w:type="gramStart"/>
      <w:r w:rsidRPr="0005237F">
        <w:rPr>
          <w:rFonts w:ascii="Calibri" w:eastAsia="Times New Roman" w:hAnsi="Calibri" w:cs="Calibri"/>
          <w:color w:val="000000"/>
        </w:rPr>
        <w:t>most commonly</w:t>
      </w:r>
      <w:r w:rsidR="000114A3" w:rsidRPr="0005237F">
        <w:rPr>
          <w:rFonts w:ascii="Calibri" w:eastAsia="Times New Roman" w:hAnsi="Calibri" w:cs="Calibri"/>
          <w:color w:val="000000"/>
        </w:rPr>
        <w:t xml:space="preserve"> mixed</w:t>
      </w:r>
      <w:proofErr w:type="gramEnd"/>
      <w:r w:rsidR="000114A3" w:rsidRPr="0005237F">
        <w:rPr>
          <w:rFonts w:ascii="Calibri" w:eastAsia="Times New Roman" w:hAnsi="Calibri" w:cs="Calibri"/>
          <w:color w:val="000000"/>
        </w:rPr>
        <w:t xml:space="preserve"> in with fentanyl, therefore naloxone administration still is the first recommended step in responding to an overdose; however, it should be followed by other lifesaving interventions, such as rescue breathing. See Appendix A for more information on xylazine</w:t>
      </w:r>
      <w:r w:rsidRPr="0005237F">
        <w:rPr>
          <w:rFonts w:ascii="Calibri" w:eastAsia="Times New Roman" w:hAnsi="Calibri" w:cs="Calibri"/>
          <w:color w:val="000000"/>
        </w:rPr>
        <w:t xml:space="preserve"> and medetomidine</w:t>
      </w:r>
      <w:r w:rsidR="000114A3" w:rsidRPr="0005237F">
        <w:rPr>
          <w:rFonts w:ascii="Calibri" w:eastAsia="Times New Roman" w:hAnsi="Calibri" w:cs="Calibri"/>
          <w:color w:val="000000"/>
        </w:rPr>
        <w:t xml:space="preserve"> overdose recognition and response. Because drug checking is not available in most jurisdictions, and </w:t>
      </w:r>
      <w:r w:rsidRPr="0005237F">
        <w:rPr>
          <w:rFonts w:ascii="Calibri" w:eastAsia="Times New Roman" w:hAnsi="Calibri" w:cs="Calibri"/>
          <w:color w:val="000000"/>
        </w:rPr>
        <w:t>veterinary tranquilizers are</w:t>
      </w:r>
      <w:r w:rsidR="000114A3" w:rsidRPr="0005237F">
        <w:rPr>
          <w:rFonts w:ascii="Calibri" w:eastAsia="Times New Roman" w:hAnsi="Calibri" w:cs="Calibri"/>
          <w:color w:val="000000"/>
        </w:rPr>
        <w:t xml:space="preserve"> not included routinely on toxicology tests in health care settings, much of the available data on </w:t>
      </w:r>
      <w:r w:rsidRPr="0005237F">
        <w:rPr>
          <w:rFonts w:ascii="Calibri" w:eastAsia="Times New Roman" w:hAnsi="Calibri" w:cs="Calibri"/>
          <w:color w:val="000000"/>
        </w:rPr>
        <w:t xml:space="preserve">veterinary tranquilizers are </w:t>
      </w:r>
      <w:r w:rsidR="000114A3" w:rsidRPr="0005237F">
        <w:rPr>
          <w:rFonts w:ascii="Calibri" w:eastAsia="Times New Roman" w:hAnsi="Calibri" w:cs="Calibri"/>
          <w:color w:val="000000"/>
        </w:rPr>
        <w:t>from postmortem forensic testing of overdose deaths. The existing research indicates almost all overdose deaths that involved xylazine also involved fentanyl.  In 2021, 12.2% of the fentanyl-related deaths in Cook County and 6.1% of all fentanyl-related deaths statewide, involved xylazine.</w:t>
      </w:r>
    </w:p>
    <w:p w14:paraId="6097007B" w14:textId="3EE9BC7F"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lastRenderedPageBreak/>
        <w:t xml:space="preserve">While </w:t>
      </w:r>
      <w:r w:rsidR="00780B3C" w:rsidRPr="0005237F">
        <w:rPr>
          <w:rFonts w:ascii="Calibri" w:eastAsia="Times New Roman" w:hAnsi="Calibri" w:cs="Calibri"/>
          <w:color w:val="000000"/>
        </w:rPr>
        <w:t xml:space="preserve">veterinary tranquilizers </w:t>
      </w:r>
      <w:r w:rsidRPr="0005237F">
        <w:rPr>
          <w:rFonts w:ascii="Calibri" w:eastAsia="Times New Roman" w:hAnsi="Calibri" w:cs="Calibri"/>
          <w:color w:val="000000"/>
        </w:rPr>
        <w:t xml:space="preserve">can be detected in post-mortem testing, it may not be included routinely on the death certificate. However, the available data indicate </w:t>
      </w:r>
      <w:r w:rsidR="00B513D7" w:rsidRPr="0005237F">
        <w:rPr>
          <w:rFonts w:ascii="Calibri" w:eastAsia="Times New Roman" w:hAnsi="Calibri" w:cs="Calibri"/>
          <w:color w:val="000000"/>
        </w:rPr>
        <w:t>veterinary tranquilizers are</w:t>
      </w:r>
      <w:r w:rsidRPr="0005237F">
        <w:rPr>
          <w:rFonts w:ascii="Calibri" w:eastAsia="Times New Roman" w:hAnsi="Calibri" w:cs="Calibri"/>
          <w:color w:val="000000"/>
        </w:rPr>
        <w:t xml:space="preserve"> widespread, increasing in prevalence, and </w:t>
      </w:r>
      <w:r w:rsidR="00B513D7" w:rsidRPr="0005237F">
        <w:rPr>
          <w:rFonts w:ascii="Calibri" w:eastAsia="Times New Roman" w:hAnsi="Calibri" w:cs="Calibri"/>
          <w:color w:val="000000"/>
        </w:rPr>
        <w:t xml:space="preserve">can contribute </w:t>
      </w:r>
      <w:r w:rsidRPr="0005237F">
        <w:rPr>
          <w:rFonts w:ascii="Calibri" w:eastAsia="Times New Roman" w:hAnsi="Calibri" w:cs="Calibri"/>
          <w:color w:val="000000"/>
        </w:rPr>
        <w:t>significantly to overdose mortality.</w:t>
      </w:r>
    </w:p>
    <w:p w14:paraId="1BFA67FF" w14:textId="742BAB55"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 xml:space="preserve">Nationally, xylazine was present in 1.8% of all overdose deaths in 2019 with fentanyl present in more than 98% of xylazine-involved overdose deaths. Provisional data from the U.S. Centers for Disease Control and Prevention (CDC) indicate xylazine was present in 5.6% of opioid-involved overdose deaths in 2022. This has prompted national attention to increase the awareness about xylazine </w:t>
      </w:r>
      <w:r w:rsidR="007C2600" w:rsidRPr="0005237F">
        <w:rPr>
          <w:rFonts w:ascii="Calibri" w:eastAsia="Times New Roman" w:hAnsi="Calibri" w:cs="Calibri"/>
          <w:color w:val="000000"/>
        </w:rPr>
        <w:t xml:space="preserve">and other tranquilizers </w:t>
      </w:r>
      <w:r w:rsidRPr="0005237F">
        <w:rPr>
          <w:rFonts w:ascii="Calibri" w:eastAsia="Times New Roman" w:hAnsi="Calibri" w:cs="Calibri"/>
          <w:color w:val="000000"/>
        </w:rPr>
        <w:t>among PWUD, substance use disorder treatment and harm reduction providers, law enforcement, and the wider medical community and to align stakeholders for the development of best practices</w:t>
      </w:r>
      <w:r w:rsidR="007C2600" w:rsidRPr="0005237F">
        <w:rPr>
          <w:rFonts w:ascii="Calibri" w:eastAsia="Times New Roman" w:hAnsi="Calibri" w:cs="Calibri"/>
          <w:color w:val="000000"/>
        </w:rPr>
        <w:t>.</w:t>
      </w:r>
    </w:p>
    <w:p w14:paraId="70745808"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See Appendix B for frequently asked questions about xylazine.</w:t>
      </w:r>
    </w:p>
    <w:p w14:paraId="3A62262A" w14:textId="4A58C694" w:rsidR="000114A3" w:rsidRPr="0005237F" w:rsidRDefault="000114A3" w:rsidP="000114A3">
      <w:pPr>
        <w:spacing w:before="209"/>
        <w:outlineLvl w:val="1"/>
        <w:rPr>
          <w:rFonts w:ascii="Calibri" w:eastAsia="Times New Roman" w:hAnsi="Calibri" w:cs="Calibri"/>
          <w:color w:val="000000"/>
          <w:sz w:val="42"/>
          <w:szCs w:val="42"/>
        </w:rPr>
      </w:pPr>
      <w:r w:rsidRPr="0005237F">
        <w:rPr>
          <w:rFonts w:ascii="Calibri" w:eastAsia="Times New Roman" w:hAnsi="Calibri" w:cs="Calibri"/>
          <w:color w:val="000000"/>
          <w:sz w:val="42"/>
          <w:szCs w:val="42"/>
        </w:rPr>
        <w:t xml:space="preserve">Appendix A: Nascent Best Practices for </w:t>
      </w:r>
      <w:r w:rsidR="00CB1A08" w:rsidRPr="0005237F">
        <w:rPr>
          <w:rFonts w:ascii="Calibri" w:eastAsia="Times New Roman" w:hAnsi="Calibri" w:cs="Calibri"/>
          <w:color w:val="000000"/>
          <w:sz w:val="42"/>
          <w:szCs w:val="42"/>
        </w:rPr>
        <w:t>Veterinary Tranquilizers</w:t>
      </w:r>
    </w:p>
    <w:p w14:paraId="625EEB74" w14:textId="4AC6E86B" w:rsidR="000114A3" w:rsidRPr="0005237F" w:rsidRDefault="000114A3" w:rsidP="000114A3">
      <w:pPr>
        <w:spacing w:before="161"/>
        <w:outlineLvl w:val="2"/>
        <w:rPr>
          <w:rFonts w:ascii="Calibri" w:eastAsia="Times New Roman" w:hAnsi="Calibri" w:cs="Calibri"/>
          <w:color w:val="000000"/>
          <w:sz w:val="36"/>
          <w:szCs w:val="36"/>
        </w:rPr>
      </w:pPr>
      <w:r w:rsidRPr="0005237F">
        <w:rPr>
          <w:rFonts w:ascii="Calibri" w:eastAsia="Times New Roman" w:hAnsi="Calibri" w:cs="Calibri"/>
          <w:color w:val="000000"/>
          <w:sz w:val="36"/>
          <w:szCs w:val="36"/>
        </w:rPr>
        <w:t xml:space="preserve">1. Harm Reduction Strategies for </w:t>
      </w:r>
      <w:r w:rsidR="00B513D7" w:rsidRPr="0005237F">
        <w:rPr>
          <w:rFonts w:ascii="Calibri" w:eastAsia="Times New Roman" w:hAnsi="Calibri" w:cs="Calibri"/>
          <w:color w:val="000000"/>
          <w:sz w:val="36"/>
          <w:szCs w:val="36"/>
        </w:rPr>
        <w:t>Veterinary Tranquilizers</w:t>
      </w:r>
    </w:p>
    <w:p w14:paraId="6E7BA4F1" w14:textId="649B05D0"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 xml:space="preserve">Harm reduction strategies for people who may be using </w:t>
      </w:r>
      <w:r w:rsidR="00B513D7" w:rsidRPr="0005237F">
        <w:rPr>
          <w:rFonts w:ascii="Calibri" w:eastAsia="Times New Roman" w:hAnsi="Calibri" w:cs="Calibri"/>
          <w:color w:val="000000"/>
        </w:rPr>
        <w:t xml:space="preserve">veterinary tranquilizers </w:t>
      </w:r>
      <w:r w:rsidRPr="0005237F">
        <w:rPr>
          <w:rFonts w:ascii="Calibri" w:eastAsia="Times New Roman" w:hAnsi="Calibri" w:cs="Calibri"/>
          <w:color w:val="000000"/>
        </w:rPr>
        <w:t>need to be tailored to address the profound sedating effects that occur from this substance, especially in the first 20-30 minutes after use. When using substances that contain xylazine</w:t>
      </w:r>
      <w:r w:rsidR="00CB1A08" w:rsidRPr="0005237F">
        <w:rPr>
          <w:rFonts w:ascii="Calibri" w:eastAsia="Times New Roman" w:hAnsi="Calibri" w:cs="Calibri"/>
          <w:color w:val="000000"/>
        </w:rPr>
        <w:t xml:space="preserve"> or medetomidine</w:t>
      </w:r>
      <w:r w:rsidRPr="0005237F">
        <w:rPr>
          <w:rFonts w:ascii="Calibri" w:eastAsia="Times New Roman" w:hAnsi="Calibri" w:cs="Calibri"/>
          <w:color w:val="000000"/>
        </w:rPr>
        <w:t xml:space="preserve">, a person can be immobilized for hours, putting them at risk for physical and sexual assault, and physical health complications, such as compartment syndrome, pressure ulcers, and blood clots. Because of these potentially life-threatening risks, in addition to existing harm reduction practices, there are specific strategies to support persons who use substances that may contain </w:t>
      </w:r>
      <w:r w:rsidR="00CB1A08" w:rsidRPr="0005237F">
        <w:rPr>
          <w:rFonts w:ascii="Calibri" w:eastAsia="Times New Roman" w:hAnsi="Calibri" w:cs="Calibri"/>
          <w:color w:val="000000"/>
        </w:rPr>
        <w:t>veterinary tranquilizers</w:t>
      </w:r>
      <w:r w:rsidRPr="0005237F">
        <w:rPr>
          <w:rFonts w:ascii="Calibri" w:eastAsia="Times New Roman" w:hAnsi="Calibri" w:cs="Calibri"/>
          <w:color w:val="000000"/>
        </w:rPr>
        <w:t>.</w:t>
      </w:r>
    </w:p>
    <w:p w14:paraId="1873AFA8" w14:textId="2A3AFBF1" w:rsidR="000114A3" w:rsidRPr="0005237F" w:rsidRDefault="00B513D7" w:rsidP="000114A3">
      <w:pPr>
        <w:spacing w:before="240"/>
        <w:rPr>
          <w:rFonts w:ascii="Calibri" w:eastAsia="Times New Roman" w:hAnsi="Calibri" w:cs="Calibri"/>
          <w:color w:val="000000"/>
        </w:rPr>
      </w:pPr>
      <w:r w:rsidRPr="0005237F">
        <w:rPr>
          <w:rFonts w:ascii="Calibri" w:eastAsia="Times New Roman" w:hAnsi="Calibri" w:cs="Calibri"/>
          <w:color w:val="000000"/>
        </w:rPr>
        <w:t xml:space="preserve">Veterinary tranquilizer </w:t>
      </w:r>
      <w:r w:rsidR="000114A3" w:rsidRPr="0005237F">
        <w:rPr>
          <w:rFonts w:ascii="Calibri" w:eastAsia="Times New Roman" w:hAnsi="Calibri" w:cs="Calibri"/>
          <w:color w:val="000000"/>
        </w:rPr>
        <w:t>harm reduction strategies:</w:t>
      </w:r>
    </w:p>
    <w:p w14:paraId="29268E7C" w14:textId="77777777"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Have someone with you when using or use the Never Use Alone Hotline (800-484-3731).</w:t>
      </w:r>
    </w:p>
    <w:p w14:paraId="4734E557" w14:textId="77777777"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Start low and go slow.</w:t>
      </w:r>
    </w:p>
    <w:p w14:paraId="534F2095" w14:textId="77777777"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Try to avoid mixing substances.</w:t>
      </w:r>
    </w:p>
    <w:p w14:paraId="1DA1D623" w14:textId="77777777"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Test your substances.</w:t>
      </w:r>
    </w:p>
    <w:p w14:paraId="64A0C6AB" w14:textId="77777777" w:rsidR="000114A3" w:rsidRPr="0005237F" w:rsidRDefault="000114A3" w:rsidP="000114A3">
      <w:pPr>
        <w:numPr>
          <w:ilvl w:val="1"/>
          <w:numId w:val="1"/>
        </w:numPr>
        <w:spacing w:before="120"/>
        <w:rPr>
          <w:rFonts w:ascii="Calibri" w:eastAsia="Times New Roman" w:hAnsi="Calibri" w:cs="Calibri"/>
          <w:color w:val="000000"/>
        </w:rPr>
      </w:pPr>
      <w:r w:rsidRPr="0005237F">
        <w:rPr>
          <w:rFonts w:ascii="Calibri" w:eastAsia="Times New Roman" w:hAnsi="Calibri" w:cs="Calibri"/>
          <w:color w:val="000000"/>
        </w:rPr>
        <w:t>Use fentanyl test strips to test substances for the presence of fentanyl prior to using them.</w:t>
      </w:r>
    </w:p>
    <w:p w14:paraId="06F272AE" w14:textId="77777777" w:rsidR="000114A3" w:rsidRPr="0005237F" w:rsidRDefault="000114A3" w:rsidP="000114A3">
      <w:pPr>
        <w:numPr>
          <w:ilvl w:val="1"/>
          <w:numId w:val="1"/>
        </w:numPr>
        <w:spacing w:before="120"/>
        <w:rPr>
          <w:rFonts w:ascii="Calibri" w:eastAsia="Times New Roman" w:hAnsi="Calibri" w:cs="Calibri"/>
          <w:color w:val="000000"/>
        </w:rPr>
      </w:pPr>
      <w:r w:rsidRPr="0005237F">
        <w:rPr>
          <w:rFonts w:ascii="Calibri" w:eastAsia="Times New Roman" w:hAnsi="Calibri" w:cs="Calibri"/>
          <w:color w:val="000000"/>
        </w:rPr>
        <w:t>Use xylazine test strips to test substances for the presence of xylazine prior to using them.</w:t>
      </w:r>
    </w:p>
    <w:p w14:paraId="1E26278C" w14:textId="33E01E4C"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Since the persons who are using substances may become deeply sedated up to eight hours:</w:t>
      </w:r>
    </w:p>
    <w:p w14:paraId="38C7F163" w14:textId="77777777" w:rsidR="000114A3" w:rsidRPr="0005237F" w:rsidRDefault="000114A3" w:rsidP="000114A3">
      <w:pPr>
        <w:numPr>
          <w:ilvl w:val="1"/>
          <w:numId w:val="1"/>
        </w:numPr>
        <w:spacing w:before="120"/>
        <w:rPr>
          <w:rFonts w:ascii="Calibri" w:eastAsia="Times New Roman" w:hAnsi="Calibri" w:cs="Calibri"/>
          <w:color w:val="000000"/>
        </w:rPr>
      </w:pPr>
      <w:r w:rsidRPr="0005237F">
        <w:rPr>
          <w:rFonts w:ascii="Calibri" w:eastAsia="Times New Roman" w:hAnsi="Calibri" w:cs="Calibri"/>
          <w:color w:val="000000"/>
        </w:rPr>
        <w:lastRenderedPageBreak/>
        <w:t>Try to use it in a safe location, with belongings securely stored.</w:t>
      </w:r>
    </w:p>
    <w:p w14:paraId="69844066" w14:textId="77777777" w:rsidR="000114A3" w:rsidRPr="0005237F" w:rsidRDefault="000114A3" w:rsidP="000114A3">
      <w:pPr>
        <w:numPr>
          <w:ilvl w:val="1"/>
          <w:numId w:val="1"/>
        </w:numPr>
        <w:spacing w:before="120"/>
        <w:rPr>
          <w:rFonts w:ascii="Calibri" w:eastAsia="Times New Roman" w:hAnsi="Calibri" w:cs="Calibri"/>
          <w:color w:val="000000"/>
        </w:rPr>
      </w:pPr>
      <w:r w:rsidRPr="0005237F">
        <w:rPr>
          <w:rFonts w:ascii="Calibri" w:eastAsia="Times New Roman" w:hAnsi="Calibri" w:cs="Calibri"/>
          <w:color w:val="000000"/>
        </w:rPr>
        <w:t>Try to be in a comfortable seated position.</w:t>
      </w:r>
    </w:p>
    <w:p w14:paraId="11A7764E" w14:textId="77777777"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It is important to be in a position that doesn't cut off circulation to the arms or legs.</w:t>
      </w:r>
    </w:p>
    <w:p w14:paraId="60723B5E" w14:textId="77777777"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If injecting substances, use a flexible tourniquet that can be removed easily.</w:t>
      </w:r>
    </w:p>
    <w:p w14:paraId="195C655C" w14:textId="77777777" w:rsidR="000114A3" w:rsidRPr="0005237F" w:rsidRDefault="000114A3" w:rsidP="000114A3">
      <w:pPr>
        <w:numPr>
          <w:ilvl w:val="1"/>
          <w:numId w:val="1"/>
        </w:numPr>
        <w:spacing w:before="120"/>
        <w:rPr>
          <w:rFonts w:ascii="Calibri" w:eastAsia="Times New Roman" w:hAnsi="Calibri" w:cs="Calibri"/>
          <w:color w:val="000000"/>
        </w:rPr>
      </w:pPr>
      <w:r w:rsidRPr="0005237F">
        <w:rPr>
          <w:rFonts w:ascii="Calibri" w:eastAsia="Times New Roman" w:hAnsi="Calibri" w:cs="Calibri"/>
          <w:color w:val="000000"/>
        </w:rPr>
        <w:t>Individuals deeply sedated who cannot move themselves easily should be moved (repositioned) every two hours:</w:t>
      </w:r>
    </w:p>
    <w:p w14:paraId="08A93698" w14:textId="77777777"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Roll the individual to the opposite side.</w:t>
      </w:r>
    </w:p>
    <w:p w14:paraId="5EA01339" w14:textId="77777777"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Smooth out the skin.</w:t>
      </w:r>
    </w:p>
    <w:p w14:paraId="3E0E5FC7" w14:textId="77777777"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Gently massage/rub areas that appear red or swollen.</w:t>
      </w:r>
    </w:p>
    <w:p w14:paraId="487D289D" w14:textId="77777777"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Keep skin as clean as possible and flex (bend) the joints.</w:t>
      </w:r>
    </w:p>
    <w:p w14:paraId="048BE847" w14:textId="77777777" w:rsidR="000114A3" w:rsidRPr="0005237F" w:rsidRDefault="000114A3" w:rsidP="000114A3">
      <w:pPr>
        <w:numPr>
          <w:ilvl w:val="1"/>
          <w:numId w:val="1"/>
        </w:numPr>
        <w:spacing w:before="120"/>
        <w:rPr>
          <w:rFonts w:ascii="Calibri" w:eastAsia="Times New Roman" w:hAnsi="Calibri" w:cs="Calibri"/>
          <w:color w:val="000000"/>
        </w:rPr>
      </w:pPr>
      <w:r w:rsidRPr="0005237F">
        <w:rPr>
          <w:rFonts w:ascii="Calibri" w:eastAsia="Times New Roman" w:hAnsi="Calibri" w:cs="Calibri"/>
          <w:color w:val="000000"/>
        </w:rPr>
        <w:t>When the person awakens, exercise the limbs to improve the circulation and prevent blood clots.</w:t>
      </w:r>
    </w:p>
    <w:p w14:paraId="065AAC16" w14:textId="77777777"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Monitor for signs of a blood clot over the next 48 hours or more.</w:t>
      </w:r>
    </w:p>
    <w:p w14:paraId="5F88759F" w14:textId="77777777"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Signs of a blot clot usually include new-onset redness, swelling, and/or pain in one lower extremity but may be asymptomatic and have no visible abnormalities.</w:t>
      </w:r>
    </w:p>
    <w:p w14:paraId="1115465B" w14:textId="2011D933"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 xml:space="preserve">Connect PWUD with a drug checking program so they can be aware of the substances present in the unregulated drug supply in their community, including </w:t>
      </w:r>
      <w:r w:rsidR="00B513D7" w:rsidRPr="0005237F">
        <w:rPr>
          <w:rFonts w:ascii="Calibri" w:eastAsia="Times New Roman" w:hAnsi="Calibri" w:cs="Calibri"/>
          <w:color w:val="000000"/>
        </w:rPr>
        <w:t>veterinary tranquilizers</w:t>
      </w:r>
      <w:r w:rsidRPr="0005237F">
        <w:rPr>
          <w:rFonts w:ascii="Calibri" w:eastAsia="Times New Roman" w:hAnsi="Calibri" w:cs="Calibri"/>
          <w:color w:val="000000"/>
        </w:rPr>
        <w:t>.</w:t>
      </w:r>
    </w:p>
    <w:p w14:paraId="36F4F521" w14:textId="77777777"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Learn how to perform rescue breathing and keep naloxone nearby so someone can administer it to persons using substances if they experience an overdose.</w:t>
      </w:r>
    </w:p>
    <w:p w14:paraId="6E6CC508" w14:textId="77777777" w:rsidR="000114A3" w:rsidRPr="0005237F" w:rsidRDefault="000114A3" w:rsidP="000114A3">
      <w:pPr>
        <w:numPr>
          <w:ilvl w:val="1"/>
          <w:numId w:val="1"/>
        </w:numPr>
        <w:spacing w:before="120"/>
        <w:rPr>
          <w:rFonts w:ascii="Calibri" w:eastAsia="Times New Roman" w:hAnsi="Calibri" w:cs="Calibri"/>
          <w:color w:val="000000"/>
        </w:rPr>
      </w:pPr>
      <w:r w:rsidRPr="0005237F">
        <w:rPr>
          <w:rFonts w:ascii="Calibri" w:eastAsia="Times New Roman" w:hAnsi="Calibri" w:cs="Calibri"/>
          <w:color w:val="000000"/>
        </w:rPr>
        <w:t>In the event of a suspected overdose, emergency medical services (EMS) should be activated (e.g., call 911).</w:t>
      </w:r>
    </w:p>
    <w:p w14:paraId="5DCFC023" w14:textId="3C6B067D" w:rsidR="000114A3" w:rsidRPr="0005237F" w:rsidRDefault="00B513D7" w:rsidP="000114A3">
      <w:pPr>
        <w:numPr>
          <w:ilvl w:val="1"/>
          <w:numId w:val="1"/>
        </w:numPr>
        <w:spacing w:before="120"/>
        <w:rPr>
          <w:rFonts w:ascii="Calibri" w:eastAsia="Times New Roman" w:hAnsi="Calibri" w:cs="Calibri"/>
          <w:color w:val="000000"/>
        </w:rPr>
      </w:pPr>
      <w:r w:rsidRPr="0005237F">
        <w:rPr>
          <w:rFonts w:ascii="Calibri" w:eastAsia="Times New Roman" w:hAnsi="Calibri" w:cs="Calibri"/>
          <w:color w:val="000000"/>
        </w:rPr>
        <w:t>Veterinary tranquilizers</w:t>
      </w:r>
      <w:r w:rsidR="000114A3" w:rsidRPr="0005237F">
        <w:rPr>
          <w:rFonts w:ascii="Calibri" w:eastAsia="Times New Roman" w:hAnsi="Calibri" w:cs="Calibri"/>
          <w:color w:val="000000"/>
        </w:rPr>
        <w:t xml:space="preserve"> </w:t>
      </w:r>
      <w:r w:rsidRPr="0005237F">
        <w:rPr>
          <w:rFonts w:ascii="Calibri" w:eastAsia="Times New Roman" w:hAnsi="Calibri" w:cs="Calibri"/>
          <w:color w:val="000000"/>
        </w:rPr>
        <w:t xml:space="preserve">are </w:t>
      </w:r>
      <w:r w:rsidR="000114A3" w:rsidRPr="0005237F">
        <w:rPr>
          <w:rFonts w:ascii="Calibri" w:eastAsia="Times New Roman" w:hAnsi="Calibri" w:cs="Calibri"/>
          <w:color w:val="000000"/>
        </w:rPr>
        <w:t>most frequently mixed in with fentanyl.</w:t>
      </w:r>
    </w:p>
    <w:p w14:paraId="060ADEDA" w14:textId="77777777"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Naloxone will reverse an opioid-related overdose and should be administered first, followed by rescue breathing.</w:t>
      </w:r>
    </w:p>
    <w:p w14:paraId="6A140664" w14:textId="77777777" w:rsidR="000114A3" w:rsidRPr="0005237F" w:rsidRDefault="000114A3" w:rsidP="000114A3">
      <w:pPr>
        <w:numPr>
          <w:ilvl w:val="0"/>
          <w:numId w:val="1"/>
        </w:numPr>
        <w:spacing w:before="120"/>
        <w:rPr>
          <w:rFonts w:ascii="Calibri" w:eastAsia="Times New Roman" w:hAnsi="Calibri" w:cs="Calibri"/>
          <w:color w:val="000000"/>
        </w:rPr>
      </w:pPr>
      <w:r w:rsidRPr="0005237F">
        <w:rPr>
          <w:rFonts w:ascii="Calibri" w:eastAsia="Times New Roman" w:hAnsi="Calibri" w:cs="Calibri"/>
          <w:color w:val="000000"/>
        </w:rPr>
        <w:t>Once the first dose of naloxone is administered, the responder should wait two minutes before giving an additional naloxone dose.</w:t>
      </w:r>
    </w:p>
    <w:p w14:paraId="1D46292F" w14:textId="111AF755" w:rsidR="000114A3" w:rsidRPr="0005237F" w:rsidRDefault="000114A3" w:rsidP="000114A3">
      <w:pPr>
        <w:numPr>
          <w:ilvl w:val="0"/>
          <w:numId w:val="2"/>
        </w:numPr>
        <w:spacing w:before="120"/>
        <w:rPr>
          <w:rFonts w:ascii="Calibri" w:eastAsia="Times New Roman" w:hAnsi="Calibri" w:cs="Calibri"/>
          <w:color w:val="000000"/>
        </w:rPr>
      </w:pPr>
      <w:r w:rsidRPr="0005237F">
        <w:rPr>
          <w:rFonts w:ascii="Calibri" w:eastAsia="Times New Roman" w:hAnsi="Calibri" w:cs="Calibri"/>
          <w:color w:val="000000"/>
        </w:rPr>
        <w:t xml:space="preserve">Because </w:t>
      </w:r>
      <w:r w:rsidR="00B513D7" w:rsidRPr="0005237F">
        <w:rPr>
          <w:rFonts w:ascii="Calibri" w:eastAsia="Times New Roman" w:hAnsi="Calibri" w:cs="Calibri"/>
          <w:color w:val="000000"/>
        </w:rPr>
        <w:t xml:space="preserve">veterinary tranquilizers are </w:t>
      </w:r>
      <w:r w:rsidRPr="0005237F">
        <w:rPr>
          <w:rFonts w:ascii="Calibri" w:eastAsia="Times New Roman" w:hAnsi="Calibri" w:cs="Calibri"/>
          <w:color w:val="000000"/>
        </w:rPr>
        <w:t xml:space="preserve">not an opioid, rescue breathing is a critical part of </w:t>
      </w:r>
      <w:r w:rsidR="00B513D7" w:rsidRPr="0005237F">
        <w:rPr>
          <w:rFonts w:ascii="Calibri" w:eastAsia="Times New Roman" w:hAnsi="Calibri" w:cs="Calibri"/>
          <w:color w:val="000000"/>
        </w:rPr>
        <w:t>veterinary tranquilizer</w:t>
      </w:r>
      <w:r w:rsidRPr="0005237F">
        <w:rPr>
          <w:rFonts w:ascii="Calibri" w:eastAsia="Times New Roman" w:hAnsi="Calibri" w:cs="Calibri"/>
          <w:color w:val="000000"/>
        </w:rPr>
        <w:t>-involved overdose response.</w:t>
      </w:r>
    </w:p>
    <w:p w14:paraId="27A6B768" w14:textId="77777777" w:rsidR="000114A3" w:rsidRPr="0005237F" w:rsidRDefault="000114A3" w:rsidP="000114A3">
      <w:pPr>
        <w:numPr>
          <w:ilvl w:val="1"/>
          <w:numId w:val="2"/>
        </w:numPr>
        <w:spacing w:before="120"/>
        <w:rPr>
          <w:rFonts w:ascii="Calibri" w:eastAsia="Times New Roman" w:hAnsi="Calibri" w:cs="Calibri"/>
          <w:color w:val="000000"/>
        </w:rPr>
      </w:pPr>
      <w:r w:rsidRPr="0005237F">
        <w:rPr>
          <w:rFonts w:ascii="Calibri" w:eastAsia="Times New Roman" w:hAnsi="Calibri" w:cs="Calibri"/>
          <w:color w:val="000000"/>
        </w:rPr>
        <w:t>Include face shields in naloxone kits to perform mouth-to-mouth resuscitation more safely.</w:t>
      </w:r>
    </w:p>
    <w:p w14:paraId="41D6E7A0" w14:textId="77777777" w:rsidR="000114A3" w:rsidRPr="0005237F" w:rsidRDefault="000114A3" w:rsidP="000114A3">
      <w:pPr>
        <w:numPr>
          <w:ilvl w:val="1"/>
          <w:numId w:val="2"/>
        </w:numPr>
        <w:spacing w:before="120"/>
        <w:rPr>
          <w:rFonts w:ascii="Calibri" w:eastAsia="Times New Roman" w:hAnsi="Calibri" w:cs="Calibri"/>
          <w:color w:val="000000"/>
        </w:rPr>
      </w:pPr>
      <w:r w:rsidRPr="0005237F">
        <w:rPr>
          <w:rFonts w:ascii="Calibri" w:eastAsia="Times New Roman" w:hAnsi="Calibri" w:cs="Calibri"/>
          <w:color w:val="000000"/>
        </w:rPr>
        <w:t>To open the airway, maneuvers such as a head tilt and chin lift may be necessary.</w:t>
      </w:r>
    </w:p>
    <w:p w14:paraId="6C80AC9B" w14:textId="77777777" w:rsidR="000114A3" w:rsidRPr="0005237F" w:rsidRDefault="000114A3" w:rsidP="000114A3">
      <w:pPr>
        <w:numPr>
          <w:ilvl w:val="1"/>
          <w:numId w:val="2"/>
        </w:numPr>
        <w:spacing w:before="120"/>
        <w:rPr>
          <w:rFonts w:ascii="Calibri" w:eastAsia="Times New Roman" w:hAnsi="Calibri" w:cs="Calibri"/>
          <w:color w:val="000000"/>
        </w:rPr>
      </w:pPr>
      <w:r w:rsidRPr="0005237F">
        <w:rPr>
          <w:rFonts w:ascii="Calibri" w:eastAsia="Times New Roman" w:hAnsi="Calibri" w:cs="Calibri"/>
          <w:color w:val="000000"/>
        </w:rPr>
        <w:t>Use an oral or nasal airway, bag valve mask (e.g., Ambu bag), supplemental oxygen, and pulse oximetry, if available.</w:t>
      </w:r>
    </w:p>
    <w:p w14:paraId="1F6A9B17" w14:textId="05E56D73" w:rsidR="000114A3" w:rsidRPr="0005237F" w:rsidRDefault="000114A3" w:rsidP="000114A3">
      <w:pPr>
        <w:spacing w:before="161"/>
        <w:outlineLvl w:val="2"/>
        <w:rPr>
          <w:rFonts w:ascii="Calibri" w:eastAsia="Times New Roman" w:hAnsi="Calibri" w:cs="Calibri"/>
          <w:color w:val="000000"/>
          <w:sz w:val="36"/>
          <w:szCs w:val="36"/>
        </w:rPr>
      </w:pPr>
      <w:r w:rsidRPr="0005237F">
        <w:rPr>
          <w:rFonts w:ascii="Calibri" w:eastAsia="Times New Roman" w:hAnsi="Calibri" w:cs="Calibri"/>
          <w:color w:val="000000"/>
          <w:sz w:val="36"/>
          <w:szCs w:val="36"/>
        </w:rPr>
        <w:lastRenderedPageBreak/>
        <w:t>2. Preventing, Recognizing, and Addressing Xylazine</w:t>
      </w:r>
      <w:r w:rsidR="00B513D7" w:rsidRPr="0005237F">
        <w:rPr>
          <w:rFonts w:ascii="Calibri" w:eastAsia="Times New Roman" w:hAnsi="Calibri" w:cs="Calibri"/>
          <w:color w:val="000000"/>
          <w:sz w:val="36"/>
          <w:szCs w:val="36"/>
        </w:rPr>
        <w:t xml:space="preserve"> and Medetomidine</w:t>
      </w:r>
      <w:r w:rsidRPr="0005237F">
        <w:rPr>
          <w:rFonts w:ascii="Calibri" w:eastAsia="Times New Roman" w:hAnsi="Calibri" w:cs="Calibri"/>
          <w:color w:val="000000"/>
          <w:sz w:val="36"/>
          <w:szCs w:val="36"/>
        </w:rPr>
        <w:t>-Related Skin Wounds</w:t>
      </w:r>
    </w:p>
    <w:p w14:paraId="57CC80AB" w14:textId="5BFD3705"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Preventing Wounds</w:t>
      </w:r>
    </w:p>
    <w:p w14:paraId="5B710C9E" w14:textId="1C349A0E"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Safer injection education and wound care are important for persons who use substances with or without xylazine</w:t>
      </w:r>
      <w:r w:rsidR="00B513D7" w:rsidRPr="0005237F">
        <w:rPr>
          <w:rFonts w:ascii="Calibri" w:eastAsia="Times New Roman" w:hAnsi="Calibri" w:cs="Calibri"/>
          <w:color w:val="000000"/>
        </w:rPr>
        <w:t xml:space="preserve"> or medetomidine</w:t>
      </w:r>
      <w:r w:rsidRPr="0005237F">
        <w:rPr>
          <w:rFonts w:ascii="Calibri" w:eastAsia="Times New Roman" w:hAnsi="Calibri" w:cs="Calibri"/>
          <w:color w:val="000000"/>
        </w:rPr>
        <w:t xml:space="preserve"> present. There is an increased risk for developing skin wounds when injecting substances that contain xylazine</w:t>
      </w:r>
      <w:r w:rsidR="00B513D7" w:rsidRPr="0005237F">
        <w:rPr>
          <w:rFonts w:ascii="Calibri" w:eastAsia="Times New Roman" w:hAnsi="Calibri" w:cs="Calibri"/>
          <w:color w:val="000000"/>
        </w:rPr>
        <w:t xml:space="preserve"> or medetomidine</w:t>
      </w:r>
      <w:r w:rsidRPr="0005237F">
        <w:rPr>
          <w:rFonts w:ascii="Calibri" w:eastAsia="Times New Roman" w:hAnsi="Calibri" w:cs="Calibri"/>
          <w:color w:val="000000"/>
        </w:rPr>
        <w:t xml:space="preserve">. See below for general safer injecting practices, including specific strategies to stay safer when using substances that may contain </w:t>
      </w:r>
      <w:r w:rsidR="00B513D7" w:rsidRPr="0005237F">
        <w:rPr>
          <w:rFonts w:ascii="Calibri" w:eastAsia="Times New Roman" w:hAnsi="Calibri" w:cs="Calibri"/>
          <w:color w:val="000000"/>
        </w:rPr>
        <w:t>veterinary tranquilizers</w:t>
      </w:r>
      <w:r w:rsidRPr="0005237F">
        <w:rPr>
          <w:rFonts w:ascii="Calibri" w:eastAsia="Times New Roman" w:hAnsi="Calibri" w:cs="Calibri"/>
          <w:color w:val="000000"/>
        </w:rPr>
        <w:t>.</w:t>
      </w:r>
    </w:p>
    <w:p w14:paraId="1AFDE3D7" w14:textId="020314E9"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 xml:space="preserve">In addition to the risk of developing injection-related skin wounds, insufflation of substances that contain </w:t>
      </w:r>
      <w:r w:rsidR="00B513D7" w:rsidRPr="0005237F">
        <w:rPr>
          <w:rFonts w:ascii="Calibri" w:eastAsia="Times New Roman" w:hAnsi="Calibri" w:cs="Calibri"/>
          <w:color w:val="000000"/>
        </w:rPr>
        <w:t>veterinary tranquilizers</w:t>
      </w:r>
      <w:r w:rsidRPr="0005237F">
        <w:rPr>
          <w:rFonts w:ascii="Calibri" w:eastAsia="Times New Roman" w:hAnsi="Calibri" w:cs="Calibri"/>
          <w:color w:val="000000"/>
        </w:rPr>
        <w:t xml:space="preserve"> can contribute to damage inside the nose resulting in blood and tissue discharge from the nostril. Engagement around trying other ways to use substances besides injection, such as ingestion, rectal insertion (booty bumping), smoking, or insufflation with an atomizer, may help reduce some of the risk for developing xylazine wounds and/or nasal damage. However, xylazine</w:t>
      </w:r>
      <w:r w:rsidR="00B513D7" w:rsidRPr="0005237F">
        <w:rPr>
          <w:rFonts w:ascii="Calibri" w:eastAsia="Times New Roman" w:hAnsi="Calibri" w:cs="Calibri"/>
          <w:color w:val="000000"/>
        </w:rPr>
        <w:t xml:space="preserve"> and medetomidine</w:t>
      </w:r>
      <w:r w:rsidRPr="0005237F">
        <w:rPr>
          <w:rFonts w:ascii="Calibri" w:eastAsia="Times New Roman" w:hAnsi="Calibri" w:cs="Calibri"/>
          <w:color w:val="000000"/>
        </w:rPr>
        <w:t xml:space="preserve"> wounds can occur at skin sites that are not associated with injection and in individuals who don't inject substances; therefore, xylazine</w:t>
      </w:r>
      <w:r w:rsidR="00B513D7" w:rsidRPr="0005237F">
        <w:rPr>
          <w:rFonts w:ascii="Calibri" w:eastAsia="Times New Roman" w:hAnsi="Calibri" w:cs="Calibri"/>
          <w:color w:val="000000"/>
        </w:rPr>
        <w:t xml:space="preserve"> and medetomidine</w:t>
      </w:r>
      <w:r w:rsidRPr="0005237F">
        <w:rPr>
          <w:rFonts w:ascii="Calibri" w:eastAsia="Times New Roman" w:hAnsi="Calibri" w:cs="Calibri"/>
          <w:color w:val="000000"/>
        </w:rPr>
        <w:t xml:space="preserve"> skin wounds still may occur despite using these alternative routes of administration. See the Recognizing and Addressing Xylazine</w:t>
      </w:r>
      <w:r w:rsidR="00B513D7" w:rsidRPr="0005237F">
        <w:rPr>
          <w:rFonts w:ascii="Calibri" w:eastAsia="Times New Roman" w:hAnsi="Calibri" w:cs="Calibri"/>
          <w:color w:val="000000"/>
        </w:rPr>
        <w:t xml:space="preserve"> and Medetomidine</w:t>
      </w:r>
      <w:r w:rsidRPr="0005237F">
        <w:rPr>
          <w:rFonts w:ascii="Calibri" w:eastAsia="Times New Roman" w:hAnsi="Calibri" w:cs="Calibri"/>
          <w:color w:val="000000"/>
        </w:rPr>
        <w:t xml:space="preserve"> Wounds section for more information on caring for </w:t>
      </w:r>
      <w:r w:rsidR="00B513D7" w:rsidRPr="0005237F">
        <w:rPr>
          <w:rFonts w:ascii="Calibri" w:eastAsia="Times New Roman" w:hAnsi="Calibri" w:cs="Calibri"/>
          <w:color w:val="000000"/>
        </w:rPr>
        <w:t xml:space="preserve">these </w:t>
      </w:r>
      <w:r w:rsidRPr="0005237F">
        <w:rPr>
          <w:rFonts w:ascii="Calibri" w:eastAsia="Times New Roman" w:hAnsi="Calibri" w:cs="Calibri"/>
          <w:color w:val="000000"/>
        </w:rPr>
        <w:t>wounds.</w:t>
      </w:r>
    </w:p>
    <w:p w14:paraId="191A6BCD" w14:textId="4B45F17B"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General safer injection practices:</w:t>
      </w:r>
    </w:p>
    <w:p w14:paraId="25A64FE5" w14:textId="77777777" w:rsidR="000114A3" w:rsidRPr="0005237F" w:rsidRDefault="000114A3" w:rsidP="000114A3">
      <w:pPr>
        <w:numPr>
          <w:ilvl w:val="0"/>
          <w:numId w:val="3"/>
        </w:numPr>
        <w:spacing w:before="120"/>
        <w:rPr>
          <w:rFonts w:ascii="Calibri" w:eastAsia="Times New Roman" w:hAnsi="Calibri" w:cs="Calibri"/>
          <w:color w:val="000000"/>
        </w:rPr>
      </w:pPr>
      <w:r w:rsidRPr="0005237F">
        <w:rPr>
          <w:rFonts w:ascii="Calibri" w:eastAsia="Times New Roman" w:hAnsi="Calibri" w:cs="Calibri"/>
          <w:color w:val="000000"/>
        </w:rPr>
        <w:t>Access to safer injection kits that include</w:t>
      </w:r>
    </w:p>
    <w:p w14:paraId="7853D569" w14:textId="77777777" w:rsidR="000114A3" w:rsidRPr="0005237F" w:rsidRDefault="000114A3" w:rsidP="000114A3">
      <w:pPr>
        <w:numPr>
          <w:ilvl w:val="1"/>
          <w:numId w:val="3"/>
        </w:numPr>
        <w:spacing w:before="120"/>
        <w:rPr>
          <w:rFonts w:ascii="Calibri" w:eastAsia="Times New Roman" w:hAnsi="Calibri" w:cs="Calibri"/>
          <w:color w:val="000000"/>
        </w:rPr>
      </w:pPr>
      <w:r w:rsidRPr="0005237F">
        <w:rPr>
          <w:rFonts w:ascii="Calibri" w:eastAsia="Times New Roman" w:hAnsi="Calibri" w:cs="Calibri"/>
          <w:color w:val="000000"/>
        </w:rPr>
        <w:t>Clean syringes</w:t>
      </w:r>
    </w:p>
    <w:p w14:paraId="432F1973" w14:textId="77777777" w:rsidR="000114A3" w:rsidRPr="0005237F" w:rsidRDefault="000114A3" w:rsidP="000114A3">
      <w:pPr>
        <w:numPr>
          <w:ilvl w:val="0"/>
          <w:numId w:val="3"/>
        </w:numPr>
        <w:spacing w:before="120"/>
        <w:rPr>
          <w:rFonts w:ascii="Calibri" w:eastAsia="Times New Roman" w:hAnsi="Calibri" w:cs="Calibri"/>
          <w:color w:val="000000"/>
        </w:rPr>
      </w:pPr>
      <w:r w:rsidRPr="0005237F">
        <w:rPr>
          <w:rFonts w:ascii="Calibri" w:eastAsia="Times New Roman" w:hAnsi="Calibri" w:cs="Calibri"/>
          <w:color w:val="000000"/>
        </w:rPr>
        <w:t>It is important that people who inject substances have access to a new syringe every time they inject</w:t>
      </w:r>
    </w:p>
    <w:p w14:paraId="00F037CF" w14:textId="77777777" w:rsidR="000114A3" w:rsidRPr="0005237F" w:rsidRDefault="000114A3" w:rsidP="000114A3">
      <w:pPr>
        <w:numPr>
          <w:ilvl w:val="1"/>
          <w:numId w:val="3"/>
        </w:numPr>
        <w:spacing w:before="120"/>
        <w:rPr>
          <w:rFonts w:ascii="Calibri" w:eastAsia="Times New Roman" w:hAnsi="Calibri" w:cs="Calibri"/>
          <w:color w:val="000000"/>
        </w:rPr>
      </w:pPr>
      <w:r w:rsidRPr="0005237F">
        <w:rPr>
          <w:rFonts w:ascii="Calibri" w:eastAsia="Times New Roman" w:hAnsi="Calibri" w:cs="Calibri"/>
          <w:color w:val="000000"/>
        </w:rPr>
        <w:t>Cookers (aluminum caps)</w:t>
      </w:r>
    </w:p>
    <w:p w14:paraId="1A99AA50" w14:textId="77777777" w:rsidR="000114A3" w:rsidRPr="0005237F" w:rsidRDefault="000114A3" w:rsidP="000114A3">
      <w:pPr>
        <w:numPr>
          <w:ilvl w:val="0"/>
          <w:numId w:val="3"/>
        </w:numPr>
        <w:spacing w:before="120"/>
        <w:rPr>
          <w:rFonts w:ascii="Calibri" w:eastAsia="Times New Roman" w:hAnsi="Calibri" w:cs="Calibri"/>
          <w:color w:val="000000"/>
        </w:rPr>
      </w:pPr>
      <w:r w:rsidRPr="0005237F">
        <w:rPr>
          <w:rFonts w:ascii="Calibri" w:eastAsia="Times New Roman" w:hAnsi="Calibri" w:cs="Calibri"/>
          <w:color w:val="000000"/>
        </w:rPr>
        <w:t>It is important that people who inject substances have access to their own cooker and do not share cookers.</w:t>
      </w:r>
    </w:p>
    <w:p w14:paraId="142775B0" w14:textId="77777777" w:rsidR="000114A3" w:rsidRPr="0005237F" w:rsidRDefault="000114A3" w:rsidP="000114A3">
      <w:pPr>
        <w:numPr>
          <w:ilvl w:val="1"/>
          <w:numId w:val="3"/>
        </w:numPr>
        <w:spacing w:before="120"/>
        <w:rPr>
          <w:rFonts w:ascii="Calibri" w:eastAsia="Times New Roman" w:hAnsi="Calibri" w:cs="Calibri"/>
          <w:color w:val="000000"/>
        </w:rPr>
      </w:pPr>
      <w:r w:rsidRPr="0005237F">
        <w:rPr>
          <w:rFonts w:ascii="Calibri" w:eastAsia="Times New Roman" w:hAnsi="Calibri" w:cs="Calibri"/>
          <w:color w:val="000000"/>
        </w:rPr>
        <w:t>Cottons (filters)</w:t>
      </w:r>
    </w:p>
    <w:p w14:paraId="48DAAFE0" w14:textId="77777777" w:rsidR="000114A3" w:rsidRPr="0005237F" w:rsidRDefault="000114A3" w:rsidP="000114A3">
      <w:pPr>
        <w:numPr>
          <w:ilvl w:val="0"/>
          <w:numId w:val="3"/>
        </w:numPr>
        <w:spacing w:before="120"/>
        <w:rPr>
          <w:rFonts w:ascii="Calibri" w:eastAsia="Times New Roman" w:hAnsi="Calibri" w:cs="Calibri"/>
          <w:color w:val="000000"/>
        </w:rPr>
      </w:pPr>
      <w:r w:rsidRPr="0005237F">
        <w:rPr>
          <w:rFonts w:ascii="Calibri" w:eastAsia="Times New Roman" w:hAnsi="Calibri" w:cs="Calibri"/>
          <w:color w:val="000000"/>
        </w:rPr>
        <w:t>It is important that people who inject substances have access to their own cottons and do not share cottons.</w:t>
      </w:r>
    </w:p>
    <w:p w14:paraId="0899F8C9" w14:textId="77777777" w:rsidR="000114A3" w:rsidRPr="0005237F" w:rsidRDefault="000114A3" w:rsidP="000114A3">
      <w:pPr>
        <w:numPr>
          <w:ilvl w:val="1"/>
          <w:numId w:val="3"/>
        </w:numPr>
        <w:spacing w:before="120"/>
        <w:rPr>
          <w:rFonts w:ascii="Calibri" w:eastAsia="Times New Roman" w:hAnsi="Calibri" w:cs="Calibri"/>
          <w:color w:val="000000"/>
        </w:rPr>
      </w:pPr>
      <w:r w:rsidRPr="0005237F">
        <w:rPr>
          <w:rFonts w:ascii="Calibri" w:eastAsia="Times New Roman" w:hAnsi="Calibri" w:cs="Calibri"/>
          <w:color w:val="000000"/>
        </w:rPr>
        <w:t>Fentanyl Test strips</w:t>
      </w:r>
    </w:p>
    <w:p w14:paraId="15E9EF12" w14:textId="77777777" w:rsidR="000114A3" w:rsidRPr="0005237F" w:rsidRDefault="000114A3" w:rsidP="000114A3">
      <w:pPr>
        <w:numPr>
          <w:ilvl w:val="1"/>
          <w:numId w:val="3"/>
        </w:numPr>
        <w:spacing w:before="120"/>
        <w:rPr>
          <w:rFonts w:ascii="Calibri" w:eastAsia="Times New Roman" w:hAnsi="Calibri" w:cs="Calibri"/>
          <w:color w:val="000000"/>
        </w:rPr>
      </w:pPr>
      <w:r w:rsidRPr="0005237F">
        <w:rPr>
          <w:rFonts w:ascii="Calibri" w:eastAsia="Times New Roman" w:hAnsi="Calibri" w:cs="Calibri"/>
          <w:color w:val="000000"/>
        </w:rPr>
        <w:t>Xylazine Test strips</w:t>
      </w:r>
    </w:p>
    <w:p w14:paraId="4A8533EB" w14:textId="77777777" w:rsidR="000114A3" w:rsidRPr="0005237F" w:rsidRDefault="000114A3" w:rsidP="000114A3">
      <w:pPr>
        <w:numPr>
          <w:ilvl w:val="1"/>
          <w:numId w:val="3"/>
        </w:numPr>
        <w:spacing w:before="120"/>
        <w:rPr>
          <w:rFonts w:ascii="Calibri" w:eastAsia="Times New Roman" w:hAnsi="Calibri" w:cs="Calibri"/>
          <w:color w:val="000000"/>
        </w:rPr>
      </w:pPr>
      <w:r w:rsidRPr="0005237F">
        <w:rPr>
          <w:rFonts w:ascii="Calibri" w:eastAsia="Times New Roman" w:hAnsi="Calibri" w:cs="Calibri"/>
          <w:color w:val="000000"/>
        </w:rPr>
        <w:t>Alcohol pads</w:t>
      </w:r>
    </w:p>
    <w:p w14:paraId="7325A8EB" w14:textId="77777777" w:rsidR="000114A3" w:rsidRPr="0005237F" w:rsidRDefault="000114A3" w:rsidP="000114A3">
      <w:pPr>
        <w:numPr>
          <w:ilvl w:val="1"/>
          <w:numId w:val="3"/>
        </w:numPr>
        <w:spacing w:before="120"/>
        <w:rPr>
          <w:rFonts w:ascii="Calibri" w:eastAsia="Times New Roman" w:hAnsi="Calibri" w:cs="Calibri"/>
          <w:color w:val="000000"/>
        </w:rPr>
      </w:pPr>
      <w:r w:rsidRPr="0005237F">
        <w:rPr>
          <w:rFonts w:ascii="Calibri" w:eastAsia="Times New Roman" w:hAnsi="Calibri" w:cs="Calibri"/>
          <w:color w:val="000000"/>
        </w:rPr>
        <w:t>Sterile water vials</w:t>
      </w:r>
    </w:p>
    <w:p w14:paraId="06CE2474" w14:textId="77777777" w:rsidR="000114A3" w:rsidRPr="0005237F" w:rsidRDefault="000114A3" w:rsidP="000114A3">
      <w:pPr>
        <w:numPr>
          <w:ilvl w:val="1"/>
          <w:numId w:val="3"/>
        </w:numPr>
        <w:spacing w:before="120"/>
        <w:rPr>
          <w:rFonts w:ascii="Calibri" w:eastAsia="Times New Roman" w:hAnsi="Calibri" w:cs="Calibri"/>
          <w:color w:val="000000"/>
        </w:rPr>
      </w:pPr>
      <w:r w:rsidRPr="0005237F">
        <w:rPr>
          <w:rFonts w:ascii="Calibri" w:eastAsia="Times New Roman" w:hAnsi="Calibri" w:cs="Calibri"/>
          <w:color w:val="000000"/>
        </w:rPr>
        <w:t>Gauze</w:t>
      </w:r>
    </w:p>
    <w:p w14:paraId="2D592AF7" w14:textId="77777777" w:rsidR="000114A3" w:rsidRPr="0005237F" w:rsidRDefault="000114A3" w:rsidP="000114A3">
      <w:pPr>
        <w:numPr>
          <w:ilvl w:val="1"/>
          <w:numId w:val="3"/>
        </w:numPr>
        <w:spacing w:before="120"/>
        <w:rPr>
          <w:rFonts w:ascii="Calibri" w:eastAsia="Times New Roman" w:hAnsi="Calibri" w:cs="Calibri"/>
          <w:color w:val="000000"/>
        </w:rPr>
      </w:pPr>
      <w:r w:rsidRPr="0005237F">
        <w:rPr>
          <w:rFonts w:ascii="Calibri" w:eastAsia="Times New Roman" w:hAnsi="Calibri" w:cs="Calibri"/>
          <w:color w:val="000000"/>
        </w:rPr>
        <w:lastRenderedPageBreak/>
        <w:t>Soap or hand sanitizer (to keep hands clean)</w:t>
      </w:r>
    </w:p>
    <w:p w14:paraId="50D221BE" w14:textId="77777777" w:rsidR="000114A3" w:rsidRPr="0005237F" w:rsidRDefault="000114A3" w:rsidP="000114A3">
      <w:pPr>
        <w:numPr>
          <w:ilvl w:val="1"/>
          <w:numId w:val="3"/>
        </w:numPr>
        <w:spacing w:before="120"/>
        <w:rPr>
          <w:rFonts w:ascii="Calibri" w:eastAsia="Times New Roman" w:hAnsi="Calibri" w:cs="Calibri"/>
          <w:color w:val="000000"/>
        </w:rPr>
      </w:pPr>
      <w:r w:rsidRPr="0005237F">
        <w:rPr>
          <w:rFonts w:ascii="Calibri" w:eastAsia="Times New Roman" w:hAnsi="Calibri" w:cs="Calibri"/>
          <w:color w:val="000000"/>
        </w:rPr>
        <w:t>Tourniquets</w:t>
      </w:r>
    </w:p>
    <w:p w14:paraId="286551F6" w14:textId="77777777" w:rsidR="000114A3" w:rsidRPr="0005237F" w:rsidRDefault="000114A3" w:rsidP="000114A3">
      <w:pPr>
        <w:numPr>
          <w:ilvl w:val="0"/>
          <w:numId w:val="3"/>
        </w:numPr>
        <w:spacing w:before="120"/>
        <w:rPr>
          <w:rFonts w:ascii="Calibri" w:eastAsia="Times New Roman" w:hAnsi="Calibri" w:cs="Calibri"/>
          <w:color w:val="000000"/>
        </w:rPr>
      </w:pPr>
      <w:r w:rsidRPr="0005237F">
        <w:rPr>
          <w:rFonts w:ascii="Calibri" w:eastAsia="Times New Roman" w:hAnsi="Calibri" w:cs="Calibri"/>
          <w:color w:val="000000"/>
        </w:rPr>
        <w:t>Keep the injection site clean and dry.</w:t>
      </w:r>
    </w:p>
    <w:p w14:paraId="52061F56" w14:textId="77777777" w:rsidR="000114A3" w:rsidRPr="0005237F" w:rsidRDefault="000114A3" w:rsidP="000114A3">
      <w:pPr>
        <w:numPr>
          <w:ilvl w:val="1"/>
          <w:numId w:val="3"/>
        </w:numPr>
        <w:spacing w:before="120"/>
        <w:rPr>
          <w:rFonts w:ascii="Calibri" w:eastAsia="Times New Roman" w:hAnsi="Calibri" w:cs="Calibri"/>
          <w:color w:val="000000"/>
        </w:rPr>
      </w:pPr>
      <w:r w:rsidRPr="0005237F">
        <w:rPr>
          <w:rFonts w:ascii="Calibri" w:eastAsia="Times New Roman" w:hAnsi="Calibri" w:cs="Calibri"/>
          <w:color w:val="000000"/>
        </w:rPr>
        <w:t>Before injecting, clean the site with an alcohol pad.</w:t>
      </w:r>
    </w:p>
    <w:p w14:paraId="4FECFF55" w14:textId="77777777" w:rsidR="000114A3" w:rsidRPr="0005237F" w:rsidRDefault="000114A3" w:rsidP="000114A3">
      <w:pPr>
        <w:numPr>
          <w:ilvl w:val="0"/>
          <w:numId w:val="3"/>
        </w:numPr>
        <w:spacing w:before="120"/>
        <w:rPr>
          <w:rFonts w:ascii="Calibri" w:eastAsia="Times New Roman" w:hAnsi="Calibri" w:cs="Calibri"/>
          <w:color w:val="000000"/>
        </w:rPr>
      </w:pPr>
      <w:r w:rsidRPr="0005237F">
        <w:rPr>
          <w:rFonts w:ascii="Calibri" w:eastAsia="Times New Roman" w:hAnsi="Calibri" w:cs="Calibri"/>
          <w:color w:val="000000"/>
        </w:rPr>
        <w:t>When using an alcohol pad, clean the site by wiping in the same direction.</w:t>
      </w:r>
    </w:p>
    <w:p w14:paraId="520C3898" w14:textId="77777777" w:rsidR="000114A3" w:rsidRPr="0005237F" w:rsidRDefault="000114A3" w:rsidP="000114A3">
      <w:pPr>
        <w:numPr>
          <w:ilvl w:val="1"/>
          <w:numId w:val="3"/>
        </w:numPr>
        <w:spacing w:before="120"/>
        <w:rPr>
          <w:rFonts w:ascii="Calibri" w:eastAsia="Times New Roman" w:hAnsi="Calibri" w:cs="Calibri"/>
          <w:color w:val="000000"/>
        </w:rPr>
      </w:pPr>
      <w:r w:rsidRPr="0005237F">
        <w:rPr>
          <w:rFonts w:ascii="Calibri" w:eastAsia="Times New Roman" w:hAnsi="Calibri" w:cs="Calibri"/>
          <w:color w:val="000000"/>
        </w:rPr>
        <w:t>Avoid picking at the skin around the site of injection or other areas of the body.</w:t>
      </w:r>
    </w:p>
    <w:p w14:paraId="39E3FB75" w14:textId="77777777" w:rsidR="000114A3" w:rsidRPr="0005237F" w:rsidRDefault="000114A3" w:rsidP="000114A3">
      <w:pPr>
        <w:numPr>
          <w:ilvl w:val="0"/>
          <w:numId w:val="3"/>
        </w:numPr>
        <w:spacing w:before="120"/>
        <w:rPr>
          <w:rFonts w:ascii="Calibri" w:eastAsia="Times New Roman" w:hAnsi="Calibri" w:cs="Calibri"/>
          <w:color w:val="000000"/>
        </w:rPr>
      </w:pPr>
      <w:r w:rsidRPr="0005237F">
        <w:rPr>
          <w:rFonts w:ascii="Calibri" w:eastAsia="Times New Roman" w:hAnsi="Calibri" w:cs="Calibri"/>
          <w:color w:val="000000"/>
        </w:rPr>
        <w:t>Do a test shot and wait to see the effects.</w:t>
      </w:r>
    </w:p>
    <w:p w14:paraId="7A3281FB" w14:textId="77777777" w:rsidR="000114A3" w:rsidRPr="0005237F" w:rsidRDefault="000114A3" w:rsidP="000114A3">
      <w:pPr>
        <w:numPr>
          <w:ilvl w:val="0"/>
          <w:numId w:val="3"/>
        </w:numPr>
        <w:spacing w:before="120"/>
        <w:rPr>
          <w:rFonts w:ascii="Calibri" w:eastAsia="Times New Roman" w:hAnsi="Calibri" w:cs="Calibri"/>
          <w:color w:val="000000"/>
        </w:rPr>
      </w:pPr>
      <w:r w:rsidRPr="0005237F">
        <w:rPr>
          <w:rFonts w:ascii="Calibri" w:eastAsia="Times New Roman" w:hAnsi="Calibri" w:cs="Calibri"/>
          <w:color w:val="000000"/>
        </w:rPr>
        <w:t>Rotate injection sites frequently.</w:t>
      </w:r>
    </w:p>
    <w:p w14:paraId="7EB16926" w14:textId="77777777" w:rsidR="000114A3" w:rsidRPr="0005237F" w:rsidRDefault="000114A3" w:rsidP="000114A3">
      <w:pPr>
        <w:numPr>
          <w:ilvl w:val="1"/>
          <w:numId w:val="3"/>
        </w:numPr>
        <w:spacing w:before="120"/>
        <w:rPr>
          <w:rFonts w:ascii="Calibri" w:eastAsia="Times New Roman" w:hAnsi="Calibri" w:cs="Calibri"/>
          <w:color w:val="000000"/>
        </w:rPr>
      </w:pPr>
      <w:r w:rsidRPr="0005237F">
        <w:rPr>
          <w:rFonts w:ascii="Calibri" w:eastAsia="Times New Roman" w:hAnsi="Calibri" w:cs="Calibri"/>
          <w:color w:val="000000"/>
        </w:rPr>
        <w:t>Avoid injecting at the site of a wound or infection.</w:t>
      </w:r>
    </w:p>
    <w:p w14:paraId="771BD774" w14:textId="554DD66C" w:rsidR="000114A3" w:rsidRPr="0005237F" w:rsidRDefault="000114A3" w:rsidP="000114A3">
      <w:pPr>
        <w:numPr>
          <w:ilvl w:val="0"/>
          <w:numId w:val="3"/>
        </w:numPr>
        <w:spacing w:before="120"/>
        <w:rPr>
          <w:rFonts w:ascii="Calibri" w:eastAsia="Times New Roman" w:hAnsi="Calibri" w:cs="Calibri"/>
          <w:color w:val="000000"/>
        </w:rPr>
      </w:pPr>
      <w:r w:rsidRPr="0005237F">
        <w:rPr>
          <w:rFonts w:ascii="Calibri" w:eastAsia="Times New Roman" w:hAnsi="Calibri" w:cs="Calibri"/>
          <w:color w:val="000000"/>
        </w:rPr>
        <w:t>Cut back on or stop use (if feasible).</w:t>
      </w:r>
    </w:p>
    <w:p w14:paraId="022578B4" w14:textId="77777777" w:rsidR="000114A3" w:rsidRPr="0005237F" w:rsidRDefault="000114A3" w:rsidP="000114A3">
      <w:pPr>
        <w:numPr>
          <w:ilvl w:val="0"/>
          <w:numId w:val="3"/>
        </w:numPr>
        <w:spacing w:before="120"/>
        <w:rPr>
          <w:rFonts w:ascii="Calibri" w:eastAsia="Times New Roman" w:hAnsi="Calibri" w:cs="Calibri"/>
          <w:color w:val="000000"/>
        </w:rPr>
      </w:pPr>
      <w:r w:rsidRPr="0005237F">
        <w:rPr>
          <w:rFonts w:ascii="Calibri" w:eastAsia="Times New Roman" w:hAnsi="Calibri" w:cs="Calibri"/>
          <w:color w:val="000000"/>
        </w:rPr>
        <w:t>Visit your local harm reduction program to access safer injection education and supplies.</w:t>
      </w:r>
    </w:p>
    <w:p w14:paraId="729432BB" w14:textId="77777777" w:rsidR="000114A3" w:rsidRPr="0005237F" w:rsidRDefault="000114A3" w:rsidP="000114A3">
      <w:pPr>
        <w:numPr>
          <w:ilvl w:val="1"/>
          <w:numId w:val="3"/>
        </w:numPr>
        <w:spacing w:before="120"/>
        <w:rPr>
          <w:rFonts w:ascii="Calibri" w:eastAsia="Times New Roman" w:hAnsi="Calibri" w:cs="Calibri"/>
          <w:color w:val="000000"/>
        </w:rPr>
      </w:pPr>
      <w:r w:rsidRPr="0005237F">
        <w:rPr>
          <w:rFonts w:ascii="Calibri" w:eastAsia="Times New Roman" w:hAnsi="Calibri" w:cs="Calibri"/>
          <w:color w:val="000000"/>
        </w:rPr>
        <w:t>Find a harm reduction program.</w:t>
      </w:r>
    </w:p>
    <w:p w14:paraId="3A6B299F" w14:textId="5EBC0068" w:rsidR="000114A3" w:rsidRPr="0024211E" w:rsidRDefault="000114A3" w:rsidP="0024211E">
      <w:pPr>
        <w:spacing w:before="240"/>
        <w:rPr>
          <w:rFonts w:ascii="Calibri" w:eastAsia="Times New Roman" w:hAnsi="Calibri" w:cs="Calibri"/>
          <w:color w:val="000000"/>
        </w:rPr>
      </w:pPr>
      <w:r w:rsidRPr="0024211E">
        <w:rPr>
          <w:rFonts w:ascii="Calibri" w:eastAsia="Times New Roman" w:hAnsi="Calibri" w:cs="Calibri"/>
          <w:color w:val="000000"/>
        </w:rPr>
        <w:t>Recognizing and Addressing Xylazine</w:t>
      </w:r>
      <w:r w:rsidR="00B513D7" w:rsidRPr="0024211E">
        <w:rPr>
          <w:rFonts w:ascii="Calibri" w:eastAsia="Times New Roman" w:hAnsi="Calibri" w:cs="Calibri"/>
          <w:color w:val="000000"/>
        </w:rPr>
        <w:t xml:space="preserve"> and Medetomidine</w:t>
      </w:r>
      <w:r w:rsidRPr="0024211E">
        <w:rPr>
          <w:rFonts w:ascii="Calibri" w:eastAsia="Times New Roman" w:hAnsi="Calibri" w:cs="Calibri"/>
          <w:color w:val="000000"/>
        </w:rPr>
        <w:t xml:space="preserve"> Wounds</w:t>
      </w:r>
    </w:p>
    <w:p w14:paraId="3C2882B7" w14:textId="2627DCCE"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Xylazine</w:t>
      </w:r>
      <w:r w:rsidR="00B513D7" w:rsidRPr="0005237F">
        <w:rPr>
          <w:rFonts w:ascii="Calibri" w:eastAsia="Times New Roman" w:hAnsi="Calibri" w:cs="Calibri"/>
          <w:color w:val="000000"/>
        </w:rPr>
        <w:t xml:space="preserve"> and Medetomidine</w:t>
      </w:r>
      <w:r w:rsidRPr="0005237F">
        <w:rPr>
          <w:rFonts w:ascii="Calibri" w:eastAsia="Times New Roman" w:hAnsi="Calibri" w:cs="Calibri"/>
          <w:color w:val="000000"/>
        </w:rPr>
        <w:t xml:space="preserve"> wounds are underrecognized by medical providers and have an unknown etiology. These wounds can occur at skin sites that are not associated with injections and in individuals who don't inject substances. </w:t>
      </w:r>
      <w:r w:rsidR="00B513D7" w:rsidRPr="0005237F">
        <w:rPr>
          <w:rFonts w:ascii="Calibri" w:eastAsia="Times New Roman" w:hAnsi="Calibri" w:cs="Calibri"/>
          <w:color w:val="000000"/>
        </w:rPr>
        <w:t xml:space="preserve">These </w:t>
      </w:r>
      <w:r w:rsidRPr="0005237F">
        <w:rPr>
          <w:rFonts w:ascii="Calibri" w:eastAsia="Times New Roman" w:hAnsi="Calibri" w:cs="Calibri"/>
          <w:color w:val="000000"/>
        </w:rPr>
        <w:t>wounds often begin as small superficial lesions with a white or purple center with a dark red fluid discharge. These wounds initially appear innocuous but will become more severe if left untreated. The basic tenets of wound care are to keep the wound moist, free of debris, absorb excess drainage, manage necrotic tissue, and cover with an appropriate dressing.</w:t>
      </w:r>
    </w:p>
    <w:p w14:paraId="792B8B08"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If a wound begins to develop</w:t>
      </w:r>
    </w:p>
    <w:p w14:paraId="1681A8F8" w14:textId="77777777" w:rsidR="000114A3" w:rsidRPr="0005237F" w:rsidRDefault="000114A3" w:rsidP="000114A3">
      <w:pPr>
        <w:numPr>
          <w:ilvl w:val="0"/>
          <w:numId w:val="4"/>
        </w:numPr>
        <w:spacing w:before="120"/>
        <w:rPr>
          <w:rFonts w:ascii="Calibri" w:eastAsia="Times New Roman" w:hAnsi="Calibri" w:cs="Calibri"/>
          <w:color w:val="000000"/>
        </w:rPr>
      </w:pPr>
      <w:r w:rsidRPr="0005237F">
        <w:rPr>
          <w:rFonts w:ascii="Calibri" w:eastAsia="Times New Roman" w:hAnsi="Calibri" w:cs="Calibri"/>
          <w:color w:val="000000"/>
        </w:rPr>
        <w:t>Wash hands before tending to wounds.</w:t>
      </w:r>
    </w:p>
    <w:p w14:paraId="073BFDB3" w14:textId="77777777" w:rsidR="000114A3" w:rsidRPr="0005237F" w:rsidRDefault="000114A3" w:rsidP="000114A3">
      <w:pPr>
        <w:numPr>
          <w:ilvl w:val="0"/>
          <w:numId w:val="4"/>
        </w:numPr>
        <w:spacing w:before="120"/>
        <w:rPr>
          <w:rFonts w:ascii="Calibri" w:eastAsia="Times New Roman" w:hAnsi="Calibri" w:cs="Calibri"/>
          <w:color w:val="000000"/>
        </w:rPr>
      </w:pPr>
      <w:r w:rsidRPr="0005237F">
        <w:rPr>
          <w:rFonts w:ascii="Calibri" w:eastAsia="Times New Roman" w:hAnsi="Calibri" w:cs="Calibri"/>
          <w:color w:val="000000"/>
        </w:rPr>
        <w:t>When possible, keep the wound clean with soap and sterile water or saline.</w:t>
      </w:r>
    </w:p>
    <w:p w14:paraId="23807A12" w14:textId="77777777"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It is recommended to avoid cleaning wounds with alcohol, hydrogen peroxide, or hand sanitizer because they damage healing wound tissue.</w:t>
      </w:r>
    </w:p>
    <w:p w14:paraId="12D7C74E" w14:textId="77777777" w:rsidR="000114A3" w:rsidRPr="0005237F" w:rsidRDefault="000114A3" w:rsidP="000114A3">
      <w:pPr>
        <w:numPr>
          <w:ilvl w:val="0"/>
          <w:numId w:val="4"/>
        </w:numPr>
        <w:spacing w:before="120"/>
        <w:rPr>
          <w:rFonts w:ascii="Calibri" w:eastAsia="Times New Roman" w:hAnsi="Calibri" w:cs="Calibri"/>
          <w:color w:val="000000"/>
        </w:rPr>
      </w:pPr>
      <w:r w:rsidRPr="0005237F">
        <w:rPr>
          <w:rFonts w:ascii="Calibri" w:eastAsia="Times New Roman" w:hAnsi="Calibri" w:cs="Calibri"/>
          <w:color w:val="000000"/>
        </w:rPr>
        <w:t>Apply barrier ointment to peri-wound skin with gauze or with a gloved or clean hand. Protecting the skin around a wound from drainage will prevent erosion of healthy tissue and moisture associated maceration. Some recommended ointments suitable for barrier ointment include:</w:t>
      </w:r>
    </w:p>
    <w:p w14:paraId="7B05A8BD" w14:textId="77777777"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Vaseline</w:t>
      </w:r>
    </w:p>
    <w:p w14:paraId="23275DB6" w14:textId="77777777"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Petrolatum</w:t>
      </w:r>
    </w:p>
    <w:p w14:paraId="3842DD1E" w14:textId="77777777"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Diaper cream/ointment with zinc oxide</w:t>
      </w:r>
    </w:p>
    <w:p w14:paraId="7829A51B" w14:textId="77777777"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Medical grade incontinence/barrier ointments</w:t>
      </w:r>
    </w:p>
    <w:p w14:paraId="70AFFB82" w14:textId="77777777" w:rsidR="000114A3" w:rsidRPr="0005237F" w:rsidRDefault="000114A3" w:rsidP="000114A3">
      <w:pPr>
        <w:numPr>
          <w:ilvl w:val="0"/>
          <w:numId w:val="4"/>
        </w:numPr>
        <w:spacing w:before="120"/>
        <w:rPr>
          <w:rFonts w:ascii="Calibri" w:eastAsia="Times New Roman" w:hAnsi="Calibri" w:cs="Calibri"/>
          <w:color w:val="000000"/>
        </w:rPr>
      </w:pPr>
      <w:r w:rsidRPr="0005237F">
        <w:rPr>
          <w:rFonts w:ascii="Calibri" w:eastAsia="Times New Roman" w:hAnsi="Calibri" w:cs="Calibri"/>
          <w:color w:val="000000"/>
        </w:rPr>
        <w:lastRenderedPageBreak/>
        <w:t>Manage necrotic tissue in the wound through a mode of debridement, such as conservative sharp, enzymatic, autolytic, or referral for surgical debridement as indicated. </w:t>
      </w:r>
    </w:p>
    <w:p w14:paraId="2A50B06D" w14:textId="77777777"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Autolytic debridement through moist wound healing and careful dressing selection is a slow but less painful option readily employable in the office setting.</w:t>
      </w:r>
    </w:p>
    <w:p w14:paraId="748D055C" w14:textId="77777777"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Medical grade honey and hydrogel can be used to rehydrate dry necrotic tissue. Attempt to remove loosely adhered necrotic tissue during wound irrigation with gauze.</w:t>
      </w:r>
    </w:p>
    <w:p w14:paraId="61138A5D" w14:textId="77777777"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Collagenase (Santyl) is the only FDA approved enzymatic debridement agent. It can be cost prohibitive in under resourced populations and requires prior authorization in Illinois Medicaid patients.</w:t>
      </w:r>
    </w:p>
    <w:p w14:paraId="45AFFA03" w14:textId="77777777"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Avoid application of topical antibiotics to the wound as this can contribute to resistant bacteria. All wounds are colonized with bacteria but not all wounds are infected and require antibiotics.</w:t>
      </w:r>
    </w:p>
    <w:p w14:paraId="0B1711F8" w14:textId="77777777"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Povidone iodine 10% can be applied to heavily colonized wounds to disrupt biofilm. Application with saline soaked gauze for a minimum of 15 seconds is required with subsequent irrigation. Povidone iodine is the broadest spectrum and least cytotoxic wound antiseptic. Avoid use in those with underlying thyroid disorders.</w:t>
      </w:r>
    </w:p>
    <w:p w14:paraId="0F191882" w14:textId="77777777" w:rsidR="000114A3" w:rsidRPr="0005237F" w:rsidRDefault="000114A3" w:rsidP="000114A3">
      <w:pPr>
        <w:numPr>
          <w:ilvl w:val="0"/>
          <w:numId w:val="4"/>
        </w:numPr>
        <w:spacing w:before="120"/>
        <w:rPr>
          <w:rFonts w:ascii="Calibri" w:eastAsia="Times New Roman" w:hAnsi="Calibri" w:cs="Calibri"/>
          <w:color w:val="000000"/>
        </w:rPr>
      </w:pPr>
      <w:r w:rsidRPr="0005237F">
        <w:rPr>
          <w:rFonts w:ascii="Calibri" w:eastAsia="Times New Roman" w:hAnsi="Calibri" w:cs="Calibri"/>
          <w:color w:val="000000"/>
        </w:rPr>
        <w:t>Cover a wound bed with a wound contact layer to prevent absorbent dressings from adhering followed by an absorbent pad or non-adherent dressing to absorb secretions from the wound.</w:t>
      </w:r>
    </w:p>
    <w:p w14:paraId="50CDFCA8" w14:textId="77777777" w:rsidR="000114A3" w:rsidRPr="0005237F" w:rsidRDefault="000114A3" w:rsidP="000114A3">
      <w:pPr>
        <w:numPr>
          <w:ilvl w:val="0"/>
          <w:numId w:val="4"/>
        </w:numPr>
        <w:spacing w:before="120"/>
        <w:rPr>
          <w:rFonts w:ascii="Calibri" w:eastAsia="Times New Roman" w:hAnsi="Calibri" w:cs="Calibri"/>
          <w:color w:val="000000"/>
        </w:rPr>
      </w:pPr>
      <w:r w:rsidRPr="0005237F">
        <w:rPr>
          <w:rFonts w:ascii="Calibri" w:eastAsia="Times New Roman" w:hAnsi="Calibri" w:cs="Calibri"/>
          <w:color w:val="000000"/>
        </w:rPr>
        <w:t>Recommended wound contact layer: Acetate mesh impregnated with petrolatum (non-adhering dressing, AdapticTM or similar).</w:t>
      </w:r>
    </w:p>
    <w:p w14:paraId="0962932C" w14:textId="77777777"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Avoid use of xeroform or petroleum gauze which are occlusive dressings. Recommended absorbent dressings are ABD pads or nonadherent pads.</w:t>
      </w:r>
    </w:p>
    <w:p w14:paraId="25B4C62B" w14:textId="77777777"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Secure dressings with stretch gauze or elastic bandages as tape may damage wound margins.</w:t>
      </w:r>
    </w:p>
    <w:p w14:paraId="23232887" w14:textId="77777777"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Avoid wrapping the wound too tightly or too loosely.</w:t>
      </w:r>
    </w:p>
    <w:p w14:paraId="16D692C5" w14:textId="77777777"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Change dressing daily, if possible.</w:t>
      </w:r>
    </w:p>
    <w:p w14:paraId="40C94D3C" w14:textId="77777777" w:rsidR="000114A3" w:rsidRPr="0005237F" w:rsidRDefault="000114A3" w:rsidP="000114A3">
      <w:pPr>
        <w:numPr>
          <w:ilvl w:val="0"/>
          <w:numId w:val="4"/>
        </w:numPr>
        <w:spacing w:before="120"/>
        <w:rPr>
          <w:rFonts w:ascii="Calibri" w:eastAsia="Times New Roman" w:hAnsi="Calibri" w:cs="Calibri"/>
          <w:color w:val="000000"/>
        </w:rPr>
      </w:pPr>
      <w:r w:rsidRPr="0005237F">
        <w:rPr>
          <w:rFonts w:ascii="Calibri" w:eastAsia="Times New Roman" w:hAnsi="Calibri" w:cs="Calibri"/>
          <w:color w:val="000000"/>
        </w:rPr>
        <w:t>Continue to check the wound for possible infection.</w:t>
      </w:r>
    </w:p>
    <w:p w14:paraId="05A4BD15" w14:textId="0F875FCA"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While xylazine</w:t>
      </w:r>
      <w:r w:rsidR="00B513D7" w:rsidRPr="0005237F">
        <w:rPr>
          <w:rFonts w:ascii="Calibri" w:eastAsia="Times New Roman" w:hAnsi="Calibri" w:cs="Calibri"/>
          <w:color w:val="000000"/>
        </w:rPr>
        <w:t xml:space="preserve"> and medetomidine</w:t>
      </w:r>
      <w:r w:rsidRPr="0005237F">
        <w:rPr>
          <w:rFonts w:ascii="Calibri" w:eastAsia="Times New Roman" w:hAnsi="Calibri" w:cs="Calibri"/>
          <w:color w:val="000000"/>
        </w:rPr>
        <w:t xml:space="preserve"> wounds are not themselves infectious, they can become infected secondarily with bacteria.</w:t>
      </w:r>
    </w:p>
    <w:p w14:paraId="1BF690A5" w14:textId="77777777"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Wound infections can manifest as cellulitis spreading from wound margins.</w:t>
      </w:r>
    </w:p>
    <w:p w14:paraId="5D17BE64" w14:textId="77777777" w:rsidR="000114A3" w:rsidRPr="0005237F" w:rsidRDefault="000114A3" w:rsidP="000114A3">
      <w:pPr>
        <w:numPr>
          <w:ilvl w:val="1"/>
          <w:numId w:val="4"/>
        </w:numPr>
        <w:spacing w:before="120"/>
        <w:rPr>
          <w:rFonts w:ascii="Calibri" w:eastAsia="Times New Roman" w:hAnsi="Calibri" w:cs="Calibri"/>
          <w:color w:val="000000"/>
        </w:rPr>
      </w:pPr>
      <w:r w:rsidRPr="0005237F">
        <w:rPr>
          <w:rFonts w:ascii="Calibri" w:eastAsia="Times New Roman" w:hAnsi="Calibri" w:cs="Calibri"/>
          <w:color w:val="000000"/>
        </w:rPr>
        <w:t>Additionally, wound infections can contribute to osteomyelitis and sepsis.</w:t>
      </w:r>
    </w:p>
    <w:p w14:paraId="72EFE1DC" w14:textId="77777777" w:rsidR="000114A3" w:rsidRPr="0005237F" w:rsidRDefault="000114A3" w:rsidP="000114A3">
      <w:pPr>
        <w:numPr>
          <w:ilvl w:val="0"/>
          <w:numId w:val="5"/>
        </w:numPr>
        <w:spacing w:before="120"/>
        <w:rPr>
          <w:rFonts w:ascii="Calibri" w:eastAsia="Times New Roman" w:hAnsi="Calibri" w:cs="Calibri"/>
          <w:color w:val="000000"/>
        </w:rPr>
      </w:pPr>
      <w:r w:rsidRPr="0005237F">
        <w:rPr>
          <w:rFonts w:ascii="Calibri" w:eastAsia="Times New Roman" w:hAnsi="Calibri" w:cs="Calibri"/>
          <w:color w:val="000000"/>
        </w:rPr>
        <w:t>Symptoms of a secondary bacterial infection include:</w:t>
      </w:r>
    </w:p>
    <w:p w14:paraId="77B8A576" w14:textId="77777777" w:rsidR="000114A3" w:rsidRPr="0005237F" w:rsidRDefault="000114A3" w:rsidP="000114A3">
      <w:pPr>
        <w:numPr>
          <w:ilvl w:val="1"/>
          <w:numId w:val="5"/>
        </w:numPr>
        <w:spacing w:before="120"/>
        <w:rPr>
          <w:rFonts w:ascii="Calibri" w:eastAsia="Times New Roman" w:hAnsi="Calibri" w:cs="Calibri"/>
          <w:color w:val="000000"/>
        </w:rPr>
      </w:pPr>
      <w:r w:rsidRPr="0005237F">
        <w:rPr>
          <w:rFonts w:ascii="Calibri" w:eastAsia="Times New Roman" w:hAnsi="Calibri" w:cs="Calibri"/>
          <w:color w:val="000000"/>
        </w:rPr>
        <w:t>Redness</w:t>
      </w:r>
    </w:p>
    <w:p w14:paraId="01B0997B" w14:textId="77777777" w:rsidR="000114A3" w:rsidRPr="0005237F" w:rsidRDefault="000114A3" w:rsidP="000114A3">
      <w:pPr>
        <w:numPr>
          <w:ilvl w:val="1"/>
          <w:numId w:val="5"/>
        </w:numPr>
        <w:spacing w:before="120"/>
        <w:rPr>
          <w:rFonts w:ascii="Calibri" w:eastAsia="Times New Roman" w:hAnsi="Calibri" w:cs="Calibri"/>
          <w:color w:val="000000"/>
        </w:rPr>
      </w:pPr>
      <w:r w:rsidRPr="0005237F">
        <w:rPr>
          <w:rFonts w:ascii="Calibri" w:eastAsia="Times New Roman" w:hAnsi="Calibri" w:cs="Calibri"/>
          <w:color w:val="000000"/>
        </w:rPr>
        <w:lastRenderedPageBreak/>
        <w:t>Swelling</w:t>
      </w:r>
    </w:p>
    <w:p w14:paraId="6EFCAFAA" w14:textId="77777777" w:rsidR="000114A3" w:rsidRPr="0005237F" w:rsidRDefault="000114A3" w:rsidP="000114A3">
      <w:pPr>
        <w:numPr>
          <w:ilvl w:val="1"/>
          <w:numId w:val="5"/>
        </w:numPr>
        <w:spacing w:before="120"/>
        <w:rPr>
          <w:rFonts w:ascii="Calibri" w:eastAsia="Times New Roman" w:hAnsi="Calibri" w:cs="Calibri"/>
          <w:color w:val="000000"/>
        </w:rPr>
      </w:pPr>
      <w:r w:rsidRPr="0005237F">
        <w:rPr>
          <w:rFonts w:ascii="Calibri" w:eastAsia="Times New Roman" w:hAnsi="Calibri" w:cs="Calibri"/>
          <w:color w:val="000000"/>
        </w:rPr>
        <w:t>Worsening pain</w:t>
      </w:r>
    </w:p>
    <w:p w14:paraId="6EEBFE80" w14:textId="77777777" w:rsidR="000114A3" w:rsidRPr="0005237F" w:rsidRDefault="000114A3" w:rsidP="000114A3">
      <w:pPr>
        <w:numPr>
          <w:ilvl w:val="1"/>
          <w:numId w:val="5"/>
        </w:numPr>
        <w:spacing w:before="120"/>
        <w:rPr>
          <w:rFonts w:ascii="Calibri" w:eastAsia="Times New Roman" w:hAnsi="Calibri" w:cs="Calibri"/>
          <w:color w:val="000000"/>
        </w:rPr>
      </w:pPr>
      <w:r w:rsidRPr="0005237F">
        <w:rPr>
          <w:rFonts w:ascii="Calibri" w:eastAsia="Times New Roman" w:hAnsi="Calibri" w:cs="Calibri"/>
          <w:color w:val="000000"/>
        </w:rPr>
        <w:t>Fever</w:t>
      </w:r>
    </w:p>
    <w:p w14:paraId="6E8F5B13" w14:textId="77777777" w:rsidR="000114A3" w:rsidRPr="0005237F" w:rsidRDefault="000114A3" w:rsidP="000114A3">
      <w:pPr>
        <w:numPr>
          <w:ilvl w:val="1"/>
          <w:numId w:val="5"/>
        </w:numPr>
        <w:spacing w:before="120"/>
        <w:rPr>
          <w:rFonts w:ascii="Calibri" w:eastAsia="Times New Roman" w:hAnsi="Calibri" w:cs="Calibri"/>
          <w:color w:val="000000"/>
        </w:rPr>
      </w:pPr>
      <w:r w:rsidRPr="0005237F">
        <w:rPr>
          <w:rFonts w:ascii="Calibri" w:eastAsia="Times New Roman" w:hAnsi="Calibri" w:cs="Calibri"/>
          <w:color w:val="000000"/>
        </w:rPr>
        <w:t>Tiredness</w:t>
      </w:r>
    </w:p>
    <w:p w14:paraId="0CA5DB5F" w14:textId="77777777" w:rsidR="000114A3" w:rsidRPr="0005237F" w:rsidRDefault="000114A3" w:rsidP="000114A3">
      <w:pPr>
        <w:numPr>
          <w:ilvl w:val="1"/>
          <w:numId w:val="5"/>
        </w:numPr>
        <w:spacing w:before="120"/>
        <w:rPr>
          <w:rFonts w:ascii="Calibri" w:eastAsia="Times New Roman" w:hAnsi="Calibri" w:cs="Calibri"/>
          <w:color w:val="000000"/>
        </w:rPr>
      </w:pPr>
      <w:r w:rsidRPr="0005237F">
        <w:rPr>
          <w:rFonts w:ascii="Calibri" w:eastAsia="Times New Roman" w:hAnsi="Calibri" w:cs="Calibri"/>
          <w:color w:val="000000"/>
        </w:rPr>
        <w:t>Increased drainage (pus or fluid)</w:t>
      </w:r>
    </w:p>
    <w:p w14:paraId="51DD7B8A" w14:textId="77777777" w:rsidR="000114A3" w:rsidRPr="0005237F" w:rsidRDefault="000114A3" w:rsidP="000114A3">
      <w:pPr>
        <w:numPr>
          <w:ilvl w:val="1"/>
          <w:numId w:val="5"/>
        </w:numPr>
        <w:spacing w:before="120"/>
        <w:rPr>
          <w:rFonts w:ascii="Calibri" w:eastAsia="Times New Roman" w:hAnsi="Calibri" w:cs="Calibri"/>
          <w:color w:val="000000"/>
        </w:rPr>
      </w:pPr>
      <w:r w:rsidRPr="0005237F">
        <w:rPr>
          <w:rFonts w:ascii="Calibri" w:eastAsia="Times New Roman" w:hAnsi="Calibri" w:cs="Calibri"/>
          <w:color w:val="000000"/>
        </w:rPr>
        <w:t>Drainage that is yellow/tan/green</w:t>
      </w:r>
    </w:p>
    <w:p w14:paraId="38D94788" w14:textId="77777777" w:rsidR="000114A3" w:rsidRPr="0005237F" w:rsidRDefault="000114A3" w:rsidP="000114A3">
      <w:pPr>
        <w:numPr>
          <w:ilvl w:val="1"/>
          <w:numId w:val="5"/>
        </w:numPr>
        <w:spacing w:before="120"/>
        <w:rPr>
          <w:rFonts w:ascii="Calibri" w:eastAsia="Times New Roman" w:hAnsi="Calibri" w:cs="Calibri"/>
          <w:color w:val="000000"/>
        </w:rPr>
      </w:pPr>
      <w:r w:rsidRPr="0005237F">
        <w:rPr>
          <w:rFonts w:ascii="Calibri" w:eastAsia="Times New Roman" w:hAnsi="Calibri" w:cs="Calibri"/>
          <w:color w:val="000000"/>
        </w:rPr>
        <w:t>Odor/smell from the wound</w:t>
      </w:r>
    </w:p>
    <w:p w14:paraId="029A038D" w14:textId="77777777" w:rsidR="000114A3" w:rsidRPr="0005237F" w:rsidRDefault="000114A3" w:rsidP="000114A3">
      <w:pPr>
        <w:numPr>
          <w:ilvl w:val="1"/>
          <w:numId w:val="5"/>
        </w:numPr>
        <w:spacing w:before="120"/>
        <w:rPr>
          <w:rFonts w:ascii="Calibri" w:eastAsia="Times New Roman" w:hAnsi="Calibri" w:cs="Calibri"/>
          <w:color w:val="000000"/>
        </w:rPr>
      </w:pPr>
      <w:r w:rsidRPr="0005237F">
        <w:rPr>
          <w:rFonts w:ascii="Calibri" w:eastAsia="Times New Roman" w:hAnsi="Calibri" w:cs="Calibri"/>
          <w:color w:val="000000"/>
        </w:rPr>
        <w:t>Wound feels hot to the touch</w:t>
      </w:r>
    </w:p>
    <w:p w14:paraId="6986F536" w14:textId="77777777" w:rsidR="000114A3" w:rsidRPr="0005237F" w:rsidRDefault="000114A3" w:rsidP="000114A3">
      <w:pPr>
        <w:numPr>
          <w:ilvl w:val="1"/>
          <w:numId w:val="5"/>
        </w:numPr>
        <w:spacing w:before="120"/>
        <w:rPr>
          <w:rFonts w:ascii="Calibri" w:eastAsia="Times New Roman" w:hAnsi="Calibri" w:cs="Calibri"/>
          <w:color w:val="000000"/>
        </w:rPr>
      </w:pPr>
      <w:r w:rsidRPr="0005237F">
        <w:rPr>
          <w:rFonts w:ascii="Calibri" w:eastAsia="Times New Roman" w:hAnsi="Calibri" w:cs="Calibri"/>
          <w:color w:val="000000"/>
        </w:rPr>
        <w:t>Wound increases in size with a black, yellow, or tan color</w:t>
      </w:r>
    </w:p>
    <w:p w14:paraId="797A1346" w14:textId="77777777" w:rsidR="000114A3" w:rsidRPr="0005237F" w:rsidRDefault="000114A3" w:rsidP="000114A3">
      <w:pPr>
        <w:numPr>
          <w:ilvl w:val="0"/>
          <w:numId w:val="5"/>
        </w:numPr>
        <w:spacing w:before="120"/>
        <w:rPr>
          <w:rFonts w:ascii="Calibri" w:eastAsia="Times New Roman" w:hAnsi="Calibri" w:cs="Calibri"/>
          <w:color w:val="000000"/>
        </w:rPr>
      </w:pPr>
      <w:r w:rsidRPr="0005237F">
        <w:rPr>
          <w:rFonts w:ascii="Calibri" w:eastAsia="Times New Roman" w:hAnsi="Calibri" w:cs="Calibri"/>
          <w:color w:val="000000"/>
        </w:rPr>
        <w:t>Seek medical attention if any symptoms of infection begin to develop.</w:t>
      </w:r>
    </w:p>
    <w:p w14:paraId="5B426288" w14:textId="77777777" w:rsidR="000114A3" w:rsidRPr="0005237F" w:rsidRDefault="000114A3" w:rsidP="000114A3">
      <w:pPr>
        <w:numPr>
          <w:ilvl w:val="1"/>
          <w:numId w:val="5"/>
        </w:numPr>
        <w:spacing w:before="120"/>
        <w:rPr>
          <w:rFonts w:ascii="Calibri" w:eastAsia="Times New Roman" w:hAnsi="Calibri" w:cs="Calibri"/>
          <w:color w:val="000000"/>
        </w:rPr>
      </w:pPr>
      <w:r w:rsidRPr="0005237F">
        <w:rPr>
          <w:rFonts w:ascii="Calibri" w:eastAsia="Times New Roman" w:hAnsi="Calibri" w:cs="Calibri"/>
          <w:color w:val="000000"/>
        </w:rPr>
        <w:t>Debridement in the emergency department, an outpatient setting, or a surgical setting may be required to effectively treat xylazine wounds that have progressed.</w:t>
      </w:r>
    </w:p>
    <w:p w14:paraId="1CCAF039" w14:textId="77777777" w:rsidR="000114A3" w:rsidRPr="0005237F" w:rsidRDefault="000114A3" w:rsidP="000114A3">
      <w:pPr>
        <w:numPr>
          <w:ilvl w:val="1"/>
          <w:numId w:val="5"/>
        </w:numPr>
        <w:spacing w:before="120"/>
        <w:rPr>
          <w:rFonts w:ascii="Calibri" w:eastAsia="Times New Roman" w:hAnsi="Calibri" w:cs="Calibri"/>
          <w:color w:val="000000"/>
        </w:rPr>
      </w:pPr>
      <w:r w:rsidRPr="0005237F">
        <w:rPr>
          <w:rFonts w:ascii="Calibri" w:eastAsia="Times New Roman" w:hAnsi="Calibri" w:cs="Calibri"/>
          <w:color w:val="000000"/>
        </w:rPr>
        <w:t>If left untreated, xylazine-caused wounds may require significant treatment, including skin grafting or amputation as a last resort.</w:t>
      </w:r>
    </w:p>
    <w:p w14:paraId="306E7501"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Motivational interviewing to address self-care is important when engaging around wound care. It is also important that wound care strategies are individualized to the needs and environment of the person who will be caring for their wounds. More information on xylazine-caused wound care can be found at NASTAD and The Harm Reduction Nurses Association.</w:t>
      </w:r>
    </w:p>
    <w:p w14:paraId="188B66FB" w14:textId="624E9011" w:rsidR="000114A3" w:rsidRPr="0024211E" w:rsidRDefault="000114A3" w:rsidP="000114A3">
      <w:pPr>
        <w:spacing w:before="240"/>
        <w:rPr>
          <w:rFonts w:ascii="Calibri" w:eastAsia="Times New Roman" w:hAnsi="Calibri" w:cs="Calibri"/>
          <w:color w:val="000000"/>
          <w:sz w:val="36"/>
          <w:szCs w:val="36"/>
        </w:rPr>
      </w:pPr>
      <w:r w:rsidRPr="0024211E">
        <w:rPr>
          <w:rFonts w:ascii="Calibri" w:eastAsia="Times New Roman" w:hAnsi="Calibri" w:cs="Calibri"/>
          <w:color w:val="000000"/>
          <w:sz w:val="36"/>
          <w:szCs w:val="36"/>
        </w:rPr>
        <w:t>3. </w:t>
      </w:r>
      <w:r w:rsidR="00B513D7" w:rsidRPr="0024211E">
        <w:rPr>
          <w:rFonts w:ascii="Calibri" w:eastAsia="Times New Roman" w:hAnsi="Calibri" w:cs="Calibri"/>
          <w:color w:val="000000"/>
          <w:sz w:val="36"/>
          <w:szCs w:val="36"/>
        </w:rPr>
        <w:t xml:space="preserve">Veterinary Tranquilizer </w:t>
      </w:r>
      <w:r w:rsidRPr="0024211E">
        <w:rPr>
          <w:rFonts w:ascii="Calibri" w:eastAsia="Times New Roman" w:hAnsi="Calibri" w:cs="Calibri"/>
          <w:color w:val="000000"/>
          <w:sz w:val="36"/>
          <w:szCs w:val="36"/>
        </w:rPr>
        <w:t>-Involved Overdose Recognition and Response</w:t>
      </w:r>
    </w:p>
    <w:p w14:paraId="36FA66D4" w14:textId="58794CAC"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 xml:space="preserve">Because xylazine </w:t>
      </w:r>
      <w:r w:rsidR="00B513D7" w:rsidRPr="0005237F">
        <w:rPr>
          <w:rFonts w:ascii="Calibri" w:eastAsia="Times New Roman" w:hAnsi="Calibri" w:cs="Calibri"/>
          <w:color w:val="000000"/>
        </w:rPr>
        <w:t>and medetomidine</w:t>
      </w:r>
      <w:r w:rsidR="00CB1A08" w:rsidRPr="0005237F">
        <w:rPr>
          <w:rFonts w:ascii="Calibri" w:eastAsia="Times New Roman" w:hAnsi="Calibri" w:cs="Calibri"/>
          <w:color w:val="000000"/>
        </w:rPr>
        <w:t xml:space="preserve"> are</w:t>
      </w:r>
      <w:r w:rsidR="00B513D7" w:rsidRPr="0005237F">
        <w:rPr>
          <w:rFonts w:ascii="Calibri" w:eastAsia="Times New Roman" w:hAnsi="Calibri" w:cs="Calibri"/>
          <w:color w:val="000000"/>
        </w:rPr>
        <w:t xml:space="preserve"> </w:t>
      </w:r>
      <w:r w:rsidRPr="0005237F">
        <w:rPr>
          <w:rFonts w:ascii="Calibri" w:eastAsia="Times New Roman" w:hAnsi="Calibri" w:cs="Calibri"/>
          <w:color w:val="000000"/>
        </w:rPr>
        <w:t>often found mixed with fentanyl (an opioid) in the unregulated drug supply, when responding to an overdose, assume an opioid is involved and administer naloxone. Once administered, the responder should wait two minutes before giving an additional naloxone dose. However, if an individual is not responding to 1-2 doses of naloxone</w:t>
      </w:r>
      <w:r w:rsidR="00A601FA">
        <w:rPr>
          <w:rFonts w:ascii="Calibri" w:eastAsia="Times New Roman" w:hAnsi="Calibri" w:cs="Calibri"/>
          <w:color w:val="000000"/>
        </w:rPr>
        <w:t xml:space="preserve"> (restoration of breathing, responsive, etc.) </w:t>
      </w:r>
      <w:r w:rsidRPr="0005237F">
        <w:rPr>
          <w:rFonts w:ascii="Calibri" w:eastAsia="Times New Roman" w:hAnsi="Calibri" w:cs="Calibri"/>
          <w:color w:val="000000"/>
        </w:rPr>
        <w:t xml:space="preserve">suspect that it is a polysubstance overdose with possible </w:t>
      </w:r>
      <w:r w:rsidR="00CB1A08" w:rsidRPr="0005237F">
        <w:rPr>
          <w:rFonts w:ascii="Calibri" w:eastAsia="Times New Roman" w:hAnsi="Calibri" w:cs="Calibri"/>
          <w:color w:val="000000"/>
        </w:rPr>
        <w:t>veterinary tranquilizer</w:t>
      </w:r>
      <w:r w:rsidRPr="0005237F">
        <w:rPr>
          <w:rFonts w:ascii="Calibri" w:eastAsia="Times New Roman" w:hAnsi="Calibri" w:cs="Calibri"/>
          <w:color w:val="000000"/>
        </w:rPr>
        <w:t xml:space="preserve"> involvement.</w:t>
      </w:r>
    </w:p>
    <w:p w14:paraId="3F479CF8" w14:textId="126269D4"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 xml:space="preserve">If responding to a known or suspected </w:t>
      </w:r>
      <w:r w:rsidR="00CB1A08" w:rsidRPr="0005237F">
        <w:rPr>
          <w:rFonts w:ascii="Calibri" w:eastAsia="Times New Roman" w:hAnsi="Calibri" w:cs="Calibri"/>
          <w:color w:val="000000"/>
        </w:rPr>
        <w:t>veterinary tranquilizer</w:t>
      </w:r>
      <w:r w:rsidRPr="0005237F">
        <w:rPr>
          <w:rFonts w:ascii="Calibri" w:eastAsia="Times New Roman" w:hAnsi="Calibri" w:cs="Calibri"/>
          <w:color w:val="000000"/>
        </w:rPr>
        <w:t xml:space="preserve">-involved overdose, the response should include rescue breathing, placing the person in the recovery position, and ensuring an open airway. Overdose reversals that have </w:t>
      </w:r>
      <w:r w:rsidR="00CB1A08" w:rsidRPr="0005237F">
        <w:rPr>
          <w:rFonts w:ascii="Calibri" w:eastAsia="Times New Roman" w:hAnsi="Calibri" w:cs="Calibri"/>
          <w:color w:val="000000"/>
        </w:rPr>
        <w:t>veterinary tranquilizer</w:t>
      </w:r>
      <w:r w:rsidRPr="0005237F">
        <w:rPr>
          <w:rFonts w:ascii="Calibri" w:eastAsia="Times New Roman" w:hAnsi="Calibri" w:cs="Calibri"/>
          <w:color w:val="000000"/>
        </w:rPr>
        <w:t xml:space="preserve"> involvement may not present the same as overdose reversals without </w:t>
      </w:r>
      <w:r w:rsidR="00CB1A08" w:rsidRPr="0005237F">
        <w:rPr>
          <w:rFonts w:ascii="Calibri" w:eastAsia="Times New Roman" w:hAnsi="Calibri" w:cs="Calibri"/>
          <w:color w:val="000000"/>
        </w:rPr>
        <w:t>veterinary tranquilizer</w:t>
      </w:r>
      <w:r w:rsidRPr="0005237F">
        <w:rPr>
          <w:rFonts w:ascii="Calibri" w:eastAsia="Times New Roman" w:hAnsi="Calibri" w:cs="Calibri"/>
          <w:color w:val="000000"/>
        </w:rPr>
        <w:t xml:space="preserve"> involvement.</w:t>
      </w:r>
      <w:r w:rsidR="00CB1A08" w:rsidRPr="0005237F">
        <w:rPr>
          <w:rFonts w:ascii="Calibri" w:eastAsia="Times New Roman" w:hAnsi="Calibri" w:cs="Calibri"/>
          <w:color w:val="000000"/>
        </w:rPr>
        <w:t xml:space="preserve"> </w:t>
      </w:r>
      <w:r w:rsidRPr="0005237F">
        <w:rPr>
          <w:rFonts w:ascii="Calibri" w:eastAsia="Times New Roman" w:hAnsi="Calibri" w:cs="Calibri"/>
          <w:color w:val="000000"/>
        </w:rPr>
        <w:t>After administering naloxone and performing rescue breathing, a person who is experiencing an overdose from both opioids and xylazine</w:t>
      </w:r>
      <w:r w:rsidR="00CB1A08" w:rsidRPr="0005237F">
        <w:rPr>
          <w:rFonts w:ascii="Calibri" w:eastAsia="Times New Roman" w:hAnsi="Calibri" w:cs="Calibri"/>
          <w:color w:val="000000"/>
        </w:rPr>
        <w:t xml:space="preserve"> or medetomidine</w:t>
      </w:r>
      <w:r w:rsidRPr="0005237F">
        <w:rPr>
          <w:rFonts w:ascii="Calibri" w:eastAsia="Times New Roman" w:hAnsi="Calibri" w:cs="Calibri"/>
          <w:color w:val="000000"/>
        </w:rPr>
        <w:t xml:space="preserve"> may begin breathing again but remain sedated. Appropriately recognizing and responding to a polysubstance overdose also </w:t>
      </w:r>
      <w:r w:rsidRPr="0005237F">
        <w:rPr>
          <w:rFonts w:ascii="Calibri" w:eastAsia="Times New Roman" w:hAnsi="Calibri" w:cs="Calibri"/>
          <w:color w:val="000000"/>
        </w:rPr>
        <w:lastRenderedPageBreak/>
        <w:t>will prevent over administration of naloxone that can cause severe precipitated opioid withdrawal.</w:t>
      </w:r>
    </w:p>
    <w:p w14:paraId="395DBAA6"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In addition to checking for breathing, check for a pulse. If there is no pulse, the recommendation is to perform chest compressions or full cardiopulmonary resuscitation (CPR), if trained to do so. If not trained to perform CPR, activate EMS immediately.</w:t>
      </w:r>
    </w:p>
    <w:p w14:paraId="5BCE4300" w14:textId="3B31990B"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 xml:space="preserve">Having a low threshold for activating EMS when responding to a suspected </w:t>
      </w:r>
      <w:r w:rsidR="00CB1A08" w:rsidRPr="0005237F">
        <w:rPr>
          <w:rFonts w:ascii="Calibri" w:eastAsia="Times New Roman" w:hAnsi="Calibri" w:cs="Calibri"/>
          <w:color w:val="000000"/>
        </w:rPr>
        <w:t>veterinary tranquilizer</w:t>
      </w:r>
      <w:r w:rsidRPr="0005237F">
        <w:rPr>
          <w:rFonts w:ascii="Calibri" w:eastAsia="Times New Roman" w:hAnsi="Calibri" w:cs="Calibri"/>
          <w:color w:val="000000"/>
        </w:rPr>
        <w:t xml:space="preserve">-involved overdose is recommended. When EMS respond to a suspected </w:t>
      </w:r>
      <w:r w:rsidR="00CB1A08" w:rsidRPr="0005237F">
        <w:rPr>
          <w:rFonts w:ascii="Calibri" w:eastAsia="Times New Roman" w:hAnsi="Calibri" w:cs="Calibri"/>
          <w:color w:val="000000"/>
        </w:rPr>
        <w:t>veterinary tranquilizer</w:t>
      </w:r>
      <w:r w:rsidRPr="0005237F">
        <w:rPr>
          <w:rFonts w:ascii="Calibri" w:eastAsia="Times New Roman" w:hAnsi="Calibri" w:cs="Calibri"/>
          <w:color w:val="000000"/>
        </w:rPr>
        <w:t>-involved overdose, continuous pulse oximetry and airway monitoring/control using bag valve masks (e.g., Ambu bags), oral and nasal airways, or intubation and ventilator support may be needed. There currently are no medications approved for use in humans that will reverse xylazine</w:t>
      </w:r>
      <w:r w:rsidR="00CB1A08" w:rsidRPr="0005237F">
        <w:rPr>
          <w:rFonts w:ascii="Calibri" w:eastAsia="Times New Roman" w:hAnsi="Calibri" w:cs="Calibri"/>
          <w:color w:val="000000"/>
        </w:rPr>
        <w:t xml:space="preserve"> or medetomidine</w:t>
      </w:r>
      <w:r w:rsidRPr="0005237F">
        <w:rPr>
          <w:rFonts w:ascii="Calibri" w:eastAsia="Times New Roman" w:hAnsi="Calibri" w:cs="Calibri"/>
          <w:color w:val="000000"/>
        </w:rPr>
        <w:t xml:space="preserve"> effects in the event of an overdose.</w:t>
      </w:r>
    </w:p>
    <w:p w14:paraId="12ED48E5" w14:textId="796C3E48" w:rsidR="000114A3" w:rsidRPr="0024211E" w:rsidRDefault="000114A3" w:rsidP="000114A3">
      <w:pPr>
        <w:spacing w:before="240"/>
        <w:rPr>
          <w:rFonts w:ascii="Calibri" w:eastAsia="Times New Roman" w:hAnsi="Calibri" w:cs="Calibri"/>
          <w:color w:val="000000"/>
          <w:sz w:val="36"/>
          <w:szCs w:val="36"/>
        </w:rPr>
      </w:pPr>
      <w:r w:rsidRPr="0024211E">
        <w:rPr>
          <w:rFonts w:ascii="Calibri" w:eastAsia="Times New Roman" w:hAnsi="Calibri" w:cs="Calibri"/>
          <w:color w:val="000000"/>
          <w:sz w:val="36"/>
          <w:szCs w:val="36"/>
        </w:rPr>
        <w:t xml:space="preserve">4. Xylazine </w:t>
      </w:r>
      <w:r w:rsidR="00CB1A08" w:rsidRPr="0024211E">
        <w:rPr>
          <w:rFonts w:ascii="Calibri" w:eastAsia="Times New Roman" w:hAnsi="Calibri" w:cs="Calibri"/>
          <w:color w:val="000000"/>
          <w:sz w:val="36"/>
          <w:szCs w:val="36"/>
        </w:rPr>
        <w:t xml:space="preserve">and Medetomidine </w:t>
      </w:r>
      <w:r w:rsidRPr="0024211E">
        <w:rPr>
          <w:rFonts w:ascii="Calibri" w:eastAsia="Times New Roman" w:hAnsi="Calibri" w:cs="Calibri"/>
          <w:color w:val="000000"/>
          <w:sz w:val="36"/>
          <w:szCs w:val="36"/>
        </w:rPr>
        <w:t>Clinical Recognition and Supportive Care</w:t>
      </w:r>
    </w:p>
    <w:p w14:paraId="34123044" w14:textId="2961621E"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The effects of xylazine</w:t>
      </w:r>
      <w:r w:rsidR="00CB1A08" w:rsidRPr="0005237F">
        <w:rPr>
          <w:rFonts w:ascii="Calibri" w:eastAsia="Times New Roman" w:hAnsi="Calibri" w:cs="Calibri"/>
          <w:color w:val="000000"/>
        </w:rPr>
        <w:t xml:space="preserve"> and medetomidine</w:t>
      </w:r>
      <w:r w:rsidRPr="0005237F">
        <w:rPr>
          <w:rFonts w:ascii="Calibri" w:eastAsia="Times New Roman" w:hAnsi="Calibri" w:cs="Calibri"/>
          <w:color w:val="000000"/>
        </w:rPr>
        <w:t xml:space="preserve"> are </w:t>
      </w:r>
      <w:proofErr w:type="gramStart"/>
      <w:r w:rsidRPr="0005237F">
        <w:rPr>
          <w:rFonts w:ascii="Calibri" w:eastAsia="Times New Roman" w:hAnsi="Calibri" w:cs="Calibri"/>
          <w:color w:val="000000"/>
        </w:rPr>
        <w:t>similar to</w:t>
      </w:r>
      <w:proofErr w:type="gramEnd"/>
      <w:r w:rsidRPr="0005237F">
        <w:rPr>
          <w:rFonts w:ascii="Calibri" w:eastAsia="Times New Roman" w:hAnsi="Calibri" w:cs="Calibri"/>
          <w:color w:val="000000"/>
        </w:rPr>
        <w:t xml:space="preserve"> other alpha-2 agonists, such as clonidine, dexmedetomidine, oxymetazoline, tetrahydrazoline, tizanidine, and lofexidine. Xylazine causes profound sedation, but it does not act on the imidazoline receptors, so it does not cause hypotension or bradycardia.</w:t>
      </w:r>
      <w:r w:rsidR="00CB1A08" w:rsidRPr="0005237F">
        <w:rPr>
          <w:rFonts w:ascii="Calibri" w:eastAsia="Times New Roman" w:hAnsi="Calibri" w:cs="Calibri"/>
          <w:color w:val="000000"/>
        </w:rPr>
        <w:t xml:space="preserve"> </w:t>
      </w:r>
      <w:r w:rsidRPr="0005237F">
        <w:rPr>
          <w:rFonts w:ascii="Calibri" w:eastAsia="Times New Roman" w:hAnsi="Calibri" w:cs="Calibri"/>
          <w:color w:val="000000"/>
        </w:rPr>
        <w:t>Xylazine is lipophilic, diffuses widely in the body, and has good bioavailability. Depending on the route of administration, xylazine takes effect in 1-2 minutes and the duration of effect lasts between 3 and 4 hours, on average, but can last up to eight hours. See Table 1 for clinical findings and supportive care considerations for xylazine.</w:t>
      </w:r>
    </w:p>
    <w:p w14:paraId="38D26796"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Table 1. Xylazine Clinical Findings and Supportive Care Considerations</w:t>
      </w:r>
    </w:p>
    <w:tbl>
      <w:tblPr>
        <w:tblW w:w="0" w:type="auto"/>
        <w:tblCellMar>
          <w:top w:w="15" w:type="dxa"/>
          <w:left w:w="15" w:type="dxa"/>
          <w:bottom w:w="15" w:type="dxa"/>
          <w:right w:w="15" w:type="dxa"/>
        </w:tblCellMar>
        <w:tblLook w:val="04A0" w:firstRow="1" w:lastRow="0" w:firstColumn="1" w:lastColumn="0" w:noHBand="0" w:noVBand="1"/>
      </w:tblPr>
      <w:tblGrid>
        <w:gridCol w:w="3546"/>
        <w:gridCol w:w="5798"/>
      </w:tblGrid>
      <w:tr w:rsidR="000114A3" w:rsidRPr="0005237F" w14:paraId="242BF504" w14:textId="77777777" w:rsidTr="000114A3">
        <w:trPr>
          <w:tblHeader/>
        </w:trPr>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7ADCB8E2"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Possible Clinical Findings (especially with polysubstance use)</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00ADBCAD"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Supportive Care Considerations</w:t>
            </w:r>
          </w:p>
        </w:tc>
      </w:tr>
      <w:tr w:rsidR="000114A3" w:rsidRPr="0005237F" w14:paraId="086044EF"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45636ED3"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Blood pressure instability</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129F67DD"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Avoid CNS depressants</w:t>
            </w:r>
          </w:p>
        </w:tc>
      </w:tr>
      <w:tr w:rsidR="000114A3" w:rsidRPr="0005237F" w14:paraId="4FBDE9A9"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7041286A"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Heart rate instability</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0EB84F11"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Give oxygen</w:t>
            </w:r>
          </w:p>
        </w:tc>
      </w:tr>
      <w:tr w:rsidR="000114A3" w:rsidRPr="0005237F" w14:paraId="1254D888"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43B9D1DC"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Heavy sedation, unconsciousness, coma</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4AB4BA1D"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Consider IV fluids</w:t>
            </w:r>
          </w:p>
        </w:tc>
      </w:tr>
      <w:tr w:rsidR="000114A3" w:rsidRPr="0005237F" w14:paraId="3D905805"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5C03A5C2"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Respiratory depression or arrest</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12FAE0D7"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Consider IV atropine (no clear data to support this)</w:t>
            </w:r>
          </w:p>
        </w:tc>
      </w:tr>
      <w:tr w:rsidR="000114A3" w:rsidRPr="0005237F" w14:paraId="30561F2C"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658D8F55"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Hyperglycemia (with rebound hypoglycemia)</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02C08FB7"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Ventilator assistance, possible intubation</w:t>
            </w:r>
          </w:p>
        </w:tc>
      </w:tr>
      <w:tr w:rsidR="000114A3" w:rsidRPr="0005237F" w14:paraId="3FA38BCF"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72F69D98"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lastRenderedPageBreak/>
              <w:t>Cardiac arrythmias</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7A08D36A"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Consider IV insulin</w:t>
            </w:r>
          </w:p>
        </w:tc>
      </w:tr>
      <w:tr w:rsidR="000114A3" w:rsidRPr="0005237F" w14:paraId="2B964BBA"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0037593F"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Miosis</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66677F94"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Consider ECG continuous monitoring</w:t>
            </w:r>
          </w:p>
        </w:tc>
      </w:tr>
      <w:tr w:rsidR="000114A3" w:rsidRPr="0005237F" w14:paraId="49B80D42"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3FE3E334"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Hyporeflexia</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24902A6B"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Consider pulse oximetry continuous monitoring</w:t>
            </w:r>
          </w:p>
        </w:tc>
      </w:tr>
      <w:tr w:rsidR="000114A3" w:rsidRPr="0005237F" w14:paraId="4D882ECA"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34E17445" w14:textId="77777777" w:rsidR="000114A3" w:rsidRPr="0005237F" w:rsidRDefault="000114A3" w:rsidP="000114A3">
            <w:pPr>
              <w:rPr>
                <w:rFonts w:ascii="Calibri" w:eastAsia="Times New Roman" w:hAnsi="Calibri" w:cs="Calibri"/>
                <w:color w:val="000000"/>
              </w:rPr>
            </w:pPr>
            <w:r w:rsidRPr="0005237F">
              <w:rPr>
                <w:rFonts w:ascii="Calibri" w:eastAsia="Times New Roman" w:hAnsi="Calibri" w:cs="Calibri"/>
                <w:color w:val="000000"/>
              </w:rPr>
              <w:t>CNS depression</w:t>
            </w:r>
          </w:p>
          <w:p w14:paraId="483645FF"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Enuresis (urinary incontinence)</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652813B0" w14:textId="77777777" w:rsidR="000114A3" w:rsidRPr="0005237F" w:rsidRDefault="000114A3" w:rsidP="000114A3">
            <w:pPr>
              <w:rPr>
                <w:rFonts w:ascii="Calibri" w:eastAsia="Times New Roman" w:hAnsi="Calibri" w:cs="Calibri"/>
                <w:color w:val="000000"/>
              </w:rPr>
            </w:pPr>
            <w:r w:rsidRPr="0005237F">
              <w:rPr>
                <w:rFonts w:ascii="Calibri" w:eastAsia="Times New Roman" w:hAnsi="Calibri" w:cs="Calibri"/>
                <w:color w:val="000000"/>
              </w:rPr>
              <w:t>Consider replacement of potassium and magnesium Hemodialysis is not effective at removing xylazine due to its lipophilicity</w:t>
            </w:r>
          </w:p>
        </w:tc>
      </w:tr>
    </w:tbl>
    <w:p w14:paraId="7C77CBC7" w14:textId="3835F0D2"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 xml:space="preserve">There is an under recognition of xylazine </w:t>
      </w:r>
      <w:r w:rsidR="00CB1A08" w:rsidRPr="0005237F">
        <w:rPr>
          <w:rFonts w:ascii="Calibri" w:eastAsia="Times New Roman" w:hAnsi="Calibri" w:cs="Calibri"/>
          <w:color w:val="000000"/>
        </w:rPr>
        <w:t xml:space="preserve">and medetomidine </w:t>
      </w:r>
      <w:r w:rsidRPr="0005237F">
        <w:rPr>
          <w:rFonts w:ascii="Calibri" w:eastAsia="Times New Roman" w:hAnsi="Calibri" w:cs="Calibri"/>
          <w:color w:val="000000"/>
        </w:rPr>
        <w:t xml:space="preserve">withdrawal by clinicians that negatively impacts PWUD and their ability to receive quality care. While there are no current evidence-based recommendations for the management of xylazine </w:t>
      </w:r>
      <w:r w:rsidR="00CB1A08" w:rsidRPr="0005237F">
        <w:rPr>
          <w:rFonts w:ascii="Calibri" w:eastAsia="Times New Roman" w:hAnsi="Calibri" w:cs="Calibri"/>
          <w:color w:val="000000"/>
        </w:rPr>
        <w:t xml:space="preserve">and medetomidine </w:t>
      </w:r>
      <w:r w:rsidRPr="0005237F">
        <w:rPr>
          <w:rFonts w:ascii="Calibri" w:eastAsia="Times New Roman" w:hAnsi="Calibri" w:cs="Calibri"/>
          <w:color w:val="000000"/>
        </w:rPr>
        <w:t xml:space="preserve">withdrawal syndrome, it is important to recognize and sufficiently treat withdrawal symptoms. Because </w:t>
      </w:r>
      <w:r w:rsidR="00CB1A08" w:rsidRPr="0005237F">
        <w:rPr>
          <w:rFonts w:ascii="Calibri" w:eastAsia="Times New Roman" w:hAnsi="Calibri" w:cs="Calibri"/>
          <w:color w:val="000000"/>
        </w:rPr>
        <w:t>they are often</w:t>
      </w:r>
      <w:r w:rsidRPr="0005237F">
        <w:rPr>
          <w:rFonts w:ascii="Calibri" w:eastAsia="Times New Roman" w:hAnsi="Calibri" w:cs="Calibri"/>
          <w:color w:val="000000"/>
        </w:rPr>
        <w:t xml:space="preserve"> mixed in with fentanyl in the unregulated drug supply, </w:t>
      </w:r>
      <w:r w:rsidR="00CB1A08" w:rsidRPr="0005237F">
        <w:rPr>
          <w:rFonts w:ascii="Calibri" w:eastAsia="Times New Roman" w:hAnsi="Calibri" w:cs="Calibri"/>
          <w:color w:val="000000"/>
        </w:rPr>
        <w:t xml:space="preserve">veterinary tranquilizer </w:t>
      </w:r>
      <w:r w:rsidRPr="0005237F">
        <w:rPr>
          <w:rFonts w:ascii="Calibri" w:eastAsia="Times New Roman" w:hAnsi="Calibri" w:cs="Calibri"/>
          <w:color w:val="000000"/>
        </w:rPr>
        <w:t xml:space="preserve">withdrawal symptoms can occur simultaneously with and appear </w:t>
      </w:r>
      <w:proofErr w:type="gramStart"/>
      <w:r w:rsidRPr="0005237F">
        <w:rPr>
          <w:rFonts w:ascii="Calibri" w:eastAsia="Times New Roman" w:hAnsi="Calibri" w:cs="Calibri"/>
          <w:color w:val="000000"/>
        </w:rPr>
        <w:t>similar to</w:t>
      </w:r>
      <w:proofErr w:type="gramEnd"/>
      <w:r w:rsidRPr="0005237F">
        <w:rPr>
          <w:rFonts w:ascii="Calibri" w:eastAsia="Times New Roman" w:hAnsi="Calibri" w:cs="Calibri"/>
          <w:color w:val="000000"/>
        </w:rPr>
        <w:t xml:space="preserve"> opioid withdrawal syndrome (OWS). If a person is not experiencing relief from OWS management, consider xylazine</w:t>
      </w:r>
      <w:r w:rsidR="00CB1A08" w:rsidRPr="0005237F">
        <w:rPr>
          <w:rFonts w:ascii="Calibri" w:eastAsia="Times New Roman" w:hAnsi="Calibri" w:cs="Calibri"/>
          <w:color w:val="000000"/>
        </w:rPr>
        <w:t xml:space="preserve"> and/or medetomidine</w:t>
      </w:r>
      <w:r w:rsidRPr="0005237F">
        <w:rPr>
          <w:rFonts w:ascii="Calibri" w:eastAsia="Times New Roman" w:hAnsi="Calibri" w:cs="Calibri"/>
          <w:color w:val="000000"/>
        </w:rPr>
        <w:t xml:space="preserve"> involvement and modify the treatment to address both OWS and </w:t>
      </w:r>
      <w:r w:rsidR="00CB1A08" w:rsidRPr="0005237F">
        <w:rPr>
          <w:rFonts w:ascii="Calibri" w:eastAsia="Times New Roman" w:hAnsi="Calibri" w:cs="Calibri"/>
          <w:color w:val="000000"/>
        </w:rPr>
        <w:t xml:space="preserve">tranquilizer </w:t>
      </w:r>
      <w:r w:rsidRPr="0005237F">
        <w:rPr>
          <w:rFonts w:ascii="Calibri" w:eastAsia="Times New Roman" w:hAnsi="Calibri" w:cs="Calibri"/>
          <w:color w:val="000000"/>
        </w:rPr>
        <w:t>withdrawal. See Table 2 for the comparisons between xylazine</w:t>
      </w:r>
      <w:r w:rsidR="00CB1A08" w:rsidRPr="0005237F">
        <w:rPr>
          <w:rFonts w:ascii="Calibri" w:eastAsia="Times New Roman" w:hAnsi="Calibri" w:cs="Calibri"/>
          <w:color w:val="000000"/>
        </w:rPr>
        <w:t>/medetomidine</w:t>
      </w:r>
      <w:r w:rsidRPr="0005237F">
        <w:rPr>
          <w:rFonts w:ascii="Calibri" w:eastAsia="Times New Roman" w:hAnsi="Calibri" w:cs="Calibri"/>
          <w:color w:val="000000"/>
        </w:rPr>
        <w:t xml:space="preserve"> and opioid withdrawal syndromes.</w:t>
      </w:r>
    </w:p>
    <w:p w14:paraId="1AD18DAD" w14:textId="0864886D"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Although xylazine</w:t>
      </w:r>
      <w:r w:rsidR="00CB1A08" w:rsidRPr="0005237F">
        <w:rPr>
          <w:rFonts w:ascii="Calibri" w:eastAsia="Times New Roman" w:hAnsi="Calibri" w:cs="Calibri"/>
          <w:color w:val="000000"/>
        </w:rPr>
        <w:t>/medetomidine</w:t>
      </w:r>
      <w:r w:rsidRPr="0005237F">
        <w:rPr>
          <w:rFonts w:ascii="Calibri" w:eastAsia="Times New Roman" w:hAnsi="Calibri" w:cs="Calibri"/>
          <w:color w:val="000000"/>
        </w:rPr>
        <w:t xml:space="preserve"> withdrawal is not a well-defined syndrome, non-specific anxiety is the primary symptom. Other symptoms of xylazine</w:t>
      </w:r>
      <w:r w:rsidR="00C7121A" w:rsidRPr="0005237F">
        <w:rPr>
          <w:rFonts w:ascii="Calibri" w:eastAsia="Times New Roman" w:hAnsi="Calibri" w:cs="Calibri"/>
          <w:color w:val="000000"/>
        </w:rPr>
        <w:t>/medetomidine</w:t>
      </w:r>
      <w:r w:rsidRPr="0005237F">
        <w:rPr>
          <w:rFonts w:ascii="Calibri" w:eastAsia="Times New Roman" w:hAnsi="Calibri" w:cs="Calibri"/>
          <w:color w:val="000000"/>
        </w:rPr>
        <w:t xml:space="preserve"> withdrawal can appear much like the symptoms associated with clonidine and dexmedetomidine withdrawal. There are typically no significant vital sign abnormalities or seizures associated with xylazine</w:t>
      </w:r>
      <w:r w:rsidR="00E22D41" w:rsidRPr="0005237F">
        <w:rPr>
          <w:rFonts w:ascii="Calibri" w:eastAsia="Times New Roman" w:hAnsi="Calibri" w:cs="Calibri"/>
          <w:color w:val="000000"/>
        </w:rPr>
        <w:t>/medetomidine</w:t>
      </w:r>
      <w:r w:rsidRPr="0005237F">
        <w:rPr>
          <w:rFonts w:ascii="Calibri" w:eastAsia="Times New Roman" w:hAnsi="Calibri" w:cs="Calibri"/>
          <w:color w:val="000000"/>
        </w:rPr>
        <w:t xml:space="preserve"> withdrawal. The duration of xylazine</w:t>
      </w:r>
      <w:r w:rsidR="00E22D41" w:rsidRPr="0005237F">
        <w:rPr>
          <w:rFonts w:ascii="Calibri" w:eastAsia="Times New Roman" w:hAnsi="Calibri" w:cs="Calibri"/>
          <w:color w:val="000000"/>
        </w:rPr>
        <w:t xml:space="preserve">/medetomidine </w:t>
      </w:r>
      <w:r w:rsidRPr="0005237F">
        <w:rPr>
          <w:rFonts w:ascii="Calibri" w:eastAsia="Times New Roman" w:hAnsi="Calibri" w:cs="Calibri"/>
          <w:color w:val="000000"/>
        </w:rPr>
        <w:t>withdrawal typically lasts several days but it can be protracted, lasting for several weeks.</w:t>
      </w:r>
    </w:p>
    <w:p w14:paraId="7434ED67"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Table 2. Comparisons Between Xylazine and Opioid Withdrawal Syndromes</w:t>
      </w:r>
    </w:p>
    <w:tbl>
      <w:tblPr>
        <w:tblW w:w="0" w:type="auto"/>
        <w:tblCellMar>
          <w:top w:w="15" w:type="dxa"/>
          <w:left w:w="15" w:type="dxa"/>
          <w:bottom w:w="15" w:type="dxa"/>
          <w:right w:w="15" w:type="dxa"/>
        </w:tblCellMar>
        <w:tblLook w:val="04A0" w:firstRow="1" w:lastRow="0" w:firstColumn="1" w:lastColumn="0" w:noHBand="0" w:noVBand="1"/>
        <w:tblDescription w:val="Comparing opioid withdrawal symptoms to xylazine withdrawal symptoms."/>
      </w:tblPr>
      <w:tblGrid>
        <w:gridCol w:w="3131"/>
        <w:gridCol w:w="4147"/>
      </w:tblGrid>
      <w:tr w:rsidR="000114A3" w:rsidRPr="0005237F" w14:paraId="5C51084D" w14:textId="77777777" w:rsidTr="000114A3">
        <w:trPr>
          <w:tblHeader/>
        </w:trPr>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2D84742B"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Opioid Withdrawal Syndrome</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4D6950E4"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Xylazine Withdrawal Syndrome</w:t>
            </w:r>
          </w:p>
        </w:tc>
      </w:tr>
      <w:tr w:rsidR="000114A3" w:rsidRPr="0005237F" w14:paraId="68A9897B"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2BB86B22"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Myalgias</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5CF2C62D"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Non-specific anxiety (primary symptom)</w:t>
            </w:r>
          </w:p>
        </w:tc>
      </w:tr>
      <w:tr w:rsidR="000114A3" w:rsidRPr="0005237F" w14:paraId="3D002376"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4B0C2B6B"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Hypertension</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2CEA8BC1"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Hypertension</w:t>
            </w:r>
          </w:p>
        </w:tc>
      </w:tr>
      <w:tr w:rsidR="000114A3" w:rsidRPr="0005237F" w14:paraId="3FE929BB"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495D301F"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Tachycardia</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170BEF54"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Tachycardia</w:t>
            </w:r>
          </w:p>
        </w:tc>
      </w:tr>
      <w:tr w:rsidR="000114A3" w:rsidRPr="0005237F" w14:paraId="32687F1C"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6EF2B7F5"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Diaphoresis</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708827B7"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Diaphoresis</w:t>
            </w:r>
          </w:p>
        </w:tc>
      </w:tr>
      <w:tr w:rsidR="000114A3" w:rsidRPr="0005237F" w14:paraId="7675918C"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6DE110BD"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lastRenderedPageBreak/>
              <w:t>Tachypnea</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6E4C0C02"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Restlessness</w:t>
            </w:r>
          </w:p>
        </w:tc>
      </w:tr>
      <w:tr w:rsidR="000114A3" w:rsidRPr="0005237F" w14:paraId="5FE502BF"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175DAC8F"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Pupillary dilation</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7FB1B7CC"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Agitation</w:t>
            </w:r>
          </w:p>
        </w:tc>
      </w:tr>
      <w:tr w:rsidR="000114A3" w:rsidRPr="0005237F" w14:paraId="6C81A580"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6FA73A1E"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Hyperreflexia</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7D6D7DD7"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Irritability</w:t>
            </w:r>
          </w:p>
        </w:tc>
      </w:tr>
      <w:tr w:rsidR="000114A3" w:rsidRPr="0005237F" w14:paraId="09D2EF43"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44B71E34"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Hyperthermia</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400E90B9" w14:textId="77777777" w:rsidR="000114A3" w:rsidRPr="0005237F" w:rsidRDefault="000114A3" w:rsidP="000114A3">
            <w:pPr>
              <w:spacing w:before="240"/>
              <w:rPr>
                <w:rFonts w:ascii="Calibri" w:eastAsia="Times New Roman" w:hAnsi="Calibri" w:cs="Calibri"/>
                <w:color w:val="000000"/>
              </w:rPr>
            </w:pPr>
          </w:p>
        </w:tc>
      </w:tr>
      <w:tr w:rsidR="000114A3" w:rsidRPr="0005237F" w14:paraId="15281BE3"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7C319FF3"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Photophobia</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16D2197A" w14:textId="77777777" w:rsidR="000114A3" w:rsidRPr="0005237F" w:rsidRDefault="000114A3" w:rsidP="000114A3">
            <w:pPr>
              <w:spacing w:before="240"/>
              <w:rPr>
                <w:rFonts w:ascii="Calibri" w:eastAsia="Times New Roman" w:hAnsi="Calibri" w:cs="Calibri"/>
                <w:color w:val="000000"/>
              </w:rPr>
            </w:pPr>
          </w:p>
        </w:tc>
      </w:tr>
      <w:tr w:rsidR="000114A3" w:rsidRPr="0005237F" w14:paraId="5D574D98"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3EC2A0A4"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Diarrhea</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4B9990DD" w14:textId="77777777" w:rsidR="000114A3" w:rsidRPr="0005237F" w:rsidRDefault="000114A3" w:rsidP="000114A3">
            <w:pPr>
              <w:spacing w:before="240"/>
              <w:rPr>
                <w:rFonts w:ascii="Calibri" w:eastAsia="Times New Roman" w:hAnsi="Calibri" w:cs="Calibri"/>
                <w:color w:val="000000"/>
              </w:rPr>
            </w:pPr>
          </w:p>
        </w:tc>
      </w:tr>
      <w:tr w:rsidR="000114A3" w:rsidRPr="0005237F" w14:paraId="3C5D832D"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79489BDA"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Nausea/vomiting</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71900004" w14:textId="77777777" w:rsidR="000114A3" w:rsidRPr="0005237F" w:rsidRDefault="000114A3" w:rsidP="000114A3">
            <w:pPr>
              <w:spacing w:before="240"/>
              <w:rPr>
                <w:rFonts w:ascii="Calibri" w:eastAsia="Times New Roman" w:hAnsi="Calibri" w:cs="Calibri"/>
                <w:color w:val="000000"/>
              </w:rPr>
            </w:pPr>
          </w:p>
        </w:tc>
      </w:tr>
      <w:tr w:rsidR="000114A3" w:rsidRPr="0005237F" w14:paraId="3A5CE8F1"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6A7E3A93"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Insomnia</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079A0275" w14:textId="77777777" w:rsidR="000114A3" w:rsidRPr="0005237F" w:rsidRDefault="000114A3" w:rsidP="000114A3">
            <w:pPr>
              <w:spacing w:before="240"/>
              <w:rPr>
                <w:rFonts w:ascii="Calibri" w:eastAsia="Times New Roman" w:hAnsi="Calibri" w:cs="Calibri"/>
                <w:color w:val="000000"/>
              </w:rPr>
            </w:pPr>
          </w:p>
        </w:tc>
      </w:tr>
      <w:tr w:rsidR="000114A3" w:rsidRPr="0005237F" w14:paraId="5E2C9E38"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1961465C"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Piloerection "goose flesh"</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43D504F9" w14:textId="77777777" w:rsidR="000114A3" w:rsidRPr="0005237F" w:rsidRDefault="000114A3" w:rsidP="000114A3">
            <w:pPr>
              <w:spacing w:before="240"/>
              <w:rPr>
                <w:rFonts w:ascii="Calibri" w:eastAsia="Times New Roman" w:hAnsi="Calibri" w:cs="Calibri"/>
                <w:color w:val="000000"/>
              </w:rPr>
            </w:pPr>
          </w:p>
        </w:tc>
      </w:tr>
      <w:tr w:rsidR="000114A3" w:rsidRPr="0005237F" w14:paraId="0E0F62E3" w14:textId="77777777" w:rsidTr="000114A3">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70BEBB68"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Lacrimation or rhinorrhea</w:t>
            </w:r>
          </w:p>
        </w:tc>
        <w:tc>
          <w:tcPr>
            <w:tcW w:w="0" w:type="auto"/>
            <w:tcBorders>
              <w:top w:val="single" w:sz="6" w:space="0" w:color="777777"/>
              <w:left w:val="single" w:sz="6" w:space="0" w:color="777777"/>
              <w:bottom w:val="single" w:sz="6" w:space="0" w:color="777777"/>
              <w:right w:val="single" w:sz="6" w:space="0" w:color="777777"/>
            </w:tcBorders>
            <w:tcMar>
              <w:top w:w="30" w:type="dxa"/>
              <w:left w:w="120" w:type="dxa"/>
              <w:bottom w:w="30" w:type="dxa"/>
              <w:right w:w="120" w:type="dxa"/>
            </w:tcMar>
            <w:hideMark/>
          </w:tcPr>
          <w:p w14:paraId="602888A7" w14:textId="77777777" w:rsidR="000114A3" w:rsidRPr="0005237F" w:rsidRDefault="000114A3" w:rsidP="000114A3">
            <w:pPr>
              <w:spacing w:before="240"/>
              <w:rPr>
                <w:rFonts w:ascii="Calibri" w:eastAsia="Times New Roman" w:hAnsi="Calibri" w:cs="Calibri"/>
                <w:color w:val="000000"/>
              </w:rPr>
            </w:pPr>
          </w:p>
        </w:tc>
      </w:tr>
    </w:tbl>
    <w:p w14:paraId="7F51475F" w14:textId="27F12403"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People are more likely to remain in treatment for their substance use disorder, skin wounds, or other health needs if all their withdrawal symptoms are managed adequately and they are comfortable. Negative experiences with poorly managed or untreated withdrawal symptoms can result in future health care avoidance, later presentations of medical problems, more complicated care, and worse medical outcomes. Case reports suggest there are benefits to using other alpha-2 agonists like clonidine, tizanidine, and dexmedetomidine for managing xylazine</w:t>
      </w:r>
      <w:r w:rsidR="00E22D41" w:rsidRPr="0005237F">
        <w:rPr>
          <w:rFonts w:ascii="Calibri" w:eastAsia="Times New Roman" w:hAnsi="Calibri" w:cs="Calibri"/>
          <w:color w:val="000000"/>
        </w:rPr>
        <w:t xml:space="preserve">/medetomidine </w:t>
      </w:r>
      <w:r w:rsidRPr="0005237F">
        <w:rPr>
          <w:rFonts w:ascii="Calibri" w:eastAsia="Times New Roman" w:hAnsi="Calibri" w:cs="Calibri"/>
          <w:color w:val="000000"/>
        </w:rPr>
        <w:t>withdrawal symptoms.</w:t>
      </w:r>
    </w:p>
    <w:p w14:paraId="6C2C0E75" w14:textId="52E3CE88"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The Illinois Department of Public Health, based on the recommendations of local addiction medicine and toxicology experts, recommends considering the following medications for the inpatient management of xylazine</w:t>
      </w:r>
      <w:r w:rsidR="00E22D41" w:rsidRPr="0005237F">
        <w:rPr>
          <w:rFonts w:ascii="Calibri" w:eastAsia="Times New Roman" w:hAnsi="Calibri" w:cs="Calibri"/>
          <w:color w:val="000000"/>
        </w:rPr>
        <w:t>/medetomidine</w:t>
      </w:r>
      <w:r w:rsidRPr="0005237F">
        <w:rPr>
          <w:rFonts w:ascii="Calibri" w:eastAsia="Times New Roman" w:hAnsi="Calibri" w:cs="Calibri"/>
          <w:color w:val="000000"/>
        </w:rPr>
        <w:t xml:space="preserve"> withdrawal:</w:t>
      </w:r>
    </w:p>
    <w:p w14:paraId="71337D96" w14:textId="77777777" w:rsidR="000114A3" w:rsidRPr="0005237F" w:rsidRDefault="000114A3" w:rsidP="000114A3">
      <w:pPr>
        <w:numPr>
          <w:ilvl w:val="0"/>
          <w:numId w:val="6"/>
        </w:numPr>
        <w:spacing w:before="120"/>
        <w:rPr>
          <w:rFonts w:ascii="Calibri" w:eastAsia="Times New Roman" w:hAnsi="Calibri" w:cs="Calibri"/>
          <w:color w:val="000000"/>
        </w:rPr>
      </w:pPr>
      <w:r w:rsidRPr="0005237F">
        <w:rPr>
          <w:rFonts w:ascii="Calibri" w:eastAsia="Times New Roman" w:hAnsi="Calibri" w:cs="Calibri"/>
          <w:color w:val="000000"/>
        </w:rPr>
        <w:t>Clonidine (dose limited secondary to side effects of hypotension and bradycardia)</w:t>
      </w:r>
    </w:p>
    <w:p w14:paraId="5F65D0A9" w14:textId="77777777" w:rsidR="000114A3" w:rsidRPr="0005237F" w:rsidRDefault="000114A3" w:rsidP="000114A3">
      <w:pPr>
        <w:numPr>
          <w:ilvl w:val="0"/>
          <w:numId w:val="6"/>
        </w:numPr>
        <w:spacing w:before="120"/>
        <w:rPr>
          <w:rFonts w:ascii="Calibri" w:eastAsia="Times New Roman" w:hAnsi="Calibri" w:cs="Calibri"/>
          <w:color w:val="000000"/>
        </w:rPr>
      </w:pPr>
      <w:r w:rsidRPr="0005237F">
        <w:rPr>
          <w:rFonts w:ascii="Calibri" w:eastAsia="Times New Roman" w:hAnsi="Calibri" w:cs="Calibri"/>
          <w:color w:val="000000"/>
        </w:rPr>
        <w:t>Tizanidine (dose limited secondary to side effects of hypotension and bradycardia)</w:t>
      </w:r>
    </w:p>
    <w:p w14:paraId="6002D642" w14:textId="77777777" w:rsidR="000114A3" w:rsidRPr="0005237F" w:rsidRDefault="000114A3" w:rsidP="000114A3">
      <w:pPr>
        <w:numPr>
          <w:ilvl w:val="0"/>
          <w:numId w:val="6"/>
        </w:numPr>
        <w:spacing w:before="120"/>
        <w:rPr>
          <w:rFonts w:ascii="Calibri" w:eastAsia="Times New Roman" w:hAnsi="Calibri" w:cs="Calibri"/>
          <w:color w:val="000000"/>
        </w:rPr>
      </w:pPr>
      <w:r w:rsidRPr="0005237F">
        <w:rPr>
          <w:rFonts w:ascii="Calibri" w:eastAsia="Times New Roman" w:hAnsi="Calibri" w:cs="Calibri"/>
          <w:color w:val="000000"/>
        </w:rPr>
        <w:t>Dexmedetomidine</w:t>
      </w:r>
    </w:p>
    <w:p w14:paraId="67E28D46" w14:textId="77777777" w:rsidR="000114A3" w:rsidRPr="0005237F" w:rsidRDefault="000114A3" w:rsidP="000114A3">
      <w:pPr>
        <w:numPr>
          <w:ilvl w:val="0"/>
          <w:numId w:val="6"/>
        </w:numPr>
        <w:spacing w:before="120"/>
        <w:rPr>
          <w:rFonts w:ascii="Calibri" w:eastAsia="Times New Roman" w:hAnsi="Calibri" w:cs="Calibri"/>
          <w:color w:val="000000"/>
        </w:rPr>
      </w:pPr>
      <w:r w:rsidRPr="0005237F">
        <w:rPr>
          <w:rFonts w:ascii="Calibri" w:eastAsia="Times New Roman" w:hAnsi="Calibri" w:cs="Calibri"/>
          <w:color w:val="000000"/>
        </w:rPr>
        <w:t>Guanfacine</w:t>
      </w:r>
    </w:p>
    <w:p w14:paraId="79529476" w14:textId="77777777" w:rsidR="000114A3" w:rsidRPr="0005237F" w:rsidRDefault="000114A3" w:rsidP="000114A3">
      <w:pPr>
        <w:numPr>
          <w:ilvl w:val="0"/>
          <w:numId w:val="6"/>
        </w:numPr>
        <w:spacing w:before="120"/>
        <w:rPr>
          <w:rFonts w:ascii="Calibri" w:eastAsia="Times New Roman" w:hAnsi="Calibri" w:cs="Calibri"/>
          <w:color w:val="000000"/>
        </w:rPr>
      </w:pPr>
      <w:r w:rsidRPr="0005237F">
        <w:rPr>
          <w:rFonts w:ascii="Calibri" w:eastAsia="Times New Roman" w:hAnsi="Calibri" w:cs="Calibri"/>
          <w:color w:val="000000"/>
        </w:rPr>
        <w:t>Ketamine</w:t>
      </w:r>
    </w:p>
    <w:p w14:paraId="7016717E" w14:textId="77777777" w:rsidR="000114A3" w:rsidRPr="0005237F" w:rsidRDefault="000114A3" w:rsidP="000114A3">
      <w:pPr>
        <w:numPr>
          <w:ilvl w:val="0"/>
          <w:numId w:val="7"/>
        </w:numPr>
        <w:spacing w:before="120"/>
        <w:rPr>
          <w:rFonts w:ascii="Calibri" w:eastAsia="Times New Roman" w:hAnsi="Calibri" w:cs="Calibri"/>
          <w:color w:val="000000"/>
        </w:rPr>
      </w:pPr>
      <w:r w:rsidRPr="0005237F">
        <w:rPr>
          <w:rFonts w:ascii="Calibri" w:eastAsia="Times New Roman" w:hAnsi="Calibri" w:cs="Calibri"/>
          <w:color w:val="000000"/>
        </w:rPr>
        <w:t>Gabapentin</w:t>
      </w:r>
    </w:p>
    <w:p w14:paraId="280CEE14" w14:textId="77777777" w:rsidR="000114A3" w:rsidRPr="0005237F" w:rsidRDefault="000114A3" w:rsidP="000114A3">
      <w:pPr>
        <w:numPr>
          <w:ilvl w:val="0"/>
          <w:numId w:val="7"/>
        </w:numPr>
        <w:spacing w:before="120"/>
        <w:rPr>
          <w:rFonts w:ascii="Calibri" w:eastAsia="Times New Roman" w:hAnsi="Calibri" w:cs="Calibri"/>
          <w:color w:val="000000"/>
        </w:rPr>
      </w:pPr>
      <w:r w:rsidRPr="0005237F">
        <w:rPr>
          <w:rFonts w:ascii="Calibri" w:eastAsia="Times New Roman" w:hAnsi="Calibri" w:cs="Calibri"/>
          <w:color w:val="000000"/>
        </w:rPr>
        <w:lastRenderedPageBreak/>
        <w:t>Pentobarbital</w:t>
      </w:r>
    </w:p>
    <w:p w14:paraId="1316401F" w14:textId="77777777" w:rsidR="000114A3" w:rsidRPr="0005237F" w:rsidRDefault="000114A3" w:rsidP="000114A3">
      <w:pPr>
        <w:numPr>
          <w:ilvl w:val="0"/>
          <w:numId w:val="7"/>
        </w:numPr>
        <w:spacing w:before="120"/>
        <w:rPr>
          <w:rFonts w:ascii="Calibri" w:eastAsia="Times New Roman" w:hAnsi="Calibri" w:cs="Calibri"/>
          <w:color w:val="000000"/>
        </w:rPr>
      </w:pPr>
      <w:r w:rsidRPr="0005237F">
        <w:rPr>
          <w:rFonts w:ascii="Calibri" w:eastAsia="Times New Roman" w:hAnsi="Calibri" w:cs="Calibri"/>
          <w:color w:val="000000"/>
        </w:rPr>
        <w:t>Antipsychotic medications</w:t>
      </w:r>
    </w:p>
    <w:p w14:paraId="57A6AA58" w14:textId="77777777" w:rsidR="000114A3" w:rsidRPr="0005237F" w:rsidRDefault="000114A3" w:rsidP="000114A3">
      <w:pPr>
        <w:numPr>
          <w:ilvl w:val="0"/>
          <w:numId w:val="7"/>
        </w:numPr>
        <w:spacing w:before="120"/>
        <w:rPr>
          <w:rFonts w:ascii="Calibri" w:eastAsia="Times New Roman" w:hAnsi="Calibri" w:cs="Calibri"/>
          <w:color w:val="000000"/>
        </w:rPr>
      </w:pPr>
      <w:r w:rsidRPr="0005237F">
        <w:rPr>
          <w:rFonts w:ascii="Calibri" w:eastAsia="Times New Roman" w:hAnsi="Calibri" w:cs="Calibri"/>
          <w:color w:val="000000"/>
        </w:rPr>
        <w:t>Lofexidine (dose limited secondary to side effects of hypotension and bradycardia)</w:t>
      </w:r>
    </w:p>
    <w:p w14:paraId="2FE1DDF1" w14:textId="0A943171"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Depending on the severity of the symptoms and concomitant other withdrawal syndromes, it may be possible to manage xylazine</w:t>
      </w:r>
      <w:r w:rsidR="00E22D41" w:rsidRPr="0005237F">
        <w:rPr>
          <w:rFonts w:ascii="Calibri" w:eastAsia="Times New Roman" w:hAnsi="Calibri" w:cs="Calibri"/>
          <w:color w:val="000000"/>
        </w:rPr>
        <w:t>/medetomidine</w:t>
      </w:r>
      <w:r w:rsidRPr="0005237F">
        <w:rPr>
          <w:rFonts w:ascii="Calibri" w:eastAsia="Times New Roman" w:hAnsi="Calibri" w:cs="Calibri"/>
          <w:color w:val="000000"/>
        </w:rPr>
        <w:t xml:space="preserve"> withdrawal in medically managed/medically supervised withdrawal and stabilization programs, inpatient rehabilitation programs, or outpatient/office-based settings. It is important, especially for clinicians, to recognize and to manage xylazine</w:t>
      </w:r>
      <w:r w:rsidR="00E22D41" w:rsidRPr="0005237F">
        <w:rPr>
          <w:rFonts w:ascii="Calibri" w:eastAsia="Times New Roman" w:hAnsi="Calibri" w:cs="Calibri"/>
          <w:color w:val="000000"/>
        </w:rPr>
        <w:t>/medetomidine</w:t>
      </w:r>
      <w:r w:rsidRPr="0005237F">
        <w:rPr>
          <w:rFonts w:ascii="Calibri" w:eastAsia="Times New Roman" w:hAnsi="Calibri" w:cs="Calibri"/>
          <w:color w:val="000000"/>
        </w:rPr>
        <w:t xml:space="preserve"> withdrawal while providing acute medical care for PWUD, such as wound care.</w:t>
      </w:r>
    </w:p>
    <w:p w14:paraId="070C3694" w14:textId="77777777" w:rsidR="000114A3" w:rsidRPr="0005237F" w:rsidRDefault="000114A3" w:rsidP="000114A3">
      <w:pPr>
        <w:spacing w:before="209"/>
        <w:outlineLvl w:val="1"/>
        <w:rPr>
          <w:rFonts w:ascii="Calibri" w:eastAsia="Times New Roman" w:hAnsi="Calibri" w:cs="Calibri"/>
          <w:color w:val="000000"/>
          <w:sz w:val="42"/>
          <w:szCs w:val="42"/>
        </w:rPr>
      </w:pPr>
      <w:r w:rsidRPr="0005237F">
        <w:rPr>
          <w:rFonts w:ascii="Calibri" w:eastAsia="Times New Roman" w:hAnsi="Calibri" w:cs="Calibri"/>
          <w:color w:val="000000"/>
          <w:sz w:val="42"/>
          <w:szCs w:val="42"/>
        </w:rPr>
        <w:t>Appendix B: Frequently Asked Questions on Xylazine</w:t>
      </w:r>
    </w:p>
    <w:p w14:paraId="7A967EF0" w14:textId="13D272CD" w:rsidR="000114A3" w:rsidRPr="0024211E" w:rsidRDefault="000114A3" w:rsidP="000114A3">
      <w:pPr>
        <w:spacing w:before="240"/>
        <w:rPr>
          <w:rFonts w:ascii="Calibri" w:eastAsia="Times New Roman" w:hAnsi="Calibri" w:cs="Calibri"/>
          <w:b/>
          <w:bCs/>
          <w:color w:val="000000"/>
        </w:rPr>
      </w:pPr>
      <w:r w:rsidRPr="0024211E">
        <w:rPr>
          <w:rFonts w:ascii="Calibri" w:eastAsia="Times New Roman" w:hAnsi="Calibri" w:cs="Calibri"/>
          <w:b/>
          <w:bCs/>
          <w:color w:val="000000"/>
        </w:rPr>
        <w:t xml:space="preserve">Why </w:t>
      </w:r>
      <w:r w:rsidR="00823DFA" w:rsidRPr="0024211E">
        <w:rPr>
          <w:rFonts w:ascii="Calibri" w:eastAsia="Times New Roman" w:hAnsi="Calibri" w:cs="Calibri"/>
          <w:b/>
          <w:bCs/>
          <w:color w:val="000000"/>
        </w:rPr>
        <w:t>are</w:t>
      </w:r>
      <w:r w:rsidRPr="0024211E">
        <w:rPr>
          <w:rFonts w:ascii="Calibri" w:eastAsia="Times New Roman" w:hAnsi="Calibri" w:cs="Calibri"/>
          <w:b/>
          <w:bCs/>
          <w:color w:val="000000"/>
        </w:rPr>
        <w:t xml:space="preserve"> xylazine </w:t>
      </w:r>
      <w:r w:rsidR="00C7121A" w:rsidRPr="0024211E">
        <w:rPr>
          <w:rFonts w:ascii="Calibri" w:eastAsia="Times New Roman" w:hAnsi="Calibri" w:cs="Calibri"/>
          <w:b/>
          <w:bCs/>
          <w:color w:val="000000"/>
        </w:rPr>
        <w:t xml:space="preserve">and veterinary tranquilizers </w:t>
      </w:r>
      <w:r w:rsidRPr="0024211E">
        <w:rPr>
          <w:rFonts w:ascii="Calibri" w:eastAsia="Times New Roman" w:hAnsi="Calibri" w:cs="Calibri"/>
          <w:b/>
          <w:bCs/>
          <w:color w:val="000000"/>
        </w:rPr>
        <w:t>showing up in the unregulated drug supply?</w:t>
      </w:r>
    </w:p>
    <w:p w14:paraId="7A90BFB6" w14:textId="04247DA4"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There appears to be an ecological connection between xylazine and fentanyl in the unregulated drug supply. Ethnographic data describe xylazine as giving fentanyl "legs," meaning xylazine extends the duration of fentanyl's effect. Historically, the unregulated drug supply has shifted towards more potent substances in response to the prohibition of other substances. These shifts lead to greater risk for harm and overdose as currently seen with xylazine.</w:t>
      </w:r>
    </w:p>
    <w:p w14:paraId="1E179325" w14:textId="77777777" w:rsidR="000114A3" w:rsidRPr="0024211E" w:rsidRDefault="000114A3" w:rsidP="000114A3">
      <w:pPr>
        <w:spacing w:before="240"/>
        <w:rPr>
          <w:rFonts w:ascii="Calibri" w:eastAsia="Times New Roman" w:hAnsi="Calibri" w:cs="Calibri"/>
          <w:b/>
          <w:bCs/>
          <w:color w:val="000000"/>
        </w:rPr>
      </w:pPr>
      <w:r w:rsidRPr="0024211E">
        <w:rPr>
          <w:rFonts w:ascii="Calibri" w:eastAsia="Times New Roman" w:hAnsi="Calibri" w:cs="Calibri"/>
          <w:b/>
          <w:bCs/>
          <w:color w:val="000000"/>
        </w:rPr>
        <w:t>Are xylazine test strips available?</w:t>
      </w:r>
    </w:p>
    <w:p w14:paraId="0974A6D2"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Xylazine test strips (XTS) recently became available commercially in the United States. Two recent studies on the validity and utility of XTS found they are effective in their sensitivity (100%), specificity (85%), and precision (91%) to detect xylazine.</w:t>
      </w:r>
    </w:p>
    <w:p w14:paraId="5B30787D" w14:textId="59DF9400"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 xml:space="preserve">This research determined xylazine can be detected with the test strips by diluting a small sample of the substance in water in a similar way as done with fentanyl test strips. Like fentanyl test strips, there also is a risk for false positives in samples that have high concentrations of certain substances. A false positive (the measure of specificity) occurs when a test strip indicates xylazine is present in the substance when it isn't. False positives are more common when diphenhydramine, lidocaine, levamisole, MDMA (e.g., Molly or ecstasy), or methamphetamine </w:t>
      </w:r>
      <w:r w:rsidR="00D11115" w:rsidRPr="0005237F">
        <w:rPr>
          <w:rFonts w:ascii="Calibri" w:eastAsia="Times New Roman" w:hAnsi="Calibri" w:cs="Calibri"/>
          <w:color w:val="000000"/>
        </w:rPr>
        <w:t>is</w:t>
      </w:r>
      <w:r w:rsidRPr="0005237F">
        <w:rPr>
          <w:rFonts w:ascii="Calibri" w:eastAsia="Times New Roman" w:hAnsi="Calibri" w:cs="Calibri"/>
          <w:color w:val="000000"/>
        </w:rPr>
        <w:t xml:space="preserve"> present in the substance. Future research is needed to determine the dilution instructions for using XTS to test samples with those substances present. To learn more about the research on XTS, visit CFSRE here and here.</w:t>
      </w:r>
    </w:p>
    <w:p w14:paraId="6D8B4812" w14:textId="77777777" w:rsidR="000114A3" w:rsidRPr="00E92B3C" w:rsidRDefault="000114A3" w:rsidP="000114A3">
      <w:pPr>
        <w:spacing w:before="240"/>
        <w:rPr>
          <w:rFonts w:ascii="Calibri" w:eastAsia="Times New Roman" w:hAnsi="Calibri" w:cs="Calibri"/>
          <w:b/>
          <w:bCs/>
          <w:color w:val="000000"/>
        </w:rPr>
      </w:pPr>
      <w:r w:rsidRPr="00E92B3C">
        <w:rPr>
          <w:rFonts w:ascii="Calibri" w:eastAsia="Times New Roman" w:hAnsi="Calibri" w:cs="Calibri"/>
          <w:b/>
          <w:bCs/>
          <w:color w:val="000000"/>
        </w:rPr>
        <w:t>How can I know what substances are present in the community where I live?</w:t>
      </w:r>
    </w:p>
    <w:p w14:paraId="1358D3A0" w14:textId="3F7CD8D0"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 xml:space="preserve">Drug checking programs are becoming more widely available in Illinois to help both communities and PWUD test local drug supplies. Connecting PWUD with a harm reduction program that has either surveillance or point-of-care drug checking technologies available can help them stay informed about the substances that are present in the unregulated drug supply in their community. Drug-checking programs are available </w:t>
      </w:r>
      <w:r w:rsidR="00A601FA">
        <w:rPr>
          <w:rFonts w:ascii="Calibri" w:eastAsia="Times New Roman" w:hAnsi="Calibri" w:cs="Calibri"/>
          <w:color w:val="000000"/>
        </w:rPr>
        <w:t>in the state of Illinois</w:t>
      </w:r>
      <w:r w:rsidRPr="0005237F">
        <w:rPr>
          <w:rFonts w:ascii="Calibri" w:eastAsia="Times New Roman" w:hAnsi="Calibri" w:cs="Calibri"/>
          <w:color w:val="000000"/>
        </w:rPr>
        <w:t xml:space="preserve">. Point-of-care </w:t>
      </w:r>
      <w:r w:rsidRPr="0005237F">
        <w:rPr>
          <w:rFonts w:ascii="Calibri" w:eastAsia="Times New Roman" w:hAnsi="Calibri" w:cs="Calibri"/>
          <w:color w:val="000000"/>
        </w:rPr>
        <w:lastRenderedPageBreak/>
        <w:t xml:space="preserve">drug checking technologies allow for a sample to be tested </w:t>
      </w:r>
      <w:r w:rsidR="003E15A6" w:rsidRPr="0005237F">
        <w:rPr>
          <w:rFonts w:ascii="Calibri" w:eastAsia="Times New Roman" w:hAnsi="Calibri" w:cs="Calibri"/>
          <w:color w:val="000000"/>
        </w:rPr>
        <w:t>rapidly,</w:t>
      </w:r>
      <w:r w:rsidRPr="0005237F">
        <w:rPr>
          <w:rFonts w:ascii="Calibri" w:eastAsia="Times New Roman" w:hAnsi="Calibri" w:cs="Calibri"/>
          <w:color w:val="000000"/>
        </w:rPr>
        <w:t xml:space="preserve"> and the results relayed to the person who intends to use it so they can adjust their substance use accordingly.</w:t>
      </w:r>
    </w:p>
    <w:p w14:paraId="51BB68FB" w14:textId="77777777" w:rsidR="000114A3" w:rsidRPr="00E92B3C" w:rsidRDefault="000114A3" w:rsidP="000114A3">
      <w:pPr>
        <w:spacing w:before="240"/>
        <w:rPr>
          <w:rFonts w:ascii="Calibri" w:eastAsia="Times New Roman" w:hAnsi="Calibri" w:cs="Calibri"/>
          <w:b/>
          <w:bCs/>
          <w:color w:val="000000"/>
        </w:rPr>
      </w:pPr>
      <w:r w:rsidRPr="00E92B3C">
        <w:rPr>
          <w:rFonts w:ascii="Calibri" w:eastAsia="Times New Roman" w:hAnsi="Calibri" w:cs="Calibri"/>
          <w:b/>
          <w:bCs/>
          <w:color w:val="000000"/>
        </w:rPr>
        <w:t>How do additives like xylazine impact the initiation of medications for opioid use disorder (MOUD)?</w:t>
      </w:r>
    </w:p>
    <w:p w14:paraId="1DB74671" w14:textId="06F49DB3"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 xml:space="preserve">The American Society of Addiction Medicine is developing guidance on the initiation of buprenorphine in the setting of frequent exposure to high potency synthetic opioids. This guidance briefly will address other additives, including xylazine, in the unregulated drug supply. For now, recognizing and managing opioid and </w:t>
      </w:r>
      <w:r w:rsidR="00C7121A" w:rsidRPr="0005237F">
        <w:rPr>
          <w:rFonts w:ascii="Calibri" w:eastAsia="Times New Roman" w:hAnsi="Calibri" w:cs="Calibri"/>
          <w:color w:val="000000"/>
        </w:rPr>
        <w:t xml:space="preserve">tranquilizer </w:t>
      </w:r>
      <w:r w:rsidRPr="0005237F">
        <w:rPr>
          <w:rFonts w:ascii="Calibri" w:eastAsia="Times New Roman" w:hAnsi="Calibri" w:cs="Calibri"/>
          <w:color w:val="000000"/>
        </w:rPr>
        <w:t>withdrawal is important when initiating MOUD and providing wound care in clinical settings.</w:t>
      </w:r>
    </w:p>
    <w:p w14:paraId="1B162E0D" w14:textId="0280E1BE" w:rsidR="000114A3" w:rsidRPr="00E92B3C" w:rsidRDefault="000114A3" w:rsidP="000114A3">
      <w:pPr>
        <w:spacing w:before="240"/>
        <w:rPr>
          <w:rFonts w:ascii="Calibri" w:eastAsia="Times New Roman" w:hAnsi="Calibri" w:cs="Calibri"/>
          <w:b/>
          <w:bCs/>
          <w:color w:val="000000"/>
        </w:rPr>
      </w:pPr>
      <w:r w:rsidRPr="00E92B3C">
        <w:rPr>
          <w:rFonts w:ascii="Calibri" w:eastAsia="Times New Roman" w:hAnsi="Calibri" w:cs="Calibri"/>
          <w:b/>
          <w:bCs/>
          <w:color w:val="000000"/>
        </w:rPr>
        <w:t>Do xylazine</w:t>
      </w:r>
      <w:r w:rsidR="00CB1A08" w:rsidRPr="00E92B3C">
        <w:rPr>
          <w:rFonts w:ascii="Calibri" w:eastAsia="Times New Roman" w:hAnsi="Calibri" w:cs="Calibri"/>
          <w:b/>
          <w:bCs/>
          <w:color w:val="000000"/>
        </w:rPr>
        <w:t xml:space="preserve"> and medetomidine</w:t>
      </w:r>
      <w:r w:rsidRPr="00E92B3C">
        <w:rPr>
          <w:rFonts w:ascii="Calibri" w:eastAsia="Times New Roman" w:hAnsi="Calibri" w:cs="Calibri"/>
          <w:b/>
          <w:bCs/>
          <w:color w:val="000000"/>
        </w:rPr>
        <w:t xml:space="preserve"> wounds require hospitalization?</w:t>
      </w:r>
    </w:p>
    <w:p w14:paraId="3CF169C3" w14:textId="71529A71"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 xml:space="preserve">If detected and treated early, xylazine </w:t>
      </w:r>
      <w:r w:rsidR="00CB1A08" w:rsidRPr="0005237F">
        <w:rPr>
          <w:rFonts w:ascii="Calibri" w:eastAsia="Times New Roman" w:hAnsi="Calibri" w:cs="Calibri"/>
          <w:color w:val="000000"/>
        </w:rPr>
        <w:t xml:space="preserve">and medetomidine </w:t>
      </w:r>
      <w:r w:rsidRPr="0005237F">
        <w:rPr>
          <w:rFonts w:ascii="Calibri" w:eastAsia="Times New Roman" w:hAnsi="Calibri" w:cs="Calibri"/>
          <w:color w:val="000000"/>
        </w:rPr>
        <w:t>wounds can be managed without requiring hospitalization. PWUD, regardless of how they use substances, should keep an eye out for small white or purple spots that may appear on the skin. Because xylazine</w:t>
      </w:r>
      <w:r w:rsidR="00C7121A" w:rsidRPr="0005237F">
        <w:rPr>
          <w:rFonts w:ascii="Calibri" w:eastAsia="Times New Roman" w:hAnsi="Calibri" w:cs="Calibri"/>
          <w:color w:val="000000"/>
        </w:rPr>
        <w:t>/medetomidine</w:t>
      </w:r>
      <w:r w:rsidRPr="0005237F">
        <w:rPr>
          <w:rFonts w:ascii="Calibri" w:eastAsia="Times New Roman" w:hAnsi="Calibri" w:cs="Calibri"/>
          <w:color w:val="000000"/>
        </w:rPr>
        <w:t>-induced wounds can occur in locations not associated with injection and in individuals who don't inject substances, all PWUD should have access to wound care education and supplies.</w:t>
      </w:r>
    </w:p>
    <w:p w14:paraId="14732ACB" w14:textId="54F68F13"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There are three main tenets to wound care: keeping the wound moist, keeping the temperature of the wound regulated, and keeping the wound covered. If a wound worsens or becomes infected secondarily with bacteria, it is important to seek care as soon as possible. Street outreach teams are an important resource for providing PWUD with education and supplies to prevent wounds, support and supplies for wound care, and warm handoffs to medical providers when needed. When providing wound care support, health care professionals also should monitor the person actively and</w:t>
      </w:r>
      <w:r w:rsidR="00CB1A08" w:rsidRPr="0005237F">
        <w:rPr>
          <w:rFonts w:ascii="Calibri" w:eastAsia="Times New Roman" w:hAnsi="Calibri" w:cs="Calibri"/>
          <w:color w:val="000000"/>
        </w:rPr>
        <w:t xml:space="preserve"> </w:t>
      </w:r>
      <w:r w:rsidRPr="0005237F">
        <w:rPr>
          <w:rFonts w:ascii="Calibri" w:eastAsia="Times New Roman" w:hAnsi="Calibri" w:cs="Calibri"/>
          <w:color w:val="000000"/>
        </w:rPr>
        <w:t>treat any prolonged withdrawal symptoms that aren't relieved by medications used to manage opioid withdrawal symptoms.</w:t>
      </w:r>
    </w:p>
    <w:p w14:paraId="213D7621" w14:textId="7190CE7F" w:rsidR="000114A3" w:rsidRPr="005524FF" w:rsidRDefault="000114A3" w:rsidP="000114A3">
      <w:pPr>
        <w:spacing w:before="240"/>
        <w:rPr>
          <w:rFonts w:ascii="Calibri" w:eastAsia="Times New Roman" w:hAnsi="Calibri" w:cs="Calibri"/>
          <w:b/>
          <w:bCs/>
          <w:color w:val="000000"/>
        </w:rPr>
      </w:pPr>
      <w:r w:rsidRPr="005524FF">
        <w:rPr>
          <w:rFonts w:ascii="Calibri" w:eastAsia="Times New Roman" w:hAnsi="Calibri" w:cs="Calibri"/>
          <w:b/>
          <w:bCs/>
          <w:color w:val="000000"/>
        </w:rPr>
        <w:t>Does naloxone work on xylazine</w:t>
      </w:r>
      <w:r w:rsidR="00CB1A08" w:rsidRPr="005524FF">
        <w:rPr>
          <w:rFonts w:ascii="Calibri" w:eastAsia="Times New Roman" w:hAnsi="Calibri" w:cs="Calibri"/>
          <w:b/>
          <w:bCs/>
          <w:color w:val="000000"/>
        </w:rPr>
        <w:t xml:space="preserve"> or medetomidine</w:t>
      </w:r>
      <w:r w:rsidRPr="005524FF">
        <w:rPr>
          <w:rFonts w:ascii="Calibri" w:eastAsia="Times New Roman" w:hAnsi="Calibri" w:cs="Calibri"/>
          <w:b/>
          <w:bCs/>
          <w:color w:val="000000"/>
        </w:rPr>
        <w:t>?</w:t>
      </w:r>
    </w:p>
    <w:p w14:paraId="4DE9954C" w14:textId="11E0B744"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Because xylazine</w:t>
      </w:r>
      <w:r w:rsidR="00CB1A08" w:rsidRPr="0005237F">
        <w:rPr>
          <w:rFonts w:ascii="Calibri" w:eastAsia="Times New Roman" w:hAnsi="Calibri" w:cs="Calibri"/>
          <w:color w:val="000000"/>
        </w:rPr>
        <w:t xml:space="preserve"> and medetomidine</w:t>
      </w:r>
      <w:r w:rsidRPr="0005237F">
        <w:rPr>
          <w:rFonts w:ascii="Calibri" w:eastAsia="Times New Roman" w:hAnsi="Calibri" w:cs="Calibri"/>
          <w:color w:val="000000"/>
        </w:rPr>
        <w:t xml:space="preserve"> </w:t>
      </w:r>
      <w:r w:rsidR="00CB1A08" w:rsidRPr="0005237F">
        <w:rPr>
          <w:rFonts w:ascii="Calibri" w:eastAsia="Times New Roman" w:hAnsi="Calibri" w:cs="Calibri"/>
          <w:color w:val="000000"/>
        </w:rPr>
        <w:t>are</w:t>
      </w:r>
      <w:r w:rsidRPr="0005237F">
        <w:rPr>
          <w:rFonts w:ascii="Calibri" w:eastAsia="Times New Roman" w:hAnsi="Calibri" w:cs="Calibri"/>
          <w:color w:val="000000"/>
        </w:rPr>
        <w:t xml:space="preserve"> not opioid</w:t>
      </w:r>
      <w:r w:rsidR="00823DFA" w:rsidRPr="0005237F">
        <w:rPr>
          <w:rFonts w:ascii="Calibri" w:eastAsia="Times New Roman" w:hAnsi="Calibri" w:cs="Calibri"/>
          <w:color w:val="000000"/>
        </w:rPr>
        <w:t>s</w:t>
      </w:r>
      <w:r w:rsidRPr="0005237F">
        <w:rPr>
          <w:rFonts w:ascii="Calibri" w:eastAsia="Times New Roman" w:hAnsi="Calibri" w:cs="Calibri"/>
          <w:color w:val="000000"/>
        </w:rPr>
        <w:t>, naloxone (an opioid receptor antagonist) will not reverse xylazine</w:t>
      </w:r>
      <w:r w:rsidR="00CB1A08" w:rsidRPr="0005237F">
        <w:rPr>
          <w:rFonts w:ascii="Calibri" w:eastAsia="Times New Roman" w:hAnsi="Calibri" w:cs="Calibri"/>
          <w:color w:val="000000"/>
        </w:rPr>
        <w:t xml:space="preserve"> or medetomidine</w:t>
      </w:r>
      <w:r w:rsidRPr="0005237F">
        <w:rPr>
          <w:rFonts w:ascii="Calibri" w:eastAsia="Times New Roman" w:hAnsi="Calibri" w:cs="Calibri"/>
          <w:color w:val="000000"/>
        </w:rPr>
        <w:t xml:space="preserve"> overdoses. However, because </w:t>
      </w:r>
      <w:r w:rsidR="00CB1A08" w:rsidRPr="0005237F">
        <w:rPr>
          <w:rFonts w:ascii="Calibri" w:eastAsia="Times New Roman" w:hAnsi="Calibri" w:cs="Calibri"/>
          <w:color w:val="000000"/>
        </w:rPr>
        <w:t xml:space="preserve">these veterinary tranquilizers are </w:t>
      </w:r>
      <w:r w:rsidRPr="0005237F">
        <w:rPr>
          <w:rFonts w:ascii="Calibri" w:eastAsia="Times New Roman" w:hAnsi="Calibri" w:cs="Calibri"/>
          <w:color w:val="000000"/>
        </w:rPr>
        <w:t>frequently</w:t>
      </w:r>
      <w:r w:rsidR="00C7121A" w:rsidRPr="0005237F">
        <w:rPr>
          <w:rFonts w:ascii="Calibri" w:eastAsia="Times New Roman" w:hAnsi="Calibri" w:cs="Calibri"/>
          <w:color w:val="000000"/>
        </w:rPr>
        <w:t xml:space="preserve"> </w:t>
      </w:r>
      <w:r w:rsidRPr="0005237F">
        <w:rPr>
          <w:rFonts w:ascii="Calibri" w:eastAsia="Times New Roman" w:hAnsi="Calibri" w:cs="Calibri"/>
          <w:color w:val="000000"/>
        </w:rPr>
        <w:t>mixed in with fentanyl in the unregulated drug supply it is still recommended that naloxone is administered for any suspected overdose. If a person is not responding after 1-2 doses of naloxone, suspect that it is a polysubstance overdose with possible xylazine or other sedative involvement. When responding to a suspected overdose, EMS should be called. Polysubstance overdose response should include rescue breathing, placing the person in the recovery position, and ensuring an open airway. Administering more doses of naloxone in the event of a polysubstance overdose will not help reverse the non-opioid contributions to the overdose and may cause the person to go into severe precipitated opioid withdrawal.</w:t>
      </w:r>
    </w:p>
    <w:p w14:paraId="15115F20" w14:textId="77777777" w:rsidR="000114A3" w:rsidRPr="0005237F" w:rsidRDefault="000114A3" w:rsidP="000114A3">
      <w:pPr>
        <w:spacing w:before="240"/>
        <w:rPr>
          <w:rFonts w:ascii="Calibri" w:eastAsia="Times New Roman" w:hAnsi="Calibri" w:cs="Calibri"/>
          <w:color w:val="000000"/>
        </w:rPr>
      </w:pPr>
      <w:r w:rsidRPr="0005237F">
        <w:rPr>
          <w:rFonts w:ascii="Calibri" w:eastAsia="Times New Roman" w:hAnsi="Calibri" w:cs="Calibri"/>
          <w:color w:val="000000"/>
        </w:rPr>
        <w:t>Adapted from </w:t>
      </w:r>
      <w:hyperlink r:id="rId5" w:history="1">
        <w:r w:rsidRPr="0005237F">
          <w:rPr>
            <w:rFonts w:ascii="Calibri" w:eastAsia="Times New Roman" w:hAnsi="Calibri" w:cs="Calibri"/>
            <w:color w:val="551A8B"/>
            <w:u w:val="single"/>
          </w:rPr>
          <w:t>NYS OASAS Medical Advisory Panel (MAP) Xylazine Guidance</w:t>
        </w:r>
      </w:hyperlink>
    </w:p>
    <w:p w14:paraId="69B74655" w14:textId="77777777" w:rsidR="00C7121A" w:rsidRPr="0005237F" w:rsidRDefault="00C7121A">
      <w:pPr>
        <w:rPr>
          <w:rFonts w:ascii="Calibri" w:hAnsi="Calibri" w:cs="Calibri"/>
        </w:rPr>
      </w:pPr>
    </w:p>
    <w:sectPr w:rsidR="00C7121A" w:rsidRPr="00052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85583"/>
    <w:multiLevelType w:val="multilevel"/>
    <w:tmpl w:val="A9022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B1F42"/>
    <w:multiLevelType w:val="multilevel"/>
    <w:tmpl w:val="AFB0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70699"/>
    <w:multiLevelType w:val="multilevel"/>
    <w:tmpl w:val="80C21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10132"/>
    <w:multiLevelType w:val="multilevel"/>
    <w:tmpl w:val="EE3C2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1C1E5D"/>
    <w:multiLevelType w:val="multilevel"/>
    <w:tmpl w:val="036E0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94DFC"/>
    <w:multiLevelType w:val="multilevel"/>
    <w:tmpl w:val="0C24FCF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B3C2244"/>
    <w:multiLevelType w:val="multilevel"/>
    <w:tmpl w:val="6E36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855032">
    <w:abstractNumId w:val="2"/>
  </w:num>
  <w:num w:numId="2" w16cid:durableId="734354441">
    <w:abstractNumId w:val="5"/>
  </w:num>
  <w:num w:numId="3" w16cid:durableId="277831867">
    <w:abstractNumId w:val="0"/>
  </w:num>
  <w:num w:numId="4" w16cid:durableId="948925414">
    <w:abstractNumId w:val="4"/>
  </w:num>
  <w:num w:numId="5" w16cid:durableId="177743744">
    <w:abstractNumId w:val="3"/>
  </w:num>
  <w:num w:numId="6" w16cid:durableId="14355349">
    <w:abstractNumId w:val="1"/>
  </w:num>
  <w:num w:numId="7" w16cid:durableId="2143886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A3"/>
    <w:rsid w:val="000114A3"/>
    <w:rsid w:val="0005237F"/>
    <w:rsid w:val="00065982"/>
    <w:rsid w:val="000957D1"/>
    <w:rsid w:val="000D0575"/>
    <w:rsid w:val="001165CE"/>
    <w:rsid w:val="001554D6"/>
    <w:rsid w:val="001804CB"/>
    <w:rsid w:val="0018569E"/>
    <w:rsid w:val="0024211E"/>
    <w:rsid w:val="003E15A6"/>
    <w:rsid w:val="005524FF"/>
    <w:rsid w:val="0055586E"/>
    <w:rsid w:val="00570D2D"/>
    <w:rsid w:val="005F7E3B"/>
    <w:rsid w:val="00724043"/>
    <w:rsid w:val="00780B3C"/>
    <w:rsid w:val="007C2600"/>
    <w:rsid w:val="007D667A"/>
    <w:rsid w:val="00823DFA"/>
    <w:rsid w:val="00A601FA"/>
    <w:rsid w:val="00AB5FFB"/>
    <w:rsid w:val="00B4590A"/>
    <w:rsid w:val="00B513D7"/>
    <w:rsid w:val="00C7121A"/>
    <w:rsid w:val="00C97D60"/>
    <w:rsid w:val="00CB1A08"/>
    <w:rsid w:val="00D11115"/>
    <w:rsid w:val="00D96A2D"/>
    <w:rsid w:val="00E22D41"/>
    <w:rsid w:val="00E92B3C"/>
    <w:rsid w:val="00F9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9009"/>
  <w15:docId w15:val="{D98BBCD7-251F-4C94-A266-BFF4A594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114A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114A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14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14A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114A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114A3"/>
  </w:style>
  <w:style w:type="character" w:styleId="Strong">
    <w:name w:val="Strong"/>
    <w:basedOn w:val="DefaultParagraphFont"/>
    <w:uiPriority w:val="22"/>
    <w:qFormat/>
    <w:rsid w:val="000114A3"/>
    <w:rPr>
      <w:b/>
      <w:bCs/>
    </w:rPr>
  </w:style>
  <w:style w:type="character" w:styleId="Hyperlink">
    <w:name w:val="Hyperlink"/>
    <w:basedOn w:val="DefaultParagraphFont"/>
    <w:uiPriority w:val="99"/>
    <w:semiHidden/>
    <w:unhideWhenUsed/>
    <w:rsid w:val="000114A3"/>
    <w:rPr>
      <w:color w:val="0000FF"/>
      <w:u w:val="single"/>
    </w:rPr>
  </w:style>
  <w:style w:type="paragraph" w:styleId="Revision">
    <w:name w:val="Revision"/>
    <w:hidden/>
    <w:uiPriority w:val="99"/>
    <w:semiHidden/>
    <w:rsid w:val="000114A3"/>
  </w:style>
  <w:style w:type="character" w:styleId="CommentReference">
    <w:name w:val="annotation reference"/>
    <w:basedOn w:val="DefaultParagraphFont"/>
    <w:uiPriority w:val="99"/>
    <w:semiHidden/>
    <w:unhideWhenUsed/>
    <w:rsid w:val="00CB1A08"/>
    <w:rPr>
      <w:sz w:val="16"/>
      <w:szCs w:val="16"/>
    </w:rPr>
  </w:style>
  <w:style w:type="paragraph" w:styleId="CommentText">
    <w:name w:val="annotation text"/>
    <w:basedOn w:val="Normal"/>
    <w:link w:val="CommentTextChar"/>
    <w:uiPriority w:val="99"/>
    <w:unhideWhenUsed/>
    <w:rsid w:val="00CB1A08"/>
    <w:rPr>
      <w:sz w:val="20"/>
      <w:szCs w:val="20"/>
    </w:rPr>
  </w:style>
  <w:style w:type="character" w:customStyle="1" w:styleId="CommentTextChar">
    <w:name w:val="Comment Text Char"/>
    <w:basedOn w:val="DefaultParagraphFont"/>
    <w:link w:val="CommentText"/>
    <w:uiPriority w:val="99"/>
    <w:rsid w:val="00CB1A08"/>
    <w:rPr>
      <w:sz w:val="20"/>
      <w:szCs w:val="20"/>
    </w:rPr>
  </w:style>
  <w:style w:type="paragraph" w:styleId="CommentSubject">
    <w:name w:val="annotation subject"/>
    <w:basedOn w:val="CommentText"/>
    <w:next w:val="CommentText"/>
    <w:link w:val="CommentSubjectChar"/>
    <w:uiPriority w:val="99"/>
    <w:semiHidden/>
    <w:unhideWhenUsed/>
    <w:rsid w:val="00CB1A08"/>
    <w:rPr>
      <w:b/>
      <w:bCs/>
    </w:rPr>
  </w:style>
  <w:style w:type="character" w:customStyle="1" w:styleId="CommentSubjectChar">
    <w:name w:val="Comment Subject Char"/>
    <w:basedOn w:val="CommentTextChar"/>
    <w:link w:val="CommentSubject"/>
    <w:uiPriority w:val="99"/>
    <w:semiHidden/>
    <w:rsid w:val="00CB1A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4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asas.ny.gov/system/files/documents/2023/04/xylazine-guidanc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4504</Words>
  <Characters>25678</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Gastala, Nicole</dc:creator>
  <cp:keywords/>
  <dc:description/>
  <cp:lastModifiedBy>Queen, Brittany</cp:lastModifiedBy>
  <cp:revision>2</cp:revision>
  <dcterms:created xsi:type="dcterms:W3CDTF">2024-10-17T18:10:00Z</dcterms:created>
  <dcterms:modified xsi:type="dcterms:W3CDTF">2024-10-17T18:10:00Z</dcterms:modified>
</cp:coreProperties>
</file>