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05B6B" w14:textId="77777777" w:rsidR="00623363" w:rsidRPr="00F72679" w:rsidRDefault="00623363" w:rsidP="00623363">
      <w:pPr>
        <w:shd w:val="clear" w:color="auto" w:fill="FFFFFF"/>
        <w:spacing w:after="0" w:line="240" w:lineRule="auto"/>
        <w:rPr>
          <w:rFonts w:ascii="Arial" w:eastAsia="Times New Roman" w:hAnsi="Arial" w:cs="Arial"/>
          <w:b/>
          <w:bCs/>
          <w:color w:val="C00000"/>
          <w:sz w:val="40"/>
          <w:szCs w:val="40"/>
        </w:rPr>
      </w:pPr>
      <w:r>
        <w:rPr>
          <w:rFonts w:ascii="Arial" w:eastAsia="Times New Roman" w:hAnsi="Arial" w:cs="Arial"/>
          <w:noProof/>
          <w:color w:val="000000"/>
          <w:sz w:val="20"/>
          <w:szCs w:val="20"/>
        </w:rPr>
        <w:drawing>
          <wp:anchor distT="0" distB="0" distL="114300" distR="114300" simplePos="0" relativeHeight="251661312" behindDoc="0" locked="0" layoutInCell="1" allowOverlap="1" wp14:anchorId="78E002F1" wp14:editId="44DDC70B">
            <wp:simplePos x="0" y="0"/>
            <wp:positionH relativeFrom="margin">
              <wp:posOffset>595424</wp:posOffset>
            </wp:positionH>
            <wp:positionV relativeFrom="paragraph">
              <wp:posOffset>-169545</wp:posOffset>
            </wp:positionV>
            <wp:extent cx="627321" cy="593771"/>
            <wp:effectExtent l="0" t="0" r="1905"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7321" cy="593771"/>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C00000"/>
          <w:sz w:val="40"/>
          <w:szCs w:val="40"/>
        </w:rPr>
        <w:t xml:space="preserve">                  </w:t>
      </w:r>
      <w:r w:rsidRPr="00F72679">
        <w:rPr>
          <w:rFonts w:ascii="Arial" w:eastAsia="Times New Roman" w:hAnsi="Arial" w:cs="Arial"/>
          <w:b/>
          <w:bCs/>
          <w:color w:val="C00000"/>
          <w:sz w:val="40"/>
          <w:szCs w:val="40"/>
        </w:rPr>
        <w:t>ARIZONA ENERGY VIRTUAL FORUM</w:t>
      </w:r>
    </w:p>
    <w:p w14:paraId="2058984C" w14:textId="01D76C3D" w:rsidR="00F72679" w:rsidRDefault="00F72679" w:rsidP="00786427">
      <w:pPr>
        <w:shd w:val="clear" w:color="auto" w:fill="FFFFFF"/>
        <w:spacing w:after="0" w:line="240" w:lineRule="auto"/>
        <w:rPr>
          <w:rFonts w:ascii="Arial" w:eastAsia="Times New Roman" w:hAnsi="Arial" w:cs="Arial"/>
          <w:b/>
          <w:bCs/>
          <w:color w:val="000000"/>
          <w:sz w:val="20"/>
          <w:szCs w:val="20"/>
        </w:rPr>
      </w:pPr>
    </w:p>
    <w:p w14:paraId="4678E4CC" w14:textId="77777777" w:rsidR="0020520C" w:rsidRDefault="0020520C" w:rsidP="00786427">
      <w:pPr>
        <w:shd w:val="clear" w:color="auto" w:fill="FFFFFF"/>
        <w:spacing w:after="0" w:line="240" w:lineRule="auto"/>
        <w:rPr>
          <w:rFonts w:ascii="Arial" w:eastAsia="Times New Roman" w:hAnsi="Arial" w:cs="Arial"/>
          <w:b/>
          <w:bCs/>
          <w:color w:val="C00000"/>
          <w:sz w:val="20"/>
          <w:szCs w:val="20"/>
        </w:rPr>
      </w:pPr>
    </w:p>
    <w:p w14:paraId="26DD0A00" w14:textId="40A9A056" w:rsidR="004260E9" w:rsidRPr="002B2C5F" w:rsidRDefault="004260E9" w:rsidP="00786427">
      <w:pPr>
        <w:shd w:val="clear" w:color="auto" w:fill="FFFFFF"/>
        <w:spacing w:after="0" w:line="240" w:lineRule="auto"/>
        <w:rPr>
          <w:rFonts w:eastAsia="Times New Roman" w:cstheme="minorHAnsi"/>
          <w:color w:val="000000"/>
          <w:sz w:val="20"/>
          <w:szCs w:val="20"/>
        </w:rPr>
      </w:pPr>
      <w:r w:rsidRPr="002B2C5F">
        <w:rPr>
          <w:rFonts w:eastAsia="Times New Roman" w:cstheme="minorHAnsi"/>
          <w:b/>
          <w:bCs/>
          <w:color w:val="C00000"/>
          <w:sz w:val="20"/>
          <w:szCs w:val="20"/>
        </w:rPr>
        <w:t>Purpose</w:t>
      </w:r>
      <w:r w:rsidRPr="002B2C5F">
        <w:rPr>
          <w:rFonts w:eastAsia="Times New Roman" w:cstheme="minorHAnsi"/>
          <w:color w:val="000000"/>
          <w:sz w:val="20"/>
          <w:szCs w:val="20"/>
        </w:rPr>
        <w:t>:</w:t>
      </w:r>
    </w:p>
    <w:p w14:paraId="7E731600" w14:textId="77777777" w:rsidR="004260E9" w:rsidRPr="002B2C5F" w:rsidRDefault="004260E9" w:rsidP="00786427">
      <w:pPr>
        <w:shd w:val="clear" w:color="auto" w:fill="FFFFFF"/>
        <w:spacing w:after="0" w:line="240" w:lineRule="auto"/>
        <w:rPr>
          <w:rFonts w:eastAsia="Times New Roman" w:cstheme="minorHAnsi"/>
          <w:color w:val="000000"/>
          <w:sz w:val="20"/>
          <w:szCs w:val="20"/>
        </w:rPr>
      </w:pPr>
    </w:p>
    <w:p w14:paraId="3E8F786E" w14:textId="3E99E260" w:rsidR="00770222" w:rsidRPr="002B2C5F" w:rsidRDefault="00F72679" w:rsidP="00786427">
      <w:pPr>
        <w:shd w:val="clear" w:color="auto" w:fill="FFFFFF"/>
        <w:spacing w:after="0" w:line="240" w:lineRule="auto"/>
        <w:rPr>
          <w:rFonts w:cstheme="minorHAnsi"/>
        </w:rPr>
      </w:pPr>
      <w:r w:rsidRPr="002B2C5F">
        <w:rPr>
          <w:rFonts w:eastAsia="Times New Roman" w:cstheme="minorHAnsi"/>
          <w:color w:val="000000"/>
          <w:sz w:val="20"/>
          <w:szCs w:val="20"/>
        </w:rPr>
        <w:t xml:space="preserve">Hispanics are 31.7% of the 7,278,717 Arizonans or 2,380,140 people. </w:t>
      </w:r>
      <w:r w:rsidR="004260E9" w:rsidRPr="002B2C5F">
        <w:rPr>
          <w:rFonts w:eastAsia="Times New Roman" w:cstheme="minorHAnsi"/>
          <w:color w:val="000000"/>
          <w:sz w:val="20"/>
          <w:szCs w:val="20"/>
        </w:rPr>
        <w:t xml:space="preserve">Arizona has several energy providers including APS, Salt River Project, Tucson Electric Power and Co-ops. </w:t>
      </w:r>
      <w:r w:rsidR="0018181F" w:rsidRPr="002B2C5F">
        <w:rPr>
          <w:rFonts w:eastAsia="Times New Roman" w:cstheme="minorHAnsi"/>
          <w:color w:val="000000"/>
          <w:sz w:val="20"/>
          <w:szCs w:val="20"/>
        </w:rPr>
        <w:t xml:space="preserve">Included in Today’s program will be </w:t>
      </w:r>
      <w:r w:rsidR="0018181F" w:rsidRPr="002B2C5F">
        <w:rPr>
          <w:rFonts w:cstheme="minorHAnsi"/>
        </w:rPr>
        <w:t xml:space="preserve">a powerful discussion on why Hispanic youth needs to be guided into energy STEM education and training, </w:t>
      </w:r>
      <w:r w:rsidR="002B2C5F">
        <w:rPr>
          <w:rFonts w:cstheme="minorHAnsi"/>
        </w:rPr>
        <w:t>what</w:t>
      </w:r>
      <w:r w:rsidR="0018181F" w:rsidRPr="002B2C5F">
        <w:rPr>
          <w:rFonts w:cstheme="minorHAnsi"/>
        </w:rPr>
        <w:t xml:space="preserve"> can be done via partnerships between energy companies and Arizona Hispanic Serving Institutions (HSI). Arizona is the first state in the country to initiate this idea as other states watch and consider initiating similar approaches. </w:t>
      </w:r>
    </w:p>
    <w:p w14:paraId="42D95BDF" w14:textId="77777777" w:rsidR="0018181F" w:rsidRPr="002B2C5F" w:rsidRDefault="0018181F" w:rsidP="00786427">
      <w:pPr>
        <w:shd w:val="clear" w:color="auto" w:fill="FFFFFF"/>
        <w:spacing w:after="0" w:line="240" w:lineRule="auto"/>
        <w:rPr>
          <w:rFonts w:eastAsia="Times New Roman" w:cstheme="minorHAnsi"/>
          <w:b/>
          <w:bCs/>
          <w:color w:val="C00000"/>
          <w:sz w:val="20"/>
          <w:szCs w:val="20"/>
        </w:rPr>
      </w:pPr>
    </w:p>
    <w:p w14:paraId="65F89630" w14:textId="79DA9E33" w:rsidR="00786427" w:rsidRPr="00385118" w:rsidRDefault="00113091" w:rsidP="00786427">
      <w:pPr>
        <w:shd w:val="clear" w:color="auto" w:fill="FFFFFF"/>
        <w:spacing w:after="0" w:line="240" w:lineRule="auto"/>
        <w:rPr>
          <w:rFonts w:eastAsia="Times New Roman" w:cstheme="minorHAnsi"/>
          <w:b/>
          <w:bCs/>
          <w:color w:val="C00000"/>
          <w:sz w:val="20"/>
          <w:szCs w:val="20"/>
          <w:u w:val="single"/>
        </w:rPr>
      </w:pPr>
      <w:r w:rsidRPr="00385118">
        <w:rPr>
          <w:rFonts w:eastAsia="Times New Roman" w:cstheme="minorHAnsi"/>
          <w:b/>
          <w:bCs/>
          <w:color w:val="C00000"/>
          <w:sz w:val="20"/>
          <w:szCs w:val="20"/>
          <w:u w:val="single"/>
        </w:rPr>
        <w:t>PROGRAM SCHEDULE</w:t>
      </w:r>
    </w:p>
    <w:p w14:paraId="477EE1CB" w14:textId="77777777" w:rsidR="00786427" w:rsidRPr="002B2C5F" w:rsidRDefault="00786427" w:rsidP="00786427">
      <w:pPr>
        <w:shd w:val="clear" w:color="auto" w:fill="FFFFFF"/>
        <w:spacing w:after="0" w:line="240" w:lineRule="auto"/>
        <w:ind w:left="1680"/>
        <w:rPr>
          <w:rFonts w:eastAsia="Times New Roman" w:cstheme="minorHAnsi"/>
          <w:color w:val="000000"/>
          <w:sz w:val="20"/>
          <w:szCs w:val="20"/>
        </w:rPr>
      </w:pPr>
      <w:r w:rsidRPr="002B2C5F">
        <w:rPr>
          <w:rFonts w:eastAsia="Times New Roman" w:cstheme="minorHAnsi"/>
          <w:color w:val="000000"/>
          <w:sz w:val="20"/>
          <w:szCs w:val="20"/>
        </w:rPr>
        <w:t> </w:t>
      </w:r>
    </w:p>
    <w:p w14:paraId="77F55887" w14:textId="033AF2F0" w:rsidR="00786427" w:rsidRPr="002B2C5F" w:rsidRDefault="00786427" w:rsidP="00786427">
      <w:pPr>
        <w:shd w:val="clear" w:color="auto" w:fill="FFFFFF"/>
        <w:spacing w:after="0" w:line="240" w:lineRule="auto"/>
        <w:rPr>
          <w:rFonts w:eastAsia="Times New Roman" w:cstheme="minorHAnsi"/>
          <w:color w:val="000000"/>
          <w:sz w:val="20"/>
          <w:szCs w:val="20"/>
        </w:rPr>
      </w:pPr>
      <w:r w:rsidRPr="002B2C5F">
        <w:rPr>
          <w:rFonts w:eastAsia="Times New Roman" w:cstheme="minorHAnsi"/>
          <w:color w:val="000000"/>
          <w:sz w:val="20"/>
          <w:szCs w:val="20"/>
        </w:rPr>
        <w:t xml:space="preserve">3:00 PM </w:t>
      </w:r>
      <w:r w:rsidRPr="002B2C5F">
        <w:rPr>
          <w:rFonts w:eastAsia="Times New Roman" w:cstheme="minorHAnsi"/>
          <w:color w:val="000000"/>
          <w:sz w:val="20"/>
          <w:szCs w:val="20"/>
        </w:rPr>
        <w:tab/>
      </w:r>
      <w:r w:rsidRPr="002B2C5F">
        <w:rPr>
          <w:rFonts w:eastAsia="Times New Roman" w:cstheme="minorHAnsi"/>
          <w:b/>
          <w:bCs/>
          <w:color w:val="C00000"/>
          <w:sz w:val="20"/>
          <w:szCs w:val="20"/>
        </w:rPr>
        <w:t>Welcome</w:t>
      </w:r>
      <w:r w:rsidR="00B249C0" w:rsidRPr="002B2C5F">
        <w:rPr>
          <w:rFonts w:eastAsia="Times New Roman" w:cstheme="minorHAnsi"/>
          <w:color w:val="000000"/>
          <w:sz w:val="20"/>
          <w:szCs w:val="20"/>
        </w:rPr>
        <w:t xml:space="preserve"> -</w:t>
      </w:r>
      <w:r w:rsidRPr="002B2C5F">
        <w:rPr>
          <w:rFonts w:eastAsia="Times New Roman" w:cstheme="minorHAnsi"/>
          <w:color w:val="000000"/>
          <w:sz w:val="20"/>
          <w:szCs w:val="20"/>
        </w:rPr>
        <w:t xml:space="preserve"> </w:t>
      </w:r>
      <w:r w:rsidRPr="002B2C5F">
        <w:rPr>
          <w:rFonts w:eastAsia="Times New Roman" w:cstheme="minorHAnsi"/>
          <w:b/>
          <w:bCs/>
          <w:color w:val="000000"/>
          <w:sz w:val="20"/>
          <w:szCs w:val="20"/>
        </w:rPr>
        <w:t>Jos</w:t>
      </w:r>
      <w:r w:rsidR="00314C50" w:rsidRPr="002B2C5F">
        <w:rPr>
          <w:rFonts w:cstheme="minorHAnsi"/>
          <w:b/>
          <w:bCs/>
          <w:sz w:val="20"/>
          <w:szCs w:val="20"/>
        </w:rPr>
        <w:t>é</w:t>
      </w:r>
      <w:r w:rsidRPr="002B2C5F">
        <w:rPr>
          <w:rFonts w:eastAsia="Times New Roman" w:cstheme="minorHAnsi"/>
          <w:b/>
          <w:bCs/>
          <w:color w:val="000000"/>
          <w:sz w:val="20"/>
          <w:szCs w:val="20"/>
        </w:rPr>
        <w:t xml:space="preserve"> </w:t>
      </w:r>
      <w:r w:rsidR="00F111E2" w:rsidRPr="002B2C5F">
        <w:rPr>
          <w:rFonts w:eastAsia="Times New Roman" w:cstheme="minorHAnsi"/>
          <w:b/>
          <w:bCs/>
          <w:color w:val="000000"/>
          <w:sz w:val="20"/>
          <w:szCs w:val="20"/>
        </w:rPr>
        <w:t xml:space="preserve">L. </w:t>
      </w:r>
      <w:r w:rsidRPr="002B2C5F">
        <w:rPr>
          <w:rFonts w:eastAsia="Times New Roman" w:cstheme="minorHAnsi"/>
          <w:b/>
          <w:bCs/>
          <w:color w:val="000000"/>
          <w:sz w:val="20"/>
          <w:szCs w:val="20"/>
        </w:rPr>
        <w:t>P</w:t>
      </w:r>
      <w:r w:rsidR="00314C50" w:rsidRPr="002B2C5F">
        <w:rPr>
          <w:rFonts w:cstheme="minorHAnsi"/>
          <w:b/>
          <w:bCs/>
          <w:sz w:val="20"/>
          <w:szCs w:val="20"/>
        </w:rPr>
        <w:t>é</w:t>
      </w:r>
      <w:r w:rsidRPr="002B2C5F">
        <w:rPr>
          <w:rFonts w:eastAsia="Times New Roman" w:cstheme="minorHAnsi"/>
          <w:b/>
          <w:bCs/>
          <w:color w:val="000000"/>
          <w:sz w:val="20"/>
          <w:szCs w:val="20"/>
        </w:rPr>
        <w:t>rez,</w:t>
      </w:r>
      <w:r w:rsidRPr="002B2C5F">
        <w:rPr>
          <w:rFonts w:eastAsia="Times New Roman" w:cstheme="minorHAnsi"/>
          <w:color w:val="000000"/>
          <w:sz w:val="20"/>
          <w:szCs w:val="20"/>
        </w:rPr>
        <w:t xml:space="preserve"> President </w:t>
      </w:r>
      <w:r w:rsidR="00B249C0" w:rsidRPr="002B2C5F">
        <w:rPr>
          <w:rFonts w:eastAsia="Times New Roman" w:cstheme="minorHAnsi"/>
          <w:color w:val="000000"/>
          <w:sz w:val="20"/>
          <w:szCs w:val="20"/>
        </w:rPr>
        <w:t>&amp; CEO,</w:t>
      </w:r>
      <w:r w:rsidRPr="002B2C5F">
        <w:rPr>
          <w:rFonts w:eastAsia="Times New Roman" w:cstheme="minorHAnsi"/>
          <w:color w:val="000000"/>
          <w:sz w:val="20"/>
          <w:szCs w:val="20"/>
        </w:rPr>
        <w:t xml:space="preserve"> Hispanics in Energy</w:t>
      </w:r>
    </w:p>
    <w:p w14:paraId="078696FD" w14:textId="41F562B2" w:rsidR="0018181F" w:rsidRPr="002B2C5F" w:rsidRDefault="0018181F" w:rsidP="00786427">
      <w:pPr>
        <w:shd w:val="clear" w:color="auto" w:fill="FFFFFF"/>
        <w:spacing w:after="0" w:line="240" w:lineRule="auto"/>
        <w:rPr>
          <w:rFonts w:eastAsia="Times New Roman" w:cstheme="minorHAnsi"/>
          <w:color w:val="000000"/>
          <w:sz w:val="20"/>
          <w:szCs w:val="20"/>
        </w:rPr>
      </w:pPr>
      <w:r w:rsidRPr="002B2C5F">
        <w:rPr>
          <w:rFonts w:eastAsia="Times New Roman" w:cstheme="minorHAnsi"/>
          <w:color w:val="000000"/>
          <w:sz w:val="20"/>
          <w:szCs w:val="20"/>
        </w:rPr>
        <w:tab/>
      </w:r>
      <w:r w:rsidRPr="002B2C5F">
        <w:rPr>
          <w:rFonts w:eastAsia="Times New Roman" w:cstheme="minorHAnsi"/>
          <w:color w:val="000000"/>
          <w:sz w:val="20"/>
          <w:szCs w:val="20"/>
        </w:rPr>
        <w:tab/>
        <w:t>Vision and Mission of the organization – Hispanic American Energy STEM Institute</w:t>
      </w:r>
    </w:p>
    <w:p w14:paraId="7DD81F27" w14:textId="673008DC" w:rsidR="0020520C" w:rsidRPr="002B2C5F" w:rsidRDefault="0020520C" w:rsidP="00786427">
      <w:pPr>
        <w:shd w:val="clear" w:color="auto" w:fill="FFFFFF"/>
        <w:spacing w:after="0" w:line="240" w:lineRule="auto"/>
        <w:rPr>
          <w:rFonts w:eastAsia="Times New Roman" w:cstheme="minorHAnsi"/>
          <w:color w:val="000000"/>
          <w:sz w:val="20"/>
          <w:szCs w:val="20"/>
        </w:rPr>
      </w:pPr>
    </w:p>
    <w:p w14:paraId="741BA2B1" w14:textId="27C41E6F" w:rsidR="0020520C" w:rsidRPr="002B2C5F" w:rsidRDefault="0020520C" w:rsidP="0020520C">
      <w:pPr>
        <w:shd w:val="clear" w:color="auto" w:fill="FFFFFF"/>
        <w:spacing w:after="0" w:line="240" w:lineRule="auto"/>
        <w:rPr>
          <w:rFonts w:eastAsia="Times New Roman" w:cstheme="minorHAnsi"/>
          <w:color w:val="000000"/>
          <w:sz w:val="20"/>
          <w:szCs w:val="20"/>
        </w:rPr>
      </w:pPr>
      <w:r w:rsidRPr="002B2C5F">
        <w:rPr>
          <w:rFonts w:eastAsia="Times New Roman" w:cstheme="minorHAnsi"/>
          <w:color w:val="000000"/>
          <w:sz w:val="20"/>
          <w:szCs w:val="20"/>
        </w:rPr>
        <w:t>3:</w:t>
      </w:r>
      <w:r w:rsidR="00113091">
        <w:rPr>
          <w:rFonts w:eastAsia="Times New Roman" w:cstheme="minorHAnsi"/>
          <w:color w:val="000000"/>
          <w:sz w:val="20"/>
          <w:szCs w:val="20"/>
        </w:rPr>
        <w:t>10</w:t>
      </w:r>
      <w:r w:rsidRPr="002B2C5F">
        <w:rPr>
          <w:rFonts w:eastAsia="Times New Roman" w:cstheme="minorHAnsi"/>
          <w:color w:val="000000"/>
          <w:sz w:val="20"/>
          <w:szCs w:val="20"/>
        </w:rPr>
        <w:t xml:space="preserve"> PM</w:t>
      </w:r>
      <w:r w:rsidRPr="002B2C5F">
        <w:rPr>
          <w:rFonts w:eastAsia="Times New Roman" w:cstheme="minorHAnsi"/>
          <w:color w:val="000000"/>
          <w:sz w:val="20"/>
          <w:szCs w:val="20"/>
        </w:rPr>
        <w:tab/>
      </w:r>
      <w:r w:rsidR="002B2C5F">
        <w:rPr>
          <w:rFonts w:eastAsia="Times New Roman" w:cstheme="minorHAnsi"/>
          <w:color w:val="000000"/>
          <w:sz w:val="20"/>
          <w:szCs w:val="20"/>
        </w:rPr>
        <w:tab/>
      </w:r>
      <w:r w:rsidRPr="002B2C5F">
        <w:rPr>
          <w:rFonts w:eastAsia="Times New Roman" w:cstheme="minorHAnsi"/>
          <w:b/>
          <w:bCs/>
          <w:sz w:val="20"/>
          <w:szCs w:val="20"/>
        </w:rPr>
        <w:t>Commissioner Lea M</w:t>
      </w:r>
      <w:r w:rsidRPr="002B2C5F">
        <w:rPr>
          <w:rFonts w:cstheme="minorHAnsi"/>
          <w:b/>
          <w:bCs/>
          <w:sz w:val="20"/>
          <w:szCs w:val="20"/>
        </w:rPr>
        <w:t>á</w:t>
      </w:r>
      <w:r w:rsidRPr="002B2C5F">
        <w:rPr>
          <w:rFonts w:eastAsia="Times New Roman" w:cstheme="minorHAnsi"/>
          <w:b/>
          <w:bCs/>
          <w:sz w:val="20"/>
          <w:szCs w:val="20"/>
        </w:rPr>
        <w:t>rquez Peterson</w:t>
      </w:r>
      <w:r w:rsidRPr="002B2C5F">
        <w:rPr>
          <w:rFonts w:eastAsia="Times New Roman" w:cstheme="minorHAnsi"/>
          <w:b/>
          <w:bCs/>
          <w:color w:val="C00000"/>
          <w:sz w:val="20"/>
          <w:szCs w:val="20"/>
        </w:rPr>
        <w:t>,</w:t>
      </w:r>
      <w:r w:rsidRPr="002B2C5F">
        <w:rPr>
          <w:rFonts w:eastAsia="Times New Roman" w:cstheme="minorHAnsi"/>
          <w:color w:val="C00000"/>
          <w:sz w:val="20"/>
          <w:szCs w:val="20"/>
        </w:rPr>
        <w:t xml:space="preserve"> </w:t>
      </w:r>
      <w:r w:rsidRPr="002B2C5F">
        <w:rPr>
          <w:rFonts w:eastAsia="Times New Roman" w:cstheme="minorHAnsi"/>
          <w:color w:val="000000"/>
          <w:sz w:val="20"/>
          <w:szCs w:val="20"/>
        </w:rPr>
        <w:t>Arizona Corporation Commission</w:t>
      </w:r>
    </w:p>
    <w:p w14:paraId="669CE519" w14:textId="3CF9FF5D" w:rsidR="00786427" w:rsidRPr="002B2C5F" w:rsidRDefault="00786427" w:rsidP="00385118">
      <w:pPr>
        <w:shd w:val="clear" w:color="auto" w:fill="FFFFFF"/>
        <w:spacing w:after="0" w:line="240" w:lineRule="auto"/>
        <w:ind w:left="720" w:firstLine="720"/>
        <w:rPr>
          <w:rFonts w:eastAsia="Times New Roman" w:cstheme="minorHAnsi"/>
          <w:b/>
          <w:bCs/>
          <w:color w:val="C00000"/>
          <w:sz w:val="20"/>
          <w:szCs w:val="20"/>
        </w:rPr>
      </w:pPr>
      <w:r w:rsidRPr="002B2C5F">
        <w:rPr>
          <w:rFonts w:eastAsia="Times New Roman" w:cstheme="minorHAnsi"/>
          <w:b/>
          <w:bCs/>
          <w:color w:val="C00000"/>
          <w:sz w:val="20"/>
          <w:szCs w:val="20"/>
        </w:rPr>
        <w:t>The State of Energy and the Latino community</w:t>
      </w:r>
      <w:r w:rsidR="0018181F" w:rsidRPr="002B2C5F">
        <w:rPr>
          <w:rFonts w:eastAsia="Times New Roman" w:cstheme="minorHAnsi"/>
          <w:b/>
          <w:bCs/>
          <w:color w:val="C00000"/>
          <w:sz w:val="20"/>
          <w:szCs w:val="20"/>
        </w:rPr>
        <w:t>- Why is STEM important?</w:t>
      </w:r>
    </w:p>
    <w:p w14:paraId="2FDBB260" w14:textId="77777777" w:rsidR="0018181F" w:rsidRPr="002B2C5F" w:rsidRDefault="0018181F" w:rsidP="00786427">
      <w:pPr>
        <w:shd w:val="clear" w:color="auto" w:fill="FFFFFF"/>
        <w:spacing w:after="0" w:line="240" w:lineRule="auto"/>
        <w:ind w:left="1440"/>
        <w:rPr>
          <w:rFonts w:eastAsia="Times New Roman" w:cstheme="minorHAnsi"/>
          <w:b/>
          <w:bCs/>
          <w:color w:val="000000"/>
          <w:sz w:val="20"/>
          <w:szCs w:val="20"/>
        </w:rPr>
      </w:pPr>
    </w:p>
    <w:p w14:paraId="50F18AF0" w14:textId="1A56D87B" w:rsidR="00786427" w:rsidRPr="002B2C5F" w:rsidRDefault="0018181F" w:rsidP="00786427">
      <w:pPr>
        <w:shd w:val="clear" w:color="auto" w:fill="FFFFFF"/>
        <w:spacing w:after="0" w:line="240" w:lineRule="auto"/>
        <w:ind w:left="1440"/>
        <w:rPr>
          <w:rFonts w:eastAsia="Times New Roman" w:cstheme="minorHAnsi"/>
          <w:color w:val="000000"/>
          <w:sz w:val="20"/>
          <w:szCs w:val="20"/>
        </w:rPr>
      </w:pPr>
      <w:r w:rsidRPr="002B2C5F">
        <w:rPr>
          <w:rFonts w:eastAsia="Times New Roman" w:cstheme="minorHAnsi"/>
          <w:b/>
          <w:bCs/>
          <w:sz w:val="20"/>
          <w:szCs w:val="20"/>
        </w:rPr>
        <w:t xml:space="preserve">Ann </w:t>
      </w:r>
      <w:proofErr w:type="spellStart"/>
      <w:r w:rsidRPr="002B2C5F">
        <w:rPr>
          <w:rFonts w:eastAsia="Times New Roman" w:cstheme="minorHAnsi"/>
          <w:b/>
          <w:bCs/>
          <w:sz w:val="20"/>
          <w:szCs w:val="20"/>
        </w:rPr>
        <w:t>Augustyn</w:t>
      </w:r>
      <w:proofErr w:type="spellEnd"/>
      <w:r w:rsidR="00F111E2" w:rsidRPr="002B2C5F">
        <w:rPr>
          <w:rFonts w:eastAsia="Times New Roman" w:cstheme="minorHAnsi"/>
          <w:color w:val="000000"/>
          <w:sz w:val="20"/>
          <w:szCs w:val="20"/>
        </w:rPr>
        <w:t>,</w:t>
      </w:r>
      <w:r w:rsidRPr="002B2C5F">
        <w:rPr>
          <w:rFonts w:eastAsia="Times New Roman" w:cstheme="minorHAnsi"/>
          <w:color w:val="000000"/>
          <w:sz w:val="20"/>
          <w:szCs w:val="20"/>
        </w:rPr>
        <w:t xml:space="preserve"> Deputy</w:t>
      </w:r>
      <w:r w:rsidR="00F111E2" w:rsidRPr="002B2C5F">
        <w:rPr>
          <w:rFonts w:eastAsia="Times New Roman" w:cstheme="minorHAnsi"/>
          <w:color w:val="000000"/>
          <w:sz w:val="20"/>
          <w:szCs w:val="20"/>
        </w:rPr>
        <w:t xml:space="preserve"> Director, Office of Economic Impact and Diversity, DOE</w:t>
      </w:r>
    </w:p>
    <w:p w14:paraId="10BBA4BA" w14:textId="19E4BE76" w:rsidR="0018181F" w:rsidRPr="002B2C5F" w:rsidRDefault="0018181F" w:rsidP="00786427">
      <w:pPr>
        <w:shd w:val="clear" w:color="auto" w:fill="FFFFFF"/>
        <w:spacing w:after="0" w:line="240" w:lineRule="auto"/>
        <w:ind w:left="1440"/>
        <w:rPr>
          <w:rFonts w:eastAsia="Times New Roman" w:cstheme="minorHAnsi"/>
          <w:color w:val="000000"/>
          <w:sz w:val="20"/>
          <w:szCs w:val="20"/>
        </w:rPr>
      </w:pPr>
      <w:r w:rsidRPr="002B2C5F">
        <w:rPr>
          <w:rFonts w:eastAsia="Times New Roman" w:cstheme="minorHAnsi"/>
          <w:color w:val="000000"/>
          <w:sz w:val="20"/>
          <w:szCs w:val="20"/>
        </w:rPr>
        <w:t>A national perspective on why this work has a national security imperative and plans to deal with this challenge.</w:t>
      </w:r>
    </w:p>
    <w:p w14:paraId="776B7ED1" w14:textId="315E8951" w:rsidR="0018181F" w:rsidRPr="002B2C5F" w:rsidRDefault="0018181F" w:rsidP="00786427">
      <w:pPr>
        <w:shd w:val="clear" w:color="auto" w:fill="FFFFFF"/>
        <w:spacing w:after="0" w:line="240" w:lineRule="auto"/>
        <w:ind w:left="1440"/>
        <w:rPr>
          <w:rFonts w:eastAsia="Times New Roman" w:cstheme="minorHAnsi"/>
          <w:color w:val="000000"/>
          <w:sz w:val="20"/>
          <w:szCs w:val="20"/>
        </w:rPr>
      </w:pPr>
      <w:r w:rsidRPr="002B2C5F">
        <w:rPr>
          <w:rFonts w:eastAsia="Times New Roman" w:cstheme="minorHAnsi"/>
          <w:color w:val="000000"/>
          <w:sz w:val="20"/>
          <w:szCs w:val="20"/>
        </w:rPr>
        <w:tab/>
      </w:r>
    </w:p>
    <w:p w14:paraId="6E0BFCE4" w14:textId="77777777" w:rsidR="0018181F" w:rsidRPr="002B2C5F" w:rsidRDefault="0018181F" w:rsidP="0018181F">
      <w:pPr>
        <w:shd w:val="clear" w:color="auto" w:fill="FFFFFF"/>
        <w:spacing w:after="0" w:line="240" w:lineRule="auto"/>
        <w:ind w:left="1440"/>
        <w:rPr>
          <w:rFonts w:eastAsia="Times New Roman" w:cstheme="minorHAnsi"/>
          <w:color w:val="000000"/>
          <w:sz w:val="20"/>
          <w:szCs w:val="20"/>
        </w:rPr>
      </w:pPr>
      <w:r w:rsidRPr="002B2C5F">
        <w:rPr>
          <w:rFonts w:eastAsia="Times New Roman" w:cstheme="minorHAnsi"/>
          <w:b/>
          <w:bCs/>
          <w:sz w:val="20"/>
          <w:szCs w:val="20"/>
        </w:rPr>
        <w:t>Commissioner Sadzi Oliva</w:t>
      </w:r>
      <w:r w:rsidRPr="002B2C5F">
        <w:rPr>
          <w:rFonts w:eastAsia="Times New Roman" w:cstheme="minorHAnsi"/>
          <w:color w:val="000000"/>
          <w:sz w:val="20"/>
          <w:szCs w:val="20"/>
        </w:rPr>
        <w:t>, Illinois Commerce Commission and Chair of the NARUC Subcommittee on Supplier and Workforce Diversity</w:t>
      </w:r>
    </w:p>
    <w:p w14:paraId="0E4000DD" w14:textId="1CC1C69C" w:rsidR="0018181F" w:rsidRPr="002B2C5F" w:rsidRDefault="0018181F" w:rsidP="0018181F">
      <w:pPr>
        <w:shd w:val="clear" w:color="auto" w:fill="FFFFFF"/>
        <w:spacing w:after="0" w:line="240" w:lineRule="auto"/>
        <w:ind w:left="1440"/>
        <w:rPr>
          <w:rFonts w:eastAsia="Times New Roman" w:cstheme="minorHAnsi"/>
          <w:color w:val="000000"/>
          <w:sz w:val="20"/>
          <w:szCs w:val="20"/>
        </w:rPr>
      </w:pPr>
      <w:r w:rsidRPr="002B2C5F">
        <w:rPr>
          <w:rFonts w:eastAsia="Times New Roman" w:cstheme="minorHAnsi"/>
          <w:color w:val="000000"/>
          <w:sz w:val="20"/>
          <w:szCs w:val="20"/>
        </w:rPr>
        <w:t xml:space="preserve">A NARUC perspective as to why a Resolution was adopted to encourage utility commissions to engage in creating a diverse pool of energy STEM graduates in partnership between the energy companies and Hispanic and other minority-serving institutions. </w:t>
      </w:r>
    </w:p>
    <w:p w14:paraId="2C0DEE0A" w14:textId="10CF7EAA" w:rsidR="00786427" w:rsidRPr="002B2C5F" w:rsidRDefault="00786427" w:rsidP="0018181F">
      <w:pPr>
        <w:shd w:val="clear" w:color="auto" w:fill="FFFFFF"/>
        <w:spacing w:after="0" w:line="240" w:lineRule="auto"/>
        <w:rPr>
          <w:rFonts w:eastAsia="Times New Roman" w:cstheme="minorHAnsi"/>
          <w:color w:val="000000"/>
          <w:sz w:val="20"/>
          <w:szCs w:val="20"/>
        </w:rPr>
      </w:pPr>
    </w:p>
    <w:p w14:paraId="4EDAA8B3" w14:textId="19A32F12" w:rsidR="0018181F" w:rsidRPr="002B2C5F" w:rsidRDefault="00786427" w:rsidP="0018181F">
      <w:pPr>
        <w:shd w:val="clear" w:color="auto" w:fill="FFFFFF"/>
        <w:spacing w:after="0" w:line="240" w:lineRule="auto"/>
        <w:rPr>
          <w:rFonts w:eastAsia="Times New Roman" w:cstheme="minorHAnsi"/>
          <w:b/>
          <w:bCs/>
          <w:color w:val="C00000"/>
          <w:sz w:val="20"/>
          <w:szCs w:val="20"/>
        </w:rPr>
      </w:pPr>
      <w:r w:rsidRPr="002B2C5F">
        <w:rPr>
          <w:rFonts w:eastAsia="Times New Roman" w:cstheme="minorHAnsi"/>
          <w:color w:val="000000"/>
          <w:sz w:val="20"/>
          <w:szCs w:val="20"/>
        </w:rPr>
        <w:t>3:</w:t>
      </w:r>
      <w:r w:rsidR="0018181F" w:rsidRPr="002B2C5F">
        <w:rPr>
          <w:rFonts w:eastAsia="Times New Roman" w:cstheme="minorHAnsi"/>
          <w:color w:val="000000"/>
          <w:sz w:val="20"/>
          <w:szCs w:val="20"/>
        </w:rPr>
        <w:t>25</w:t>
      </w:r>
      <w:r w:rsidRPr="002B2C5F">
        <w:rPr>
          <w:rFonts w:eastAsia="Times New Roman" w:cstheme="minorHAnsi"/>
          <w:color w:val="000000"/>
          <w:sz w:val="20"/>
          <w:szCs w:val="20"/>
        </w:rPr>
        <w:t xml:space="preserve"> PM      </w:t>
      </w:r>
      <w:r w:rsidRPr="002B2C5F">
        <w:rPr>
          <w:rFonts w:eastAsia="Times New Roman" w:cstheme="minorHAnsi"/>
          <w:color w:val="000000"/>
          <w:sz w:val="20"/>
          <w:szCs w:val="20"/>
        </w:rPr>
        <w:tab/>
      </w:r>
      <w:r w:rsidR="0018181F" w:rsidRPr="002B2C5F">
        <w:rPr>
          <w:rFonts w:eastAsia="Times New Roman" w:cstheme="minorHAnsi"/>
          <w:b/>
          <w:bCs/>
          <w:color w:val="C00000"/>
          <w:sz w:val="20"/>
          <w:szCs w:val="20"/>
        </w:rPr>
        <w:t>The Arizona Hispanic Education Pathway from K-12 to University</w:t>
      </w:r>
    </w:p>
    <w:p w14:paraId="6426A1A1" w14:textId="5CEA0A8A" w:rsidR="0020520C" w:rsidRPr="002B2C5F" w:rsidRDefault="0020520C" w:rsidP="0018181F">
      <w:pPr>
        <w:shd w:val="clear" w:color="auto" w:fill="FFFFFF"/>
        <w:spacing w:after="0" w:line="240" w:lineRule="auto"/>
        <w:rPr>
          <w:rFonts w:eastAsia="Times New Roman" w:cstheme="minorHAnsi"/>
          <w:b/>
          <w:bCs/>
          <w:color w:val="000000"/>
          <w:sz w:val="20"/>
          <w:szCs w:val="20"/>
        </w:rPr>
      </w:pPr>
      <w:r w:rsidRPr="002B2C5F">
        <w:rPr>
          <w:rFonts w:eastAsia="Times New Roman" w:cstheme="minorHAnsi"/>
          <w:b/>
          <w:bCs/>
          <w:color w:val="C00000"/>
          <w:sz w:val="20"/>
          <w:szCs w:val="20"/>
        </w:rPr>
        <w:tab/>
      </w:r>
      <w:r w:rsidRPr="002B2C5F">
        <w:rPr>
          <w:rFonts w:eastAsia="Times New Roman" w:cstheme="minorHAnsi"/>
          <w:b/>
          <w:bCs/>
          <w:color w:val="C00000"/>
          <w:sz w:val="20"/>
          <w:szCs w:val="20"/>
        </w:rPr>
        <w:tab/>
        <w:t>Education Panel: Energy STEM</w:t>
      </w:r>
    </w:p>
    <w:p w14:paraId="51F001E8" w14:textId="77777777" w:rsidR="0018181F" w:rsidRPr="002B2C5F" w:rsidRDefault="0018181F" w:rsidP="0018181F">
      <w:pPr>
        <w:shd w:val="clear" w:color="auto" w:fill="FFFFFF"/>
        <w:spacing w:after="0" w:line="240" w:lineRule="auto"/>
        <w:ind w:left="720" w:firstLine="720"/>
        <w:rPr>
          <w:rFonts w:eastAsia="Times New Roman" w:cstheme="minorHAnsi"/>
          <w:b/>
          <w:bCs/>
          <w:color w:val="C00000"/>
          <w:sz w:val="20"/>
          <w:szCs w:val="20"/>
        </w:rPr>
      </w:pPr>
    </w:p>
    <w:p w14:paraId="6959BD06" w14:textId="0E14F938" w:rsidR="0018181F" w:rsidRPr="00113091" w:rsidRDefault="00786427" w:rsidP="00113091">
      <w:pPr>
        <w:pStyle w:val="ListParagraph"/>
        <w:numPr>
          <w:ilvl w:val="0"/>
          <w:numId w:val="4"/>
        </w:numPr>
        <w:shd w:val="clear" w:color="auto" w:fill="FFFFFF"/>
        <w:spacing w:after="0" w:line="240" w:lineRule="auto"/>
        <w:textAlignment w:val="baseline"/>
        <w:rPr>
          <w:rFonts w:eastAsia="Times New Roman" w:cstheme="minorHAnsi"/>
          <w:color w:val="000000"/>
          <w:sz w:val="20"/>
          <w:szCs w:val="20"/>
        </w:rPr>
      </w:pPr>
      <w:r w:rsidRPr="002B2C5F">
        <w:rPr>
          <w:rFonts w:eastAsia="Times New Roman" w:cstheme="minorHAnsi"/>
          <w:color w:val="000000"/>
          <w:sz w:val="20"/>
          <w:szCs w:val="20"/>
        </w:rPr>
        <w:t xml:space="preserve">Data </w:t>
      </w:r>
      <w:r w:rsidR="0018181F" w:rsidRPr="002B2C5F">
        <w:rPr>
          <w:rFonts w:eastAsia="Times New Roman" w:cstheme="minorHAnsi"/>
          <w:color w:val="000000"/>
          <w:sz w:val="20"/>
          <w:szCs w:val="20"/>
        </w:rPr>
        <w:t>on Hispanics in K-12, community colleges and university levels</w:t>
      </w:r>
    </w:p>
    <w:p w14:paraId="75E1BC91" w14:textId="2997C110" w:rsidR="0018181F" w:rsidRPr="002B2C5F" w:rsidRDefault="0018181F" w:rsidP="004260E9">
      <w:pPr>
        <w:pStyle w:val="ListParagraph"/>
        <w:numPr>
          <w:ilvl w:val="0"/>
          <w:numId w:val="4"/>
        </w:numPr>
        <w:shd w:val="clear" w:color="auto" w:fill="FFFFFF"/>
        <w:spacing w:after="0" w:line="240" w:lineRule="auto"/>
        <w:textAlignment w:val="baseline"/>
        <w:rPr>
          <w:rFonts w:eastAsia="Times New Roman" w:cstheme="minorHAnsi"/>
          <w:color w:val="000000"/>
          <w:sz w:val="20"/>
          <w:szCs w:val="20"/>
        </w:rPr>
      </w:pPr>
      <w:r w:rsidRPr="002B2C5F">
        <w:rPr>
          <w:rFonts w:eastAsia="Times New Roman" w:cstheme="minorHAnsi"/>
          <w:color w:val="000000"/>
          <w:sz w:val="20"/>
          <w:szCs w:val="20"/>
        </w:rPr>
        <w:t>Challenges to increase the number of Hispanic students going into energy STEM</w:t>
      </w:r>
    </w:p>
    <w:p w14:paraId="2B658EF2" w14:textId="3622410C" w:rsidR="00786427" w:rsidRPr="002B2C5F" w:rsidRDefault="00786427" w:rsidP="004260E9">
      <w:pPr>
        <w:pStyle w:val="ListParagraph"/>
        <w:numPr>
          <w:ilvl w:val="0"/>
          <w:numId w:val="4"/>
        </w:numPr>
        <w:shd w:val="clear" w:color="auto" w:fill="FFFFFF"/>
        <w:spacing w:after="0" w:line="240" w:lineRule="auto"/>
        <w:textAlignment w:val="baseline"/>
        <w:rPr>
          <w:rFonts w:eastAsia="Times New Roman" w:cstheme="minorHAnsi"/>
          <w:b/>
          <w:bCs/>
          <w:color w:val="5B9BD5" w:themeColor="accent5"/>
          <w:sz w:val="20"/>
          <w:szCs w:val="20"/>
        </w:rPr>
      </w:pPr>
      <w:r w:rsidRPr="002B2C5F">
        <w:rPr>
          <w:rFonts w:eastAsia="Times New Roman" w:cstheme="minorHAnsi"/>
          <w:color w:val="000000"/>
          <w:sz w:val="20"/>
          <w:szCs w:val="20"/>
        </w:rPr>
        <w:t>Pane</w:t>
      </w:r>
      <w:r w:rsidR="006F3A34" w:rsidRPr="002B2C5F">
        <w:rPr>
          <w:rFonts w:eastAsia="Times New Roman" w:cstheme="minorHAnsi"/>
          <w:color w:val="000000"/>
          <w:sz w:val="20"/>
          <w:szCs w:val="20"/>
        </w:rPr>
        <w:t>l</w:t>
      </w:r>
      <w:r w:rsidRPr="002B2C5F">
        <w:rPr>
          <w:rFonts w:eastAsia="Times New Roman" w:cstheme="minorHAnsi"/>
          <w:b/>
          <w:bCs/>
          <w:color w:val="5B9BD5" w:themeColor="accent5"/>
          <w:sz w:val="20"/>
          <w:szCs w:val="20"/>
        </w:rPr>
        <w:t xml:space="preserve"> </w:t>
      </w:r>
    </w:p>
    <w:p w14:paraId="72299C5F" w14:textId="2C804264" w:rsidR="00786427" w:rsidRPr="002B2C5F" w:rsidRDefault="0018181F" w:rsidP="00B249C0">
      <w:pPr>
        <w:pStyle w:val="ListParagraph"/>
        <w:numPr>
          <w:ilvl w:val="0"/>
          <w:numId w:val="2"/>
        </w:numPr>
        <w:shd w:val="clear" w:color="auto" w:fill="FFFFFF"/>
        <w:spacing w:after="0" w:line="240" w:lineRule="auto"/>
        <w:textAlignment w:val="baseline"/>
        <w:rPr>
          <w:rFonts w:eastAsia="Times New Roman" w:cstheme="minorHAnsi"/>
          <w:color w:val="000000"/>
          <w:sz w:val="20"/>
          <w:szCs w:val="20"/>
        </w:rPr>
      </w:pPr>
      <w:r w:rsidRPr="002B2C5F">
        <w:rPr>
          <w:rFonts w:eastAsia="Times New Roman" w:cstheme="minorHAnsi"/>
          <w:b/>
          <w:bCs/>
          <w:color w:val="000000"/>
          <w:sz w:val="20"/>
          <w:szCs w:val="20"/>
        </w:rPr>
        <w:t xml:space="preserve">David </w:t>
      </w:r>
      <w:proofErr w:type="spellStart"/>
      <w:r w:rsidRPr="002B2C5F">
        <w:rPr>
          <w:rFonts w:eastAsia="Times New Roman" w:cstheme="minorHAnsi"/>
          <w:b/>
          <w:bCs/>
          <w:color w:val="000000"/>
          <w:sz w:val="20"/>
          <w:szCs w:val="20"/>
        </w:rPr>
        <w:t>Adame</w:t>
      </w:r>
      <w:proofErr w:type="spellEnd"/>
      <w:r w:rsidRPr="002B2C5F">
        <w:rPr>
          <w:rFonts w:eastAsia="Times New Roman" w:cstheme="minorHAnsi"/>
          <w:b/>
          <w:bCs/>
          <w:color w:val="000000"/>
          <w:sz w:val="20"/>
          <w:szCs w:val="20"/>
        </w:rPr>
        <w:t>, Chicanos Por La Causa</w:t>
      </w:r>
    </w:p>
    <w:p w14:paraId="4160ED23" w14:textId="519464D9" w:rsidR="00786427" w:rsidRPr="002B2C5F" w:rsidRDefault="0018181F" w:rsidP="00B249C0">
      <w:pPr>
        <w:pStyle w:val="ListParagraph"/>
        <w:numPr>
          <w:ilvl w:val="0"/>
          <w:numId w:val="2"/>
        </w:numPr>
        <w:shd w:val="clear" w:color="auto" w:fill="FFFFFF"/>
        <w:spacing w:after="0" w:line="240" w:lineRule="auto"/>
        <w:textAlignment w:val="baseline"/>
        <w:rPr>
          <w:rFonts w:eastAsia="Times New Roman" w:cstheme="minorHAnsi"/>
          <w:color w:val="000000"/>
          <w:sz w:val="20"/>
          <w:szCs w:val="20"/>
        </w:rPr>
      </w:pPr>
      <w:r w:rsidRPr="002B2C5F">
        <w:rPr>
          <w:rFonts w:eastAsia="Times New Roman" w:cstheme="minorHAnsi"/>
          <w:b/>
          <w:bCs/>
          <w:color w:val="000000"/>
          <w:sz w:val="20"/>
          <w:szCs w:val="20"/>
        </w:rPr>
        <w:t>Chancellor Steven R. Gonzales. Ed.D., Maricopa Community Colleges</w:t>
      </w:r>
    </w:p>
    <w:p w14:paraId="7506410A" w14:textId="0896FC9F" w:rsidR="00786427" w:rsidRPr="00113091" w:rsidRDefault="0018181F" w:rsidP="00113091">
      <w:pPr>
        <w:pStyle w:val="ListParagraph"/>
        <w:numPr>
          <w:ilvl w:val="0"/>
          <w:numId w:val="2"/>
        </w:numPr>
        <w:shd w:val="clear" w:color="auto" w:fill="FFFFFF"/>
        <w:spacing w:after="0" w:line="240" w:lineRule="auto"/>
        <w:textAlignment w:val="baseline"/>
        <w:rPr>
          <w:rFonts w:eastAsia="Times New Roman" w:cstheme="minorHAnsi"/>
          <w:color w:val="000000"/>
          <w:sz w:val="20"/>
          <w:szCs w:val="20"/>
        </w:rPr>
      </w:pPr>
      <w:r w:rsidRPr="002B2C5F">
        <w:rPr>
          <w:rFonts w:eastAsia="Times New Roman" w:cstheme="minorHAnsi"/>
          <w:b/>
          <w:bCs/>
          <w:color w:val="000000"/>
          <w:sz w:val="20"/>
          <w:szCs w:val="20"/>
        </w:rPr>
        <w:t>Dean David Hahn, College of Engineering, University of Arizona</w:t>
      </w:r>
    </w:p>
    <w:p w14:paraId="6E49693B" w14:textId="77777777" w:rsidR="0018181F" w:rsidRPr="002B2C5F" w:rsidRDefault="0018181F" w:rsidP="0018181F">
      <w:pPr>
        <w:shd w:val="clear" w:color="auto" w:fill="FFFFFF"/>
        <w:spacing w:after="0" w:line="240" w:lineRule="auto"/>
        <w:rPr>
          <w:rFonts w:eastAsia="Times New Roman" w:cstheme="minorHAnsi"/>
          <w:b/>
          <w:bCs/>
          <w:color w:val="000000"/>
          <w:sz w:val="20"/>
          <w:szCs w:val="20"/>
        </w:rPr>
      </w:pPr>
    </w:p>
    <w:p w14:paraId="283AC2D8" w14:textId="30568A64" w:rsidR="006F3A34" w:rsidRPr="002B2C5F" w:rsidRDefault="006F3A34" w:rsidP="006F3A34">
      <w:pPr>
        <w:shd w:val="clear" w:color="auto" w:fill="FFFFFF"/>
        <w:spacing w:after="0" w:line="240" w:lineRule="auto"/>
        <w:rPr>
          <w:rFonts w:eastAsia="Times New Roman" w:cstheme="minorHAnsi"/>
          <w:b/>
          <w:bCs/>
          <w:sz w:val="20"/>
          <w:szCs w:val="20"/>
        </w:rPr>
      </w:pPr>
      <w:r w:rsidRPr="002B2C5F">
        <w:rPr>
          <w:rFonts w:eastAsia="Times New Roman" w:cstheme="minorHAnsi"/>
          <w:color w:val="000000"/>
          <w:sz w:val="20"/>
          <w:szCs w:val="20"/>
        </w:rPr>
        <w:t>4:</w:t>
      </w:r>
      <w:r w:rsidR="0018181F" w:rsidRPr="002B2C5F">
        <w:rPr>
          <w:rFonts w:eastAsia="Times New Roman" w:cstheme="minorHAnsi"/>
          <w:color w:val="000000"/>
          <w:sz w:val="20"/>
          <w:szCs w:val="20"/>
        </w:rPr>
        <w:t>25</w:t>
      </w:r>
      <w:r w:rsidR="00B249C0" w:rsidRPr="002B2C5F">
        <w:rPr>
          <w:rFonts w:eastAsia="Times New Roman" w:cstheme="minorHAnsi"/>
          <w:color w:val="000000"/>
          <w:sz w:val="20"/>
          <w:szCs w:val="20"/>
        </w:rPr>
        <w:t xml:space="preserve"> </w:t>
      </w:r>
      <w:r w:rsidR="00786427" w:rsidRPr="002B2C5F">
        <w:rPr>
          <w:rFonts w:eastAsia="Times New Roman" w:cstheme="minorHAnsi"/>
          <w:color w:val="000000"/>
          <w:sz w:val="20"/>
          <w:szCs w:val="20"/>
        </w:rPr>
        <w:t>PM      </w:t>
      </w:r>
      <w:r w:rsidR="00B249C0" w:rsidRPr="002B2C5F">
        <w:rPr>
          <w:rFonts w:eastAsia="Times New Roman" w:cstheme="minorHAnsi"/>
          <w:color w:val="000000"/>
          <w:sz w:val="20"/>
          <w:szCs w:val="20"/>
        </w:rPr>
        <w:tab/>
      </w:r>
      <w:r w:rsidRPr="002B2C5F">
        <w:rPr>
          <w:rFonts w:eastAsia="Times New Roman" w:cstheme="minorHAnsi"/>
          <w:b/>
          <w:bCs/>
          <w:color w:val="C00000"/>
          <w:sz w:val="20"/>
          <w:szCs w:val="20"/>
        </w:rPr>
        <w:t>Industry P</w:t>
      </w:r>
      <w:r w:rsidR="00786427" w:rsidRPr="002B2C5F">
        <w:rPr>
          <w:rFonts w:eastAsia="Times New Roman" w:cstheme="minorHAnsi"/>
          <w:b/>
          <w:bCs/>
          <w:color w:val="C00000"/>
          <w:sz w:val="20"/>
          <w:szCs w:val="20"/>
        </w:rPr>
        <w:t xml:space="preserve">anel: </w:t>
      </w:r>
      <w:r w:rsidR="0018181F" w:rsidRPr="002B2C5F">
        <w:rPr>
          <w:rFonts w:eastAsia="Times New Roman" w:cstheme="minorHAnsi"/>
          <w:b/>
          <w:bCs/>
          <w:color w:val="C00000"/>
          <w:sz w:val="20"/>
          <w:szCs w:val="20"/>
        </w:rPr>
        <w:t>Workforce and STEM</w:t>
      </w:r>
      <w:r w:rsidR="00786427" w:rsidRPr="002B2C5F">
        <w:rPr>
          <w:rFonts w:eastAsia="Times New Roman" w:cstheme="minorHAnsi"/>
          <w:b/>
          <w:bCs/>
          <w:color w:val="C00000"/>
          <w:sz w:val="20"/>
          <w:szCs w:val="20"/>
        </w:rPr>
        <w:t xml:space="preserve"> </w:t>
      </w:r>
      <w:r w:rsidR="00786427" w:rsidRPr="002B2C5F">
        <w:rPr>
          <w:rFonts w:eastAsia="Times New Roman" w:cstheme="minorHAnsi"/>
          <w:b/>
          <w:bCs/>
          <w:sz w:val="20"/>
          <w:szCs w:val="20"/>
        </w:rPr>
        <w:t>(Electric utilities</w:t>
      </w:r>
      <w:r w:rsidRPr="002B2C5F">
        <w:rPr>
          <w:rFonts w:eastAsia="Times New Roman" w:cstheme="minorHAnsi"/>
          <w:b/>
          <w:bCs/>
          <w:sz w:val="20"/>
          <w:szCs w:val="20"/>
        </w:rPr>
        <w:t xml:space="preserve">) </w:t>
      </w:r>
    </w:p>
    <w:p w14:paraId="14849740" w14:textId="5EDF8C74" w:rsidR="00786427" w:rsidRPr="002B2C5F" w:rsidRDefault="0018181F" w:rsidP="002B2C5F">
      <w:pPr>
        <w:shd w:val="clear" w:color="auto" w:fill="FFFFFF"/>
        <w:spacing w:after="0" w:line="240" w:lineRule="auto"/>
        <w:ind w:left="720" w:firstLine="720"/>
        <w:rPr>
          <w:rFonts w:eastAsia="Times New Roman" w:cstheme="minorHAnsi"/>
          <w:sz w:val="20"/>
          <w:szCs w:val="20"/>
        </w:rPr>
      </w:pPr>
      <w:r w:rsidRPr="002B2C5F">
        <w:rPr>
          <w:rFonts w:eastAsia="Times New Roman" w:cstheme="minorHAnsi"/>
          <w:sz w:val="20"/>
          <w:szCs w:val="20"/>
        </w:rPr>
        <w:t>Outline workforce opportunities with a STEM emphasis</w:t>
      </w:r>
    </w:p>
    <w:p w14:paraId="18C7D6BA" w14:textId="24517E56" w:rsidR="006F3A34" w:rsidRPr="002B2C5F" w:rsidRDefault="006F3A34" w:rsidP="002B2C5F">
      <w:pPr>
        <w:shd w:val="clear" w:color="auto" w:fill="FFFFFF"/>
        <w:spacing w:after="0" w:line="240" w:lineRule="auto"/>
        <w:ind w:left="720" w:firstLine="720"/>
        <w:rPr>
          <w:rFonts w:eastAsia="Times New Roman" w:cstheme="minorHAnsi"/>
          <w:b/>
          <w:bCs/>
          <w:color w:val="5B9BD5" w:themeColor="accent5"/>
          <w:sz w:val="20"/>
          <w:szCs w:val="20"/>
        </w:rPr>
      </w:pPr>
      <w:r w:rsidRPr="002B2C5F">
        <w:rPr>
          <w:rFonts w:eastAsia="Times New Roman" w:cstheme="minorHAnsi"/>
          <w:color w:val="000000"/>
          <w:sz w:val="20"/>
          <w:szCs w:val="20"/>
        </w:rPr>
        <w:t xml:space="preserve">Panel </w:t>
      </w:r>
    </w:p>
    <w:p w14:paraId="1F32F81B" w14:textId="0627C0FF" w:rsidR="00786427" w:rsidRPr="002B2C5F" w:rsidRDefault="00385118" w:rsidP="002B2C5F">
      <w:pPr>
        <w:pStyle w:val="ListParagraph"/>
        <w:numPr>
          <w:ilvl w:val="0"/>
          <w:numId w:val="8"/>
        </w:numPr>
        <w:shd w:val="clear" w:color="auto" w:fill="FFFFFF"/>
        <w:spacing w:after="0" w:line="240" w:lineRule="auto"/>
        <w:rPr>
          <w:rFonts w:eastAsia="Times New Roman" w:cstheme="minorHAnsi"/>
          <w:color w:val="000000"/>
          <w:sz w:val="20"/>
          <w:szCs w:val="20"/>
        </w:rPr>
      </w:pPr>
      <w:hyperlink r:id="rId6" w:tgtFrame="_blank" w:history="1">
        <w:r w:rsidR="00786427" w:rsidRPr="002B2C5F">
          <w:rPr>
            <w:rFonts w:eastAsia="Times New Roman" w:cstheme="minorHAnsi"/>
            <w:b/>
            <w:bCs/>
            <w:sz w:val="20"/>
            <w:szCs w:val="20"/>
          </w:rPr>
          <w:t xml:space="preserve">Cathy </w:t>
        </w:r>
        <w:proofErr w:type="spellStart"/>
        <w:r w:rsidR="00786427" w:rsidRPr="002B2C5F">
          <w:rPr>
            <w:rFonts w:eastAsia="Times New Roman" w:cstheme="minorHAnsi"/>
            <w:b/>
            <w:bCs/>
            <w:sz w:val="20"/>
            <w:szCs w:val="20"/>
          </w:rPr>
          <w:t>Ries</w:t>
        </w:r>
        <w:proofErr w:type="spellEnd"/>
      </w:hyperlink>
      <w:hyperlink r:id="rId7" w:tgtFrame="_blank" w:history="1">
        <w:r w:rsidR="00786427" w:rsidRPr="002B2C5F">
          <w:rPr>
            <w:rFonts w:eastAsia="Times New Roman" w:cstheme="minorHAnsi"/>
            <w:color w:val="000000"/>
            <w:sz w:val="20"/>
            <w:szCs w:val="20"/>
          </w:rPr>
          <w:t>,</w:t>
        </w:r>
      </w:hyperlink>
      <w:r w:rsidR="00786427" w:rsidRPr="002B2C5F">
        <w:rPr>
          <w:rFonts w:eastAsia="Times New Roman" w:cstheme="minorHAnsi"/>
          <w:color w:val="000000"/>
          <w:sz w:val="20"/>
          <w:szCs w:val="20"/>
        </w:rPr>
        <w:t> Vice President, Customer and Human Resources, Tucson Electric Power - U</w:t>
      </w:r>
      <w:r w:rsidR="0018181F" w:rsidRPr="002B2C5F">
        <w:rPr>
          <w:rFonts w:eastAsia="Times New Roman" w:cstheme="minorHAnsi"/>
          <w:color w:val="000000"/>
          <w:sz w:val="20"/>
          <w:szCs w:val="20"/>
        </w:rPr>
        <w:t>NS</w:t>
      </w:r>
    </w:p>
    <w:p w14:paraId="720F58F8" w14:textId="5E7363A9" w:rsidR="0018181F" w:rsidRPr="002B2C5F" w:rsidRDefault="0018181F" w:rsidP="002B2C5F">
      <w:pPr>
        <w:pStyle w:val="ListParagraph"/>
        <w:numPr>
          <w:ilvl w:val="0"/>
          <w:numId w:val="8"/>
        </w:numPr>
        <w:shd w:val="clear" w:color="auto" w:fill="FFFFFF"/>
        <w:spacing w:after="0" w:line="240" w:lineRule="auto"/>
        <w:rPr>
          <w:rFonts w:eastAsia="Times New Roman" w:cstheme="minorHAnsi"/>
          <w:color w:val="000000"/>
          <w:sz w:val="20"/>
          <w:szCs w:val="20"/>
        </w:rPr>
      </w:pPr>
      <w:r w:rsidRPr="002B2C5F">
        <w:rPr>
          <w:rFonts w:eastAsia="Times New Roman" w:cstheme="minorHAnsi"/>
          <w:b/>
          <w:bCs/>
          <w:sz w:val="20"/>
          <w:szCs w:val="20"/>
        </w:rPr>
        <w:t xml:space="preserve">Essen </w:t>
      </w:r>
      <w:proofErr w:type="spellStart"/>
      <w:r w:rsidRPr="002B2C5F">
        <w:rPr>
          <w:rFonts w:eastAsia="Times New Roman" w:cstheme="minorHAnsi"/>
          <w:b/>
          <w:bCs/>
          <w:sz w:val="20"/>
          <w:szCs w:val="20"/>
        </w:rPr>
        <w:t>Otu</w:t>
      </w:r>
      <w:proofErr w:type="spellEnd"/>
      <w:r w:rsidRPr="002B2C5F">
        <w:rPr>
          <w:rFonts w:eastAsia="Times New Roman" w:cstheme="minorHAnsi"/>
          <w:color w:val="000000"/>
          <w:sz w:val="20"/>
          <w:szCs w:val="20"/>
        </w:rPr>
        <w:t>, Manager, Diversity &amp; Inclusion, Salt River Project (SRP</w:t>
      </w:r>
    </w:p>
    <w:p w14:paraId="13313055" w14:textId="59C792A8" w:rsidR="0018181F" w:rsidRPr="002B2C5F" w:rsidRDefault="0018181F" w:rsidP="002B2C5F">
      <w:pPr>
        <w:pStyle w:val="ListParagraph"/>
        <w:numPr>
          <w:ilvl w:val="0"/>
          <w:numId w:val="8"/>
        </w:numPr>
        <w:shd w:val="clear" w:color="auto" w:fill="FFFFFF"/>
        <w:spacing w:after="0" w:line="240" w:lineRule="auto"/>
        <w:rPr>
          <w:rFonts w:eastAsia="Times New Roman" w:cstheme="minorHAnsi"/>
          <w:color w:val="000000"/>
          <w:sz w:val="20"/>
          <w:szCs w:val="20"/>
        </w:rPr>
      </w:pPr>
      <w:r w:rsidRPr="002B2C5F">
        <w:rPr>
          <w:rFonts w:eastAsia="Times New Roman" w:cstheme="minorHAnsi"/>
          <w:b/>
          <w:bCs/>
          <w:sz w:val="20"/>
          <w:szCs w:val="20"/>
        </w:rPr>
        <w:t>Ann Becker</w:t>
      </w:r>
      <w:r w:rsidRPr="002B2C5F">
        <w:rPr>
          <w:rFonts w:eastAsia="Times New Roman" w:cstheme="minorHAnsi"/>
          <w:color w:val="000000"/>
          <w:sz w:val="20"/>
          <w:szCs w:val="20"/>
        </w:rPr>
        <w:t>, Vice President, Environmental &amp; Chief Sustainability Officer, Arizona Public Service (APS)</w:t>
      </w:r>
    </w:p>
    <w:p w14:paraId="61167A54" w14:textId="52F3F47A" w:rsidR="0018181F" w:rsidRPr="00113091" w:rsidRDefault="00786427" w:rsidP="00113091">
      <w:pPr>
        <w:shd w:val="clear" w:color="auto" w:fill="FFFFFF"/>
        <w:spacing w:after="0" w:line="240" w:lineRule="auto"/>
        <w:ind w:left="240"/>
        <w:rPr>
          <w:rFonts w:eastAsia="Times New Roman" w:cstheme="minorHAnsi"/>
          <w:b/>
          <w:bCs/>
          <w:color w:val="000000"/>
          <w:sz w:val="20"/>
          <w:szCs w:val="20"/>
        </w:rPr>
      </w:pPr>
      <w:r w:rsidRPr="002B2C5F">
        <w:rPr>
          <w:rFonts w:eastAsia="Times New Roman" w:cstheme="minorHAnsi"/>
          <w:color w:val="000000"/>
          <w:sz w:val="20"/>
          <w:szCs w:val="20"/>
        </w:rPr>
        <w:t> </w:t>
      </w:r>
      <w:r w:rsidR="00770222" w:rsidRPr="002B2C5F">
        <w:rPr>
          <w:rFonts w:eastAsia="Times New Roman" w:cstheme="minorHAnsi"/>
          <w:color w:val="000000"/>
          <w:sz w:val="20"/>
          <w:szCs w:val="20"/>
        </w:rPr>
        <w:tab/>
      </w:r>
      <w:r w:rsidR="00770222" w:rsidRPr="002B2C5F">
        <w:rPr>
          <w:rFonts w:eastAsia="Times New Roman" w:cstheme="minorHAnsi"/>
          <w:color w:val="000000"/>
          <w:sz w:val="20"/>
          <w:szCs w:val="20"/>
        </w:rPr>
        <w:tab/>
      </w:r>
    </w:p>
    <w:p w14:paraId="58652E8B" w14:textId="0307E630" w:rsidR="006F3A34" w:rsidRPr="002B2C5F" w:rsidRDefault="00786427" w:rsidP="00B249C0">
      <w:pPr>
        <w:shd w:val="clear" w:color="auto" w:fill="FFFFFF"/>
        <w:spacing w:after="0" w:line="240" w:lineRule="auto"/>
        <w:ind w:left="1440" w:hanging="1440"/>
        <w:rPr>
          <w:rFonts w:eastAsia="Times New Roman" w:cstheme="minorHAnsi"/>
          <w:b/>
          <w:bCs/>
          <w:color w:val="C00000"/>
          <w:sz w:val="20"/>
          <w:szCs w:val="20"/>
        </w:rPr>
      </w:pPr>
      <w:r w:rsidRPr="002B2C5F">
        <w:rPr>
          <w:rFonts w:eastAsia="Times New Roman" w:cstheme="minorHAnsi"/>
          <w:color w:val="000000"/>
          <w:sz w:val="20"/>
          <w:szCs w:val="20"/>
        </w:rPr>
        <w:t>4:</w:t>
      </w:r>
      <w:r w:rsidR="006F3A34" w:rsidRPr="002B2C5F">
        <w:rPr>
          <w:rFonts w:eastAsia="Times New Roman" w:cstheme="minorHAnsi"/>
          <w:color w:val="000000"/>
          <w:sz w:val="20"/>
          <w:szCs w:val="20"/>
        </w:rPr>
        <w:t>5</w:t>
      </w:r>
      <w:r w:rsidR="00FD27F2" w:rsidRPr="002B2C5F">
        <w:rPr>
          <w:rFonts w:eastAsia="Times New Roman" w:cstheme="minorHAnsi"/>
          <w:color w:val="000000"/>
          <w:sz w:val="20"/>
          <w:szCs w:val="20"/>
        </w:rPr>
        <w:t>5</w:t>
      </w:r>
      <w:r w:rsidR="006F3A34" w:rsidRPr="002B2C5F">
        <w:rPr>
          <w:rFonts w:eastAsia="Times New Roman" w:cstheme="minorHAnsi"/>
          <w:color w:val="000000"/>
          <w:sz w:val="20"/>
          <w:szCs w:val="20"/>
        </w:rPr>
        <w:t xml:space="preserve"> </w:t>
      </w:r>
      <w:r w:rsidRPr="002B2C5F">
        <w:rPr>
          <w:rFonts w:eastAsia="Times New Roman" w:cstheme="minorHAnsi"/>
          <w:color w:val="000000"/>
          <w:sz w:val="20"/>
          <w:szCs w:val="20"/>
        </w:rPr>
        <w:t>PM      </w:t>
      </w:r>
      <w:r w:rsidR="00B249C0" w:rsidRPr="002B2C5F">
        <w:rPr>
          <w:rFonts w:eastAsia="Times New Roman" w:cstheme="minorHAnsi"/>
          <w:color w:val="000000"/>
          <w:sz w:val="20"/>
          <w:szCs w:val="20"/>
        </w:rPr>
        <w:tab/>
      </w:r>
      <w:r w:rsidR="006F3A34" w:rsidRPr="002B2C5F">
        <w:rPr>
          <w:rFonts w:eastAsia="Times New Roman" w:cstheme="minorHAnsi"/>
          <w:b/>
          <w:bCs/>
          <w:color w:val="C00000"/>
          <w:sz w:val="20"/>
          <w:szCs w:val="20"/>
        </w:rPr>
        <w:t xml:space="preserve">Closing Remarks </w:t>
      </w:r>
    </w:p>
    <w:p w14:paraId="39C47135" w14:textId="3EB46EE6" w:rsidR="006F3A34" w:rsidRPr="002B2C5F" w:rsidRDefault="006F3A34" w:rsidP="006F3A34">
      <w:pPr>
        <w:shd w:val="clear" w:color="auto" w:fill="FFFFFF"/>
        <w:spacing w:after="0" w:line="240" w:lineRule="auto"/>
        <w:ind w:left="1440"/>
        <w:rPr>
          <w:rFonts w:eastAsia="Times New Roman" w:cstheme="minorHAnsi"/>
          <w:color w:val="000000"/>
          <w:sz w:val="20"/>
          <w:szCs w:val="20"/>
        </w:rPr>
      </w:pPr>
      <w:r w:rsidRPr="002B2C5F">
        <w:rPr>
          <w:rFonts w:eastAsia="Times New Roman" w:cstheme="minorHAnsi"/>
          <w:b/>
          <w:bCs/>
          <w:color w:val="000000"/>
          <w:sz w:val="20"/>
          <w:szCs w:val="20"/>
        </w:rPr>
        <w:t>Commissioner Lea M</w:t>
      </w:r>
      <w:r w:rsidR="00314C50" w:rsidRPr="002B2C5F">
        <w:rPr>
          <w:rFonts w:cstheme="minorHAnsi"/>
          <w:b/>
          <w:bCs/>
          <w:sz w:val="20"/>
          <w:szCs w:val="20"/>
        </w:rPr>
        <w:t>á</w:t>
      </w:r>
      <w:r w:rsidRPr="002B2C5F">
        <w:rPr>
          <w:rFonts w:eastAsia="Times New Roman" w:cstheme="minorHAnsi"/>
          <w:b/>
          <w:bCs/>
          <w:color w:val="000000"/>
          <w:sz w:val="20"/>
          <w:szCs w:val="20"/>
        </w:rPr>
        <w:t>rquez Peterson</w:t>
      </w:r>
      <w:r w:rsidRPr="002B2C5F">
        <w:rPr>
          <w:rFonts w:eastAsia="Times New Roman" w:cstheme="minorHAnsi"/>
          <w:color w:val="000000"/>
          <w:sz w:val="20"/>
          <w:szCs w:val="20"/>
        </w:rPr>
        <w:t>, Arizona Corporation Commission</w:t>
      </w:r>
    </w:p>
    <w:p w14:paraId="3E346CDE" w14:textId="506A32A2" w:rsidR="00786427" w:rsidRPr="002B2C5F" w:rsidRDefault="006F3A34" w:rsidP="006F3A34">
      <w:pPr>
        <w:shd w:val="clear" w:color="auto" w:fill="FFFFFF"/>
        <w:spacing w:after="0" w:line="240" w:lineRule="auto"/>
        <w:ind w:left="1440"/>
        <w:rPr>
          <w:rFonts w:eastAsia="Times New Roman" w:cstheme="minorHAnsi"/>
          <w:color w:val="000000"/>
          <w:sz w:val="20"/>
          <w:szCs w:val="20"/>
        </w:rPr>
      </w:pPr>
      <w:r w:rsidRPr="002B2C5F">
        <w:rPr>
          <w:rFonts w:eastAsia="Times New Roman" w:cstheme="minorHAnsi"/>
          <w:b/>
          <w:bCs/>
          <w:color w:val="000000"/>
          <w:sz w:val="20"/>
          <w:szCs w:val="20"/>
        </w:rPr>
        <w:t>Jos</w:t>
      </w:r>
      <w:r w:rsidR="00314C50" w:rsidRPr="002B2C5F">
        <w:rPr>
          <w:rFonts w:cstheme="minorHAnsi"/>
          <w:b/>
          <w:bCs/>
          <w:sz w:val="20"/>
          <w:szCs w:val="20"/>
        </w:rPr>
        <w:t>é</w:t>
      </w:r>
      <w:r w:rsidRPr="002B2C5F">
        <w:rPr>
          <w:rFonts w:eastAsia="Times New Roman" w:cstheme="minorHAnsi"/>
          <w:b/>
          <w:bCs/>
          <w:color w:val="000000"/>
          <w:sz w:val="20"/>
          <w:szCs w:val="20"/>
        </w:rPr>
        <w:t xml:space="preserve"> L. P</w:t>
      </w:r>
      <w:r w:rsidR="00314C50" w:rsidRPr="002B2C5F">
        <w:rPr>
          <w:rFonts w:cstheme="minorHAnsi"/>
          <w:b/>
          <w:bCs/>
          <w:sz w:val="20"/>
          <w:szCs w:val="20"/>
        </w:rPr>
        <w:t>é</w:t>
      </w:r>
      <w:r w:rsidRPr="002B2C5F">
        <w:rPr>
          <w:rFonts w:eastAsia="Times New Roman" w:cstheme="minorHAnsi"/>
          <w:b/>
          <w:bCs/>
          <w:color w:val="000000"/>
          <w:sz w:val="20"/>
          <w:szCs w:val="20"/>
        </w:rPr>
        <w:t>rez</w:t>
      </w:r>
      <w:r w:rsidRPr="002B2C5F">
        <w:rPr>
          <w:rFonts w:eastAsia="Times New Roman" w:cstheme="minorHAnsi"/>
          <w:color w:val="000000"/>
          <w:sz w:val="20"/>
          <w:szCs w:val="20"/>
        </w:rPr>
        <w:t>, President &amp; CEO, Hispanics In Energy</w:t>
      </w:r>
    </w:p>
    <w:p w14:paraId="0C9974C5" w14:textId="77777777" w:rsidR="00B249C0" w:rsidRPr="002B2C5F" w:rsidRDefault="00B249C0" w:rsidP="00B249C0">
      <w:pPr>
        <w:shd w:val="clear" w:color="auto" w:fill="FFFFFF"/>
        <w:spacing w:after="0" w:line="240" w:lineRule="auto"/>
        <w:rPr>
          <w:rFonts w:eastAsia="Times New Roman" w:cstheme="minorHAnsi"/>
          <w:color w:val="000000"/>
          <w:sz w:val="20"/>
          <w:szCs w:val="20"/>
        </w:rPr>
      </w:pPr>
    </w:p>
    <w:p w14:paraId="472C4156" w14:textId="38489972" w:rsidR="00786427" w:rsidRPr="002B2C5F" w:rsidRDefault="00B249C0" w:rsidP="006F3A34">
      <w:pPr>
        <w:shd w:val="clear" w:color="auto" w:fill="FFFFFF"/>
        <w:spacing w:after="0" w:line="240" w:lineRule="auto"/>
        <w:rPr>
          <w:rFonts w:eastAsia="Times New Roman" w:cstheme="minorHAnsi"/>
          <w:color w:val="000000"/>
          <w:sz w:val="20"/>
          <w:szCs w:val="20"/>
        </w:rPr>
      </w:pPr>
      <w:r w:rsidRPr="002B2C5F">
        <w:rPr>
          <w:rFonts w:eastAsia="Times New Roman" w:cstheme="minorHAnsi"/>
          <w:color w:val="000000"/>
          <w:sz w:val="20"/>
          <w:szCs w:val="20"/>
        </w:rPr>
        <w:t>5:00 PM</w:t>
      </w:r>
      <w:r w:rsidR="00786427" w:rsidRPr="002B2C5F">
        <w:rPr>
          <w:rFonts w:eastAsia="Times New Roman" w:cstheme="minorHAnsi"/>
          <w:color w:val="000000"/>
          <w:sz w:val="20"/>
          <w:szCs w:val="20"/>
        </w:rPr>
        <w:t>        </w:t>
      </w:r>
      <w:r w:rsidR="00FD27F2" w:rsidRPr="002B2C5F">
        <w:rPr>
          <w:rFonts w:eastAsia="Times New Roman" w:cstheme="minorHAnsi"/>
          <w:b/>
          <w:bCs/>
          <w:color w:val="C00000"/>
          <w:sz w:val="20"/>
          <w:szCs w:val="20"/>
        </w:rPr>
        <w:tab/>
      </w:r>
      <w:r w:rsidR="00786427" w:rsidRPr="002B2C5F">
        <w:rPr>
          <w:rFonts w:eastAsia="Times New Roman" w:cstheme="minorHAnsi"/>
          <w:b/>
          <w:bCs/>
          <w:color w:val="C00000"/>
          <w:sz w:val="20"/>
          <w:szCs w:val="20"/>
        </w:rPr>
        <w:t>END</w:t>
      </w:r>
    </w:p>
    <w:sectPr w:rsidR="00786427" w:rsidRPr="002B2C5F" w:rsidSect="004260E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B66"/>
    <w:multiLevelType w:val="hybridMultilevel"/>
    <w:tmpl w:val="0FBACC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40D69ED"/>
    <w:multiLevelType w:val="hybridMultilevel"/>
    <w:tmpl w:val="3286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E7994"/>
    <w:multiLevelType w:val="hybridMultilevel"/>
    <w:tmpl w:val="9BEAE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55FB3"/>
    <w:multiLevelType w:val="hybridMultilevel"/>
    <w:tmpl w:val="2356FBE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EA2747C"/>
    <w:multiLevelType w:val="hybridMultilevel"/>
    <w:tmpl w:val="8A2641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507271D2"/>
    <w:multiLevelType w:val="hybridMultilevel"/>
    <w:tmpl w:val="8732F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EFE007B"/>
    <w:multiLevelType w:val="hybridMultilevel"/>
    <w:tmpl w:val="4B463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2163AD"/>
    <w:multiLevelType w:val="hybridMultilevel"/>
    <w:tmpl w:val="49862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4ED1AC3"/>
    <w:multiLevelType w:val="hybridMultilevel"/>
    <w:tmpl w:val="B0FAD3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7A556A5"/>
    <w:multiLevelType w:val="hybridMultilevel"/>
    <w:tmpl w:val="A768B4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6"/>
  </w:num>
  <w:num w:numId="6">
    <w:abstractNumId w:val="4"/>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NbG0NLQwtDQztTBT0lEKTi0uzszPAykwrgUA+mbUwSwAAAA="/>
  </w:docVars>
  <w:rsids>
    <w:rsidRoot w:val="00786427"/>
    <w:rsid w:val="00113091"/>
    <w:rsid w:val="0018181F"/>
    <w:rsid w:val="001D5962"/>
    <w:rsid w:val="0020520C"/>
    <w:rsid w:val="002B2C5F"/>
    <w:rsid w:val="002B5E48"/>
    <w:rsid w:val="00314C50"/>
    <w:rsid w:val="00385118"/>
    <w:rsid w:val="003875D9"/>
    <w:rsid w:val="003F7931"/>
    <w:rsid w:val="004260E9"/>
    <w:rsid w:val="00481DE7"/>
    <w:rsid w:val="004B474D"/>
    <w:rsid w:val="004B7380"/>
    <w:rsid w:val="00623363"/>
    <w:rsid w:val="006F3A34"/>
    <w:rsid w:val="007051C4"/>
    <w:rsid w:val="00770222"/>
    <w:rsid w:val="00786427"/>
    <w:rsid w:val="008D763B"/>
    <w:rsid w:val="00A32ABF"/>
    <w:rsid w:val="00A945C3"/>
    <w:rsid w:val="00B249C0"/>
    <w:rsid w:val="00E434CC"/>
    <w:rsid w:val="00F111E2"/>
    <w:rsid w:val="00F72679"/>
    <w:rsid w:val="00FD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97B6"/>
  <w15:chartTrackingRefBased/>
  <w15:docId w15:val="{3765077B-A8F8-4537-9205-6262B93A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786427"/>
  </w:style>
  <w:style w:type="character" w:styleId="Hyperlink">
    <w:name w:val="Hyperlink"/>
    <w:basedOn w:val="DefaultParagraphFont"/>
    <w:uiPriority w:val="99"/>
    <w:unhideWhenUsed/>
    <w:rsid w:val="00786427"/>
    <w:rPr>
      <w:color w:val="0000FF"/>
      <w:u w:val="single"/>
    </w:rPr>
  </w:style>
  <w:style w:type="character" w:styleId="CommentReference">
    <w:name w:val="annotation reference"/>
    <w:basedOn w:val="DefaultParagraphFont"/>
    <w:uiPriority w:val="99"/>
    <w:semiHidden/>
    <w:unhideWhenUsed/>
    <w:rsid w:val="00B249C0"/>
    <w:rPr>
      <w:sz w:val="16"/>
      <w:szCs w:val="16"/>
    </w:rPr>
  </w:style>
  <w:style w:type="paragraph" w:styleId="CommentText">
    <w:name w:val="annotation text"/>
    <w:basedOn w:val="Normal"/>
    <w:link w:val="CommentTextChar"/>
    <w:uiPriority w:val="99"/>
    <w:semiHidden/>
    <w:unhideWhenUsed/>
    <w:rsid w:val="00B249C0"/>
    <w:pPr>
      <w:spacing w:line="240" w:lineRule="auto"/>
    </w:pPr>
    <w:rPr>
      <w:sz w:val="20"/>
      <w:szCs w:val="20"/>
    </w:rPr>
  </w:style>
  <w:style w:type="character" w:customStyle="1" w:styleId="CommentTextChar">
    <w:name w:val="Comment Text Char"/>
    <w:basedOn w:val="DefaultParagraphFont"/>
    <w:link w:val="CommentText"/>
    <w:uiPriority w:val="99"/>
    <w:semiHidden/>
    <w:rsid w:val="00B249C0"/>
    <w:rPr>
      <w:sz w:val="20"/>
      <w:szCs w:val="20"/>
    </w:rPr>
  </w:style>
  <w:style w:type="paragraph" w:styleId="CommentSubject">
    <w:name w:val="annotation subject"/>
    <w:basedOn w:val="CommentText"/>
    <w:next w:val="CommentText"/>
    <w:link w:val="CommentSubjectChar"/>
    <w:uiPriority w:val="99"/>
    <w:semiHidden/>
    <w:unhideWhenUsed/>
    <w:rsid w:val="00B249C0"/>
    <w:rPr>
      <w:b/>
      <w:bCs/>
    </w:rPr>
  </w:style>
  <w:style w:type="character" w:customStyle="1" w:styleId="CommentSubjectChar">
    <w:name w:val="Comment Subject Char"/>
    <w:basedOn w:val="CommentTextChar"/>
    <w:link w:val="CommentSubject"/>
    <w:uiPriority w:val="99"/>
    <w:semiHidden/>
    <w:rsid w:val="00B249C0"/>
    <w:rPr>
      <w:b/>
      <w:bCs/>
      <w:sz w:val="20"/>
      <w:szCs w:val="20"/>
    </w:rPr>
  </w:style>
  <w:style w:type="paragraph" w:styleId="BalloonText">
    <w:name w:val="Balloon Text"/>
    <w:basedOn w:val="Normal"/>
    <w:link w:val="BalloonTextChar"/>
    <w:uiPriority w:val="99"/>
    <w:semiHidden/>
    <w:unhideWhenUsed/>
    <w:rsid w:val="00B24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9C0"/>
    <w:rPr>
      <w:rFonts w:ascii="Segoe UI" w:hAnsi="Segoe UI" w:cs="Segoe UI"/>
      <w:sz w:val="18"/>
      <w:szCs w:val="18"/>
    </w:rPr>
  </w:style>
  <w:style w:type="paragraph" w:styleId="ListParagraph">
    <w:name w:val="List Paragraph"/>
    <w:basedOn w:val="Normal"/>
    <w:uiPriority w:val="34"/>
    <w:qFormat/>
    <w:rsid w:val="00B249C0"/>
    <w:pPr>
      <w:ind w:left="720"/>
      <w:contextualSpacing/>
    </w:pPr>
  </w:style>
  <w:style w:type="character" w:styleId="UnresolvedMention">
    <w:name w:val="Unresolved Mention"/>
    <w:basedOn w:val="DefaultParagraphFont"/>
    <w:uiPriority w:val="99"/>
    <w:semiHidden/>
    <w:unhideWhenUsed/>
    <w:rsid w:val="00481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240135">
      <w:bodyDiv w:val="1"/>
      <w:marLeft w:val="0"/>
      <w:marRight w:val="0"/>
      <w:marTop w:val="0"/>
      <w:marBottom w:val="0"/>
      <w:divBdr>
        <w:top w:val="none" w:sz="0" w:space="0" w:color="auto"/>
        <w:left w:val="none" w:sz="0" w:space="0" w:color="auto"/>
        <w:bottom w:val="none" w:sz="0" w:space="0" w:color="auto"/>
        <w:right w:val="none" w:sz="0" w:space="0" w:color="auto"/>
      </w:divBdr>
    </w:div>
    <w:div w:id="19707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in/cathy-ries-a66177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cathy-ries-a661774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Perez</dc:creator>
  <cp:keywords/>
  <dc:description/>
  <cp:lastModifiedBy>Jose Perez</cp:lastModifiedBy>
  <cp:revision>7</cp:revision>
  <dcterms:created xsi:type="dcterms:W3CDTF">2020-10-26T20:58:00Z</dcterms:created>
  <dcterms:modified xsi:type="dcterms:W3CDTF">2020-10-27T18:19:00Z</dcterms:modified>
</cp:coreProperties>
</file>