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01778" w14:textId="77777777" w:rsidR="00B346AD" w:rsidRPr="00424BC0" w:rsidRDefault="00B346AD" w:rsidP="00424BC0">
      <w:pPr>
        <w:spacing w:line="216" w:lineRule="auto"/>
        <w:ind w:right="-540"/>
        <w:rPr>
          <w:rFonts w:eastAsia="Times New Roman"/>
          <w:b/>
          <w:bCs/>
          <w:color w:val="000000"/>
          <w:sz w:val="22"/>
          <w:szCs w:val="22"/>
        </w:rPr>
      </w:pPr>
    </w:p>
    <w:p w14:paraId="617115F9" w14:textId="19FD8A91" w:rsidR="00951E7A" w:rsidRPr="009E3184" w:rsidRDefault="00951E7A" w:rsidP="00424BC0">
      <w:pPr>
        <w:tabs>
          <w:tab w:val="left" w:pos="3240"/>
        </w:tabs>
        <w:spacing w:line="216" w:lineRule="auto"/>
        <w:ind w:right="-540"/>
        <w:rPr>
          <w:rFonts w:eastAsia="Times New Roman"/>
          <w:b/>
          <w:bCs/>
          <w:color w:val="000000"/>
        </w:rPr>
      </w:pPr>
      <w:r w:rsidRPr="009E3184">
        <w:rPr>
          <w:rFonts w:eastAsia="Times New Roman"/>
          <w:b/>
          <w:bCs/>
          <w:color w:val="000000"/>
        </w:rPr>
        <w:t>Contact List</w:t>
      </w:r>
    </w:p>
    <w:p w14:paraId="2EB98DAF" w14:textId="77777777" w:rsidR="00951E7A" w:rsidRPr="00424BC0" w:rsidRDefault="00951E7A" w:rsidP="00424BC0">
      <w:pPr>
        <w:tabs>
          <w:tab w:val="left" w:pos="3240"/>
        </w:tabs>
        <w:spacing w:line="216" w:lineRule="auto"/>
        <w:ind w:right="-540"/>
        <w:rPr>
          <w:rFonts w:eastAsia="Times New Roman"/>
          <w:b/>
          <w:bCs/>
          <w:color w:val="000000"/>
          <w:sz w:val="22"/>
          <w:szCs w:val="22"/>
        </w:rPr>
      </w:pPr>
    </w:p>
    <w:p w14:paraId="005DE369" w14:textId="77777777" w:rsidR="00DA5A1F" w:rsidRPr="009E3184" w:rsidRDefault="00DA5A1F" w:rsidP="00424BC0">
      <w:pPr>
        <w:spacing w:line="216" w:lineRule="auto"/>
        <w:ind w:right="-540"/>
        <w:rPr>
          <w:rFonts w:eastAsia="Times New Roman"/>
          <w:b/>
          <w:bCs/>
          <w:color w:val="000000"/>
          <w:sz w:val="22"/>
          <w:szCs w:val="22"/>
        </w:rPr>
      </w:pPr>
      <w:r w:rsidRPr="009E3184">
        <w:rPr>
          <w:rFonts w:eastAsia="Times New Roman"/>
          <w:b/>
          <w:bCs/>
          <w:color w:val="000000"/>
          <w:sz w:val="22"/>
          <w:szCs w:val="22"/>
        </w:rPr>
        <w:t>Tom Beausejour ’04</w:t>
      </w:r>
    </w:p>
    <w:p w14:paraId="2CE9EE31" w14:textId="16E7DD34" w:rsidR="00DA5A1F" w:rsidRPr="009E3184" w:rsidRDefault="00DA5A1F" w:rsidP="00424BC0">
      <w:pPr>
        <w:spacing w:line="216" w:lineRule="auto"/>
        <w:ind w:right="-540"/>
        <w:rPr>
          <w:rFonts w:eastAsia="Times New Roman"/>
          <w:color w:val="000000"/>
          <w:sz w:val="22"/>
          <w:szCs w:val="22"/>
        </w:rPr>
      </w:pPr>
      <w:r w:rsidRPr="009E3184">
        <w:rPr>
          <w:rFonts w:eastAsia="Times New Roman"/>
          <w:color w:val="000000"/>
          <w:sz w:val="22"/>
          <w:szCs w:val="22"/>
        </w:rPr>
        <w:t xml:space="preserve">Principal, </w:t>
      </w:r>
      <w:hyperlink r:id="rId7" w:history="1">
        <w:r w:rsidRPr="009E3184">
          <w:rPr>
            <w:rStyle w:val="Hyperlink"/>
            <w:rFonts w:eastAsia="Times New Roman"/>
            <w:sz w:val="22"/>
            <w:szCs w:val="22"/>
          </w:rPr>
          <w:t>MedEquity</w:t>
        </w:r>
      </w:hyperlink>
      <w:r w:rsidRPr="009E3184">
        <w:rPr>
          <w:rFonts w:eastAsia="Times New Roman"/>
          <w:color w:val="000000"/>
          <w:sz w:val="22"/>
          <w:szCs w:val="22"/>
        </w:rPr>
        <w:t xml:space="preserve"> Capital</w:t>
      </w:r>
    </w:p>
    <w:p w14:paraId="6802DA27" w14:textId="13BE8A27" w:rsidR="001609A8" w:rsidRPr="009E3184" w:rsidRDefault="00B410D2" w:rsidP="00424BC0">
      <w:pPr>
        <w:spacing w:line="216" w:lineRule="auto"/>
        <w:ind w:right="-540"/>
        <w:rPr>
          <w:rFonts w:eastAsia="Times New Roman"/>
          <w:color w:val="000000"/>
          <w:sz w:val="22"/>
          <w:szCs w:val="22"/>
        </w:rPr>
      </w:pPr>
      <w:hyperlink r:id="rId8" w:history="1">
        <w:r w:rsidR="001609A8" w:rsidRPr="009E3184">
          <w:rPr>
            <w:rStyle w:val="Hyperlink"/>
            <w:rFonts w:eastAsia="Times New Roman"/>
            <w:sz w:val="22"/>
            <w:szCs w:val="22"/>
          </w:rPr>
          <w:t>tbeausejour@gmail.com</w:t>
        </w:r>
      </w:hyperlink>
    </w:p>
    <w:p w14:paraId="7626D80E" w14:textId="77777777" w:rsidR="00DA5A1F" w:rsidRPr="009E3184" w:rsidRDefault="00DA5A1F" w:rsidP="00424BC0">
      <w:pPr>
        <w:spacing w:line="216" w:lineRule="auto"/>
        <w:ind w:right="-540"/>
        <w:rPr>
          <w:rFonts w:eastAsia="Times New Roman"/>
          <w:color w:val="000000"/>
          <w:sz w:val="16"/>
          <w:szCs w:val="16"/>
        </w:rPr>
      </w:pPr>
    </w:p>
    <w:p w14:paraId="0F5702FF" w14:textId="77777777" w:rsidR="00DA5A1F" w:rsidRPr="009E3184" w:rsidRDefault="00DA5A1F" w:rsidP="00424BC0">
      <w:pPr>
        <w:spacing w:line="216" w:lineRule="auto"/>
        <w:ind w:right="-540"/>
        <w:rPr>
          <w:rFonts w:eastAsia="Times New Roman"/>
          <w:b/>
          <w:bCs/>
          <w:color w:val="000000"/>
          <w:sz w:val="22"/>
          <w:szCs w:val="22"/>
        </w:rPr>
      </w:pPr>
      <w:r w:rsidRPr="009E3184">
        <w:rPr>
          <w:rFonts w:eastAsia="Times New Roman"/>
          <w:b/>
          <w:bCs/>
          <w:color w:val="000000"/>
          <w:sz w:val="22"/>
          <w:szCs w:val="22"/>
        </w:rPr>
        <w:t>Mike Bernazzani ’06</w:t>
      </w:r>
    </w:p>
    <w:p w14:paraId="181A97D4" w14:textId="7162EBE3" w:rsidR="00DA5A1F" w:rsidRPr="009E3184" w:rsidRDefault="00DA5A1F" w:rsidP="00424BC0">
      <w:pPr>
        <w:spacing w:line="216" w:lineRule="auto"/>
        <w:ind w:right="-540"/>
        <w:rPr>
          <w:rStyle w:val="Hyperlink"/>
          <w:sz w:val="22"/>
          <w:szCs w:val="22"/>
        </w:rPr>
      </w:pPr>
      <w:r w:rsidRPr="009E3184">
        <w:rPr>
          <w:rFonts w:eastAsia="Times New Roman"/>
          <w:color w:val="000000"/>
          <w:sz w:val="22"/>
          <w:szCs w:val="22"/>
        </w:rPr>
        <w:t xml:space="preserve">Corporate Counsel, </w:t>
      </w:r>
      <w:hyperlink r:id="rId9" w:history="1">
        <w:r w:rsidRPr="009E3184">
          <w:rPr>
            <w:rStyle w:val="Hyperlink"/>
            <w:sz w:val="22"/>
            <w:szCs w:val="22"/>
          </w:rPr>
          <w:t>Smartsheet Inc.</w:t>
        </w:r>
      </w:hyperlink>
    </w:p>
    <w:p w14:paraId="7B0052E1" w14:textId="752CE67E" w:rsidR="005B22C5" w:rsidRPr="009E3184" w:rsidRDefault="00B410D2" w:rsidP="00424BC0">
      <w:pPr>
        <w:spacing w:line="216" w:lineRule="auto"/>
        <w:ind w:right="-540"/>
        <w:rPr>
          <w:rStyle w:val="Hyperlink"/>
          <w:sz w:val="22"/>
          <w:szCs w:val="22"/>
        </w:rPr>
      </w:pPr>
      <w:hyperlink r:id="rId10" w:history="1">
        <w:r w:rsidR="005B22C5" w:rsidRPr="009E3184">
          <w:rPr>
            <w:rStyle w:val="Hyperlink"/>
            <w:sz w:val="22"/>
            <w:szCs w:val="22"/>
          </w:rPr>
          <w:t>mikebernazzani@gmail.com</w:t>
        </w:r>
      </w:hyperlink>
    </w:p>
    <w:p w14:paraId="4B6FFA93" w14:textId="77777777" w:rsidR="00DA5A1F" w:rsidRPr="009E3184" w:rsidRDefault="00DA5A1F" w:rsidP="00424BC0">
      <w:pPr>
        <w:spacing w:line="216" w:lineRule="auto"/>
        <w:ind w:right="-540"/>
        <w:rPr>
          <w:sz w:val="16"/>
          <w:szCs w:val="16"/>
        </w:rPr>
      </w:pPr>
    </w:p>
    <w:p w14:paraId="1A946C80" w14:textId="77777777" w:rsidR="00DA5A1F" w:rsidRPr="009E3184" w:rsidRDefault="00DA5A1F" w:rsidP="00424BC0">
      <w:pPr>
        <w:spacing w:line="216" w:lineRule="auto"/>
        <w:ind w:right="-540"/>
        <w:rPr>
          <w:rFonts w:eastAsia="Times New Roman"/>
          <w:b/>
          <w:bCs/>
          <w:color w:val="000000"/>
          <w:sz w:val="22"/>
          <w:szCs w:val="22"/>
        </w:rPr>
      </w:pPr>
      <w:r w:rsidRPr="009E3184">
        <w:rPr>
          <w:rFonts w:eastAsia="Times New Roman"/>
          <w:b/>
          <w:bCs/>
          <w:color w:val="000000"/>
          <w:sz w:val="22"/>
          <w:szCs w:val="22"/>
        </w:rPr>
        <w:t>Justin Casanova-Davis ’04</w:t>
      </w:r>
    </w:p>
    <w:p w14:paraId="3D767735" w14:textId="3C90FEC1" w:rsidR="00DA5A1F" w:rsidRPr="009E3184" w:rsidRDefault="00DA5A1F" w:rsidP="00424BC0">
      <w:pPr>
        <w:spacing w:line="216" w:lineRule="auto"/>
        <w:ind w:right="-540"/>
        <w:rPr>
          <w:rFonts w:eastAsia="Times New Roman"/>
          <w:color w:val="000000"/>
          <w:sz w:val="22"/>
          <w:szCs w:val="22"/>
        </w:rPr>
      </w:pPr>
      <w:r w:rsidRPr="009E3184">
        <w:rPr>
          <w:rFonts w:eastAsia="Times New Roman"/>
          <w:color w:val="000000"/>
          <w:sz w:val="22"/>
          <w:szCs w:val="22"/>
        </w:rPr>
        <w:t xml:space="preserve">Assistant </w:t>
      </w:r>
      <w:r w:rsidR="004415CA" w:rsidRPr="009E3184">
        <w:rPr>
          <w:rFonts w:eastAsia="Times New Roman"/>
          <w:color w:val="000000"/>
          <w:sz w:val="22"/>
          <w:szCs w:val="22"/>
        </w:rPr>
        <w:t xml:space="preserve">Town Administrator </w:t>
      </w:r>
      <w:r w:rsidRPr="009E3184">
        <w:rPr>
          <w:rFonts w:eastAsia="Times New Roman"/>
          <w:color w:val="000000"/>
          <w:sz w:val="22"/>
          <w:szCs w:val="22"/>
        </w:rPr>
        <w:t xml:space="preserve">and Acting Finance Director, </w:t>
      </w:r>
      <w:hyperlink r:id="rId11" w:history="1">
        <w:r w:rsidRPr="009E3184">
          <w:rPr>
            <w:rStyle w:val="Hyperlink"/>
            <w:rFonts w:eastAsia="Times New Roman"/>
            <w:sz w:val="22"/>
            <w:szCs w:val="22"/>
          </w:rPr>
          <w:t>Town of Brookline</w:t>
        </w:r>
      </w:hyperlink>
      <w:r w:rsidRPr="009E3184">
        <w:rPr>
          <w:rFonts w:eastAsia="Times New Roman"/>
          <w:color w:val="000000"/>
          <w:sz w:val="22"/>
          <w:szCs w:val="22"/>
        </w:rPr>
        <w:t xml:space="preserve"> </w:t>
      </w:r>
    </w:p>
    <w:p w14:paraId="1EC2AD43" w14:textId="11A6E427" w:rsidR="005B22C5" w:rsidRPr="009E3184" w:rsidRDefault="00B410D2" w:rsidP="00424BC0">
      <w:pPr>
        <w:spacing w:line="216" w:lineRule="auto"/>
        <w:ind w:right="-540"/>
        <w:rPr>
          <w:rFonts w:eastAsia="Times New Roman"/>
          <w:color w:val="000000"/>
          <w:sz w:val="22"/>
          <w:szCs w:val="22"/>
        </w:rPr>
      </w:pPr>
      <w:hyperlink r:id="rId12" w:history="1">
        <w:r w:rsidR="005B22C5" w:rsidRPr="009E3184">
          <w:rPr>
            <w:rStyle w:val="Hyperlink"/>
            <w:rFonts w:eastAsia="Times New Roman"/>
            <w:sz w:val="22"/>
            <w:szCs w:val="22"/>
          </w:rPr>
          <w:t>jcasanovadavis@gmail.com</w:t>
        </w:r>
      </w:hyperlink>
    </w:p>
    <w:p w14:paraId="3A4C7927" w14:textId="77777777" w:rsidR="00DA5A1F" w:rsidRPr="009E3184" w:rsidRDefault="00DA5A1F" w:rsidP="00424BC0">
      <w:pPr>
        <w:spacing w:line="216" w:lineRule="auto"/>
        <w:ind w:right="-540"/>
        <w:rPr>
          <w:rFonts w:eastAsia="Times New Roman"/>
          <w:b/>
          <w:bCs/>
          <w:color w:val="000000"/>
          <w:sz w:val="22"/>
          <w:szCs w:val="22"/>
        </w:rPr>
      </w:pPr>
      <w:r w:rsidRPr="009E3184">
        <w:rPr>
          <w:rFonts w:eastAsia="Times New Roman"/>
          <w:color w:val="000000"/>
          <w:sz w:val="16"/>
          <w:szCs w:val="16"/>
        </w:rPr>
        <w:br/>
      </w:r>
      <w:r w:rsidRPr="009E3184">
        <w:rPr>
          <w:rFonts w:eastAsia="Times New Roman"/>
          <w:b/>
          <w:bCs/>
          <w:color w:val="000000"/>
          <w:sz w:val="22"/>
          <w:szCs w:val="22"/>
        </w:rPr>
        <w:t>Pat Crane ’13</w:t>
      </w:r>
    </w:p>
    <w:p w14:paraId="22D09EEB" w14:textId="509DC391" w:rsidR="00DA5A1F" w:rsidRPr="009E3184" w:rsidRDefault="00DA5A1F" w:rsidP="00424BC0">
      <w:pPr>
        <w:spacing w:line="216" w:lineRule="auto"/>
        <w:ind w:right="-540"/>
        <w:rPr>
          <w:rStyle w:val="Hyperlink"/>
          <w:sz w:val="22"/>
          <w:szCs w:val="22"/>
        </w:rPr>
      </w:pPr>
      <w:r w:rsidRPr="009E3184">
        <w:rPr>
          <w:rFonts w:eastAsia="Times New Roman"/>
          <w:color w:val="000000"/>
          <w:sz w:val="22"/>
          <w:szCs w:val="22"/>
        </w:rPr>
        <w:t xml:space="preserve">Senior Consultant, </w:t>
      </w:r>
      <w:r w:rsidRPr="009E3184">
        <w:rPr>
          <w:sz w:val="22"/>
          <w:szCs w:val="22"/>
        </w:rPr>
        <w:t>Cyber Risk Advisory,</w:t>
      </w:r>
      <w:r w:rsidRPr="009E3184">
        <w:rPr>
          <w:rFonts w:eastAsia="Times New Roman"/>
          <w:color w:val="000000"/>
          <w:sz w:val="22"/>
          <w:szCs w:val="22"/>
        </w:rPr>
        <w:t xml:space="preserve"> </w:t>
      </w:r>
      <w:hyperlink r:id="rId13" w:history="1">
        <w:r w:rsidRPr="009E3184">
          <w:rPr>
            <w:rStyle w:val="Hyperlink"/>
            <w:sz w:val="22"/>
            <w:szCs w:val="22"/>
          </w:rPr>
          <w:t>Deloitte</w:t>
        </w:r>
      </w:hyperlink>
      <w:r w:rsidRPr="009E3184">
        <w:rPr>
          <w:sz w:val="22"/>
          <w:szCs w:val="22"/>
        </w:rPr>
        <w:t xml:space="preserve">, / 1LT </w:t>
      </w:r>
      <w:hyperlink r:id="rId14" w:history="1">
        <w:r w:rsidRPr="009E3184">
          <w:rPr>
            <w:rStyle w:val="Hyperlink"/>
            <w:sz w:val="22"/>
            <w:szCs w:val="22"/>
          </w:rPr>
          <w:t>Army Reserve Psychological Operations</w:t>
        </w:r>
      </w:hyperlink>
    </w:p>
    <w:p w14:paraId="4F6466A5" w14:textId="537E7B35" w:rsidR="005B22C5" w:rsidRPr="009E3184" w:rsidRDefault="00B410D2" w:rsidP="00424BC0">
      <w:pPr>
        <w:spacing w:line="216" w:lineRule="auto"/>
        <w:ind w:right="-540"/>
        <w:rPr>
          <w:rStyle w:val="Hyperlink"/>
          <w:sz w:val="22"/>
          <w:szCs w:val="22"/>
        </w:rPr>
      </w:pPr>
      <w:hyperlink r:id="rId15" w:history="1">
        <w:r w:rsidR="005B22C5" w:rsidRPr="009E3184">
          <w:rPr>
            <w:rStyle w:val="Hyperlink"/>
            <w:sz w:val="22"/>
            <w:szCs w:val="22"/>
          </w:rPr>
          <w:t>pcrane1@alumni.nd.edu</w:t>
        </w:r>
      </w:hyperlink>
    </w:p>
    <w:p w14:paraId="612E38BD" w14:textId="77777777" w:rsidR="00DA5A1F" w:rsidRPr="009E3184" w:rsidRDefault="00DA5A1F" w:rsidP="00424BC0">
      <w:pPr>
        <w:spacing w:line="216" w:lineRule="auto"/>
        <w:ind w:right="-540"/>
        <w:rPr>
          <w:rFonts w:eastAsia="Times New Roman"/>
          <w:color w:val="000000"/>
          <w:sz w:val="16"/>
          <w:szCs w:val="16"/>
        </w:rPr>
      </w:pPr>
    </w:p>
    <w:p w14:paraId="0345FE71" w14:textId="663D2666" w:rsidR="00C21A16" w:rsidRPr="009E3184" w:rsidRDefault="00C21A16" w:rsidP="00424BC0">
      <w:pPr>
        <w:spacing w:line="216" w:lineRule="auto"/>
        <w:ind w:right="-540"/>
        <w:rPr>
          <w:rFonts w:eastAsia="Times New Roman"/>
          <w:color w:val="000000"/>
          <w:sz w:val="22"/>
          <w:szCs w:val="22"/>
        </w:rPr>
      </w:pPr>
      <w:r w:rsidRPr="009E3184">
        <w:rPr>
          <w:rFonts w:eastAsia="Times New Roman"/>
          <w:b/>
          <w:bCs/>
          <w:color w:val="000000"/>
          <w:sz w:val="22"/>
          <w:szCs w:val="22"/>
        </w:rPr>
        <w:t>Todd Fremont-Smith</w:t>
      </w:r>
      <w:r w:rsidRPr="009E3184">
        <w:rPr>
          <w:rFonts w:eastAsia="Times New Roman"/>
          <w:b/>
          <w:bCs/>
          <w:color w:val="000000"/>
          <w:sz w:val="22"/>
          <w:szCs w:val="22"/>
        </w:rPr>
        <w:br/>
      </w:r>
      <w:r w:rsidRPr="009E3184">
        <w:rPr>
          <w:rFonts w:eastAsia="Times New Roman"/>
          <w:color w:val="000000"/>
          <w:sz w:val="22"/>
          <w:szCs w:val="22"/>
        </w:rPr>
        <w:t xml:space="preserve">Senior Vice President and Director of Mixed-Use Projects, </w:t>
      </w:r>
      <w:hyperlink r:id="rId16" w:history="1">
        <w:r w:rsidRPr="009E3184">
          <w:rPr>
            <w:rStyle w:val="Hyperlink"/>
            <w:rFonts w:eastAsia="Times New Roman"/>
            <w:sz w:val="22"/>
            <w:szCs w:val="22"/>
          </w:rPr>
          <w:t>Nordblom</w:t>
        </w:r>
      </w:hyperlink>
      <w:r w:rsidRPr="009E3184">
        <w:rPr>
          <w:rFonts w:eastAsia="Times New Roman"/>
          <w:color w:val="000000"/>
          <w:sz w:val="22"/>
          <w:szCs w:val="22"/>
        </w:rPr>
        <w:t xml:space="preserve"> (The Beat Boston)</w:t>
      </w:r>
      <w:r w:rsidRPr="009E3184">
        <w:rPr>
          <w:rFonts w:eastAsia="Times New Roman"/>
          <w:color w:val="000000"/>
          <w:sz w:val="22"/>
          <w:szCs w:val="22"/>
        </w:rPr>
        <w:br/>
      </w:r>
      <w:hyperlink r:id="rId17" w:history="1">
        <w:r w:rsidRPr="009E3184">
          <w:rPr>
            <w:rStyle w:val="Hyperlink"/>
            <w:rFonts w:eastAsia="Times New Roman"/>
            <w:sz w:val="22"/>
            <w:szCs w:val="22"/>
          </w:rPr>
          <w:t>tfremont-smith@nordblom.com</w:t>
        </w:r>
      </w:hyperlink>
    </w:p>
    <w:p w14:paraId="1DE3B845" w14:textId="77777777" w:rsidR="00C21A16" w:rsidRPr="009E3184" w:rsidRDefault="00C21A16" w:rsidP="00424BC0">
      <w:pPr>
        <w:spacing w:line="216" w:lineRule="auto"/>
        <w:ind w:right="-540"/>
        <w:rPr>
          <w:rFonts w:eastAsia="Times New Roman"/>
          <w:b/>
          <w:bCs/>
          <w:color w:val="000000"/>
          <w:sz w:val="16"/>
          <w:szCs w:val="16"/>
        </w:rPr>
      </w:pPr>
    </w:p>
    <w:p w14:paraId="38657F97" w14:textId="2F3EF903" w:rsidR="00894D4E" w:rsidRPr="009E3184" w:rsidRDefault="00DA5A1F" w:rsidP="00424BC0">
      <w:pPr>
        <w:spacing w:line="216" w:lineRule="auto"/>
        <w:ind w:right="-540"/>
        <w:rPr>
          <w:rFonts w:eastAsia="Times New Roman"/>
          <w:b/>
          <w:bCs/>
          <w:color w:val="000000"/>
          <w:sz w:val="22"/>
          <w:szCs w:val="22"/>
        </w:rPr>
      </w:pPr>
      <w:r w:rsidRPr="009E3184">
        <w:rPr>
          <w:rFonts w:eastAsia="Times New Roman"/>
          <w:b/>
          <w:bCs/>
          <w:color w:val="000000"/>
          <w:sz w:val="22"/>
          <w:szCs w:val="22"/>
        </w:rPr>
        <w:t>Rich Gray ’74</w:t>
      </w:r>
    </w:p>
    <w:p w14:paraId="7718227E" w14:textId="01F85121" w:rsidR="00DA5A1F" w:rsidRPr="009E3184" w:rsidRDefault="00894D4E" w:rsidP="00424BC0">
      <w:pPr>
        <w:spacing w:line="216" w:lineRule="auto"/>
        <w:ind w:right="-540"/>
        <w:rPr>
          <w:rFonts w:eastAsia="Times New Roman"/>
          <w:color w:val="000000"/>
          <w:sz w:val="22"/>
          <w:szCs w:val="22"/>
        </w:rPr>
      </w:pPr>
      <w:r w:rsidRPr="009E3184">
        <w:rPr>
          <w:rFonts w:eastAsia="Times New Roman"/>
          <w:color w:val="000000"/>
          <w:sz w:val="22"/>
          <w:szCs w:val="22"/>
        </w:rPr>
        <w:t xml:space="preserve">International Executive and Senior Vice President (retired), </w:t>
      </w:r>
      <w:hyperlink r:id="rId18" w:history="1">
        <w:r w:rsidR="00DA5A1F" w:rsidRPr="009E3184">
          <w:rPr>
            <w:rStyle w:val="Hyperlink"/>
            <w:rFonts w:eastAsia="Times New Roman"/>
            <w:sz w:val="22"/>
            <w:szCs w:val="22"/>
          </w:rPr>
          <w:t>Global Logic</w:t>
        </w:r>
      </w:hyperlink>
      <w:r w:rsidRPr="009E3184">
        <w:rPr>
          <w:rFonts w:eastAsia="Times New Roman"/>
          <w:color w:val="000000"/>
          <w:sz w:val="22"/>
          <w:szCs w:val="22"/>
        </w:rPr>
        <w:t xml:space="preserve"> </w:t>
      </w:r>
    </w:p>
    <w:p w14:paraId="16C65E3E" w14:textId="3B614740" w:rsidR="001609A8" w:rsidRPr="009E3184" w:rsidRDefault="00B410D2" w:rsidP="00424BC0">
      <w:pPr>
        <w:spacing w:line="216" w:lineRule="auto"/>
        <w:ind w:right="-540"/>
        <w:rPr>
          <w:rFonts w:eastAsia="Times New Roman"/>
          <w:color w:val="000000"/>
          <w:sz w:val="22"/>
          <w:szCs w:val="22"/>
        </w:rPr>
      </w:pPr>
      <w:hyperlink r:id="rId19" w:history="1">
        <w:r w:rsidR="001609A8" w:rsidRPr="009E3184">
          <w:rPr>
            <w:rStyle w:val="Hyperlink"/>
            <w:rFonts w:eastAsia="Times New Roman"/>
            <w:sz w:val="22"/>
            <w:szCs w:val="22"/>
          </w:rPr>
          <w:t>richgray1@gmail.com</w:t>
        </w:r>
      </w:hyperlink>
    </w:p>
    <w:p w14:paraId="61F1DAE0" w14:textId="77777777" w:rsidR="00DA5A1F" w:rsidRPr="009E3184" w:rsidRDefault="00DA5A1F" w:rsidP="00424BC0">
      <w:pPr>
        <w:spacing w:line="216" w:lineRule="auto"/>
        <w:ind w:right="-540"/>
        <w:rPr>
          <w:rFonts w:eastAsia="Times New Roman"/>
          <w:color w:val="000000"/>
          <w:sz w:val="16"/>
          <w:szCs w:val="16"/>
        </w:rPr>
      </w:pPr>
    </w:p>
    <w:p w14:paraId="73093B3D" w14:textId="386D575E" w:rsidR="00DA5A1F" w:rsidRPr="009E3184" w:rsidRDefault="00DA5A1F" w:rsidP="00424BC0">
      <w:pPr>
        <w:spacing w:line="216" w:lineRule="auto"/>
        <w:ind w:right="-540"/>
        <w:rPr>
          <w:rFonts w:eastAsia="Times New Roman"/>
          <w:b/>
          <w:bCs/>
          <w:color w:val="000000"/>
          <w:sz w:val="22"/>
          <w:szCs w:val="22"/>
        </w:rPr>
      </w:pPr>
      <w:r w:rsidRPr="009E3184">
        <w:rPr>
          <w:rFonts w:eastAsia="Times New Roman"/>
          <w:b/>
          <w:bCs/>
          <w:color w:val="000000"/>
          <w:sz w:val="22"/>
          <w:szCs w:val="22"/>
        </w:rPr>
        <w:t>Rick MacDonald ’93</w:t>
      </w:r>
    </w:p>
    <w:p w14:paraId="443294B6" w14:textId="12C7E9BC" w:rsidR="00DA5A1F" w:rsidRPr="009E3184" w:rsidRDefault="00DA5A1F" w:rsidP="00424BC0">
      <w:pPr>
        <w:spacing w:line="216" w:lineRule="auto"/>
        <w:ind w:right="-540"/>
        <w:rPr>
          <w:rFonts w:eastAsia="Times New Roman"/>
          <w:color w:val="000000"/>
          <w:sz w:val="22"/>
          <w:szCs w:val="22"/>
        </w:rPr>
      </w:pPr>
      <w:r w:rsidRPr="009E3184">
        <w:rPr>
          <w:rFonts w:eastAsia="Times New Roman"/>
          <w:color w:val="000000"/>
          <w:sz w:val="22"/>
          <w:szCs w:val="22"/>
        </w:rPr>
        <w:t xml:space="preserve">Managing Director, </w:t>
      </w:r>
      <w:hyperlink r:id="rId20" w:history="1">
        <w:r w:rsidRPr="009E3184">
          <w:rPr>
            <w:rStyle w:val="Hyperlink"/>
            <w:rFonts w:eastAsia="Times New Roman"/>
            <w:sz w:val="22"/>
            <w:szCs w:val="22"/>
          </w:rPr>
          <w:t>JP Morgan Chase</w:t>
        </w:r>
      </w:hyperlink>
    </w:p>
    <w:p w14:paraId="1DADDB77" w14:textId="4F20D46A" w:rsidR="001609A8" w:rsidRPr="009E3184" w:rsidRDefault="00B410D2" w:rsidP="00424BC0">
      <w:pPr>
        <w:spacing w:line="216" w:lineRule="auto"/>
        <w:ind w:right="-540"/>
        <w:rPr>
          <w:rFonts w:eastAsia="Times New Roman"/>
          <w:color w:val="000000"/>
          <w:sz w:val="22"/>
          <w:szCs w:val="22"/>
        </w:rPr>
      </w:pPr>
      <w:hyperlink r:id="rId21" w:history="1">
        <w:r w:rsidR="001609A8" w:rsidRPr="009E3184">
          <w:rPr>
            <w:rStyle w:val="Hyperlink"/>
            <w:rFonts w:eastAsia="Times New Roman"/>
            <w:sz w:val="22"/>
            <w:szCs w:val="22"/>
          </w:rPr>
          <w:t>richard.j.mcdonald@jpmorgan.com</w:t>
        </w:r>
      </w:hyperlink>
      <w:r w:rsidR="00424BC0" w:rsidRPr="009E3184">
        <w:rPr>
          <w:rFonts w:eastAsia="Times New Roman"/>
          <w:color w:val="000000"/>
          <w:sz w:val="22"/>
          <w:szCs w:val="22"/>
        </w:rPr>
        <w:t xml:space="preserve"> / </w:t>
      </w:r>
      <w:hyperlink r:id="rId22" w:history="1">
        <w:r w:rsidR="00424BC0" w:rsidRPr="009E3184">
          <w:rPr>
            <w:rStyle w:val="Hyperlink"/>
            <w:rFonts w:eastAsia="Times New Roman"/>
            <w:sz w:val="22"/>
            <w:szCs w:val="22"/>
          </w:rPr>
          <w:t>rjmacdonald97@gmail.com</w:t>
        </w:r>
      </w:hyperlink>
    </w:p>
    <w:p w14:paraId="637FE634" w14:textId="77777777" w:rsidR="00DA5A1F" w:rsidRPr="009E3184" w:rsidRDefault="00DA5A1F" w:rsidP="00424BC0">
      <w:pPr>
        <w:spacing w:line="216" w:lineRule="auto"/>
        <w:ind w:right="-540"/>
        <w:rPr>
          <w:rFonts w:eastAsia="Times New Roman"/>
          <w:color w:val="000000"/>
          <w:sz w:val="16"/>
          <w:szCs w:val="16"/>
        </w:rPr>
      </w:pPr>
    </w:p>
    <w:p w14:paraId="3CAF3BCC" w14:textId="77777777" w:rsidR="00DA5A1F" w:rsidRPr="009E3184" w:rsidRDefault="00DA5A1F" w:rsidP="00424BC0">
      <w:pPr>
        <w:spacing w:line="216" w:lineRule="auto"/>
        <w:ind w:right="-540"/>
        <w:rPr>
          <w:rFonts w:eastAsia="Times New Roman"/>
          <w:b/>
          <w:bCs/>
          <w:color w:val="000000"/>
          <w:sz w:val="22"/>
          <w:szCs w:val="22"/>
        </w:rPr>
      </w:pPr>
      <w:r w:rsidRPr="009E3184">
        <w:rPr>
          <w:rFonts w:eastAsia="Times New Roman"/>
          <w:b/>
          <w:bCs/>
          <w:color w:val="000000"/>
          <w:sz w:val="22"/>
          <w:szCs w:val="22"/>
        </w:rPr>
        <w:t>Jack MacKinnon ’58</w:t>
      </w:r>
    </w:p>
    <w:p w14:paraId="2995D1F5" w14:textId="3F72CC52" w:rsidR="00DA5A1F" w:rsidRPr="009E3184" w:rsidRDefault="00B410D2" w:rsidP="00424BC0">
      <w:pPr>
        <w:spacing w:line="216" w:lineRule="auto"/>
        <w:ind w:right="-540"/>
        <w:rPr>
          <w:rFonts w:eastAsia="Times New Roman"/>
          <w:color w:val="000000"/>
          <w:sz w:val="22"/>
          <w:szCs w:val="22"/>
        </w:rPr>
      </w:pPr>
      <w:hyperlink r:id="rId23" w:history="1">
        <w:r w:rsidR="00DA5A1F" w:rsidRPr="009E3184">
          <w:rPr>
            <w:rStyle w:val="Hyperlink"/>
            <w:rFonts w:eastAsia="Times New Roman"/>
            <w:sz w:val="22"/>
            <w:szCs w:val="22"/>
          </w:rPr>
          <w:t>Price Waterhouse Coopers LLP</w:t>
        </w:r>
      </w:hyperlink>
      <w:r w:rsidR="00DA5A1F" w:rsidRPr="009E3184">
        <w:rPr>
          <w:rFonts w:eastAsia="Times New Roman"/>
          <w:color w:val="000000"/>
          <w:sz w:val="22"/>
          <w:szCs w:val="22"/>
        </w:rPr>
        <w:t xml:space="preserve"> (retired)</w:t>
      </w:r>
    </w:p>
    <w:p w14:paraId="32152ACD" w14:textId="40A74C8D" w:rsidR="001609A8" w:rsidRPr="009E3184" w:rsidRDefault="00B410D2" w:rsidP="00424BC0">
      <w:pPr>
        <w:spacing w:line="216" w:lineRule="auto"/>
        <w:ind w:right="-540"/>
        <w:rPr>
          <w:rFonts w:eastAsia="Times New Roman"/>
          <w:color w:val="000000"/>
          <w:sz w:val="22"/>
          <w:szCs w:val="22"/>
        </w:rPr>
      </w:pPr>
      <w:hyperlink r:id="rId24" w:history="1">
        <w:r w:rsidR="001609A8" w:rsidRPr="009E3184">
          <w:rPr>
            <w:rStyle w:val="Hyperlink"/>
            <w:rFonts w:eastAsia="Times New Roman"/>
            <w:sz w:val="22"/>
            <w:szCs w:val="22"/>
          </w:rPr>
          <w:t>johnhmackinnon@comcast.net</w:t>
        </w:r>
      </w:hyperlink>
    </w:p>
    <w:p w14:paraId="086E39CA" w14:textId="77777777" w:rsidR="00DA5A1F" w:rsidRPr="009E3184" w:rsidRDefault="00DA5A1F" w:rsidP="00424BC0">
      <w:pPr>
        <w:spacing w:line="216" w:lineRule="auto"/>
        <w:ind w:right="-540"/>
        <w:rPr>
          <w:rFonts w:eastAsia="Times New Roman"/>
          <w:color w:val="000000"/>
          <w:sz w:val="16"/>
          <w:szCs w:val="16"/>
        </w:rPr>
      </w:pPr>
    </w:p>
    <w:p w14:paraId="54C78A62" w14:textId="0520ECBD" w:rsidR="00DA5A1F" w:rsidRPr="009E3184" w:rsidRDefault="00DA5A1F" w:rsidP="00424BC0">
      <w:pPr>
        <w:spacing w:line="216" w:lineRule="auto"/>
        <w:ind w:right="-540"/>
        <w:rPr>
          <w:rFonts w:eastAsia="Times New Roman"/>
          <w:b/>
          <w:bCs/>
          <w:color w:val="000000"/>
          <w:sz w:val="22"/>
          <w:szCs w:val="22"/>
        </w:rPr>
      </w:pPr>
      <w:r w:rsidRPr="009E3184">
        <w:rPr>
          <w:rFonts w:eastAsia="Times New Roman"/>
          <w:b/>
          <w:bCs/>
          <w:color w:val="000000"/>
          <w:sz w:val="22"/>
          <w:szCs w:val="22"/>
        </w:rPr>
        <w:t xml:space="preserve">Kernst Pierre-Louis ’93 </w:t>
      </w:r>
    </w:p>
    <w:p w14:paraId="624E3D64" w14:textId="06BEA52C" w:rsidR="00DA5A1F" w:rsidRPr="009E3184" w:rsidRDefault="00DA5A1F" w:rsidP="00424BC0">
      <w:pPr>
        <w:spacing w:line="216" w:lineRule="auto"/>
        <w:ind w:right="-540"/>
        <w:rPr>
          <w:rFonts w:eastAsia="Times New Roman"/>
          <w:color w:val="000000"/>
          <w:sz w:val="22"/>
          <w:szCs w:val="22"/>
        </w:rPr>
      </w:pPr>
      <w:r w:rsidRPr="009E3184">
        <w:rPr>
          <w:rFonts w:eastAsia="Times New Roman"/>
          <w:color w:val="000000"/>
          <w:sz w:val="22"/>
          <w:szCs w:val="22"/>
        </w:rPr>
        <w:t xml:space="preserve">Director, Mixed-Use Development, </w:t>
      </w:r>
      <w:hyperlink r:id="rId25" w:history="1">
        <w:r w:rsidRPr="009E3184">
          <w:rPr>
            <w:rStyle w:val="Hyperlink"/>
            <w:rFonts w:eastAsia="Times New Roman"/>
            <w:sz w:val="22"/>
            <w:szCs w:val="22"/>
          </w:rPr>
          <w:t>Hilco Redevelopment Partners</w:t>
        </w:r>
      </w:hyperlink>
    </w:p>
    <w:p w14:paraId="5AD33C29" w14:textId="6A452355" w:rsidR="001609A8" w:rsidRPr="009E3184" w:rsidRDefault="00B410D2" w:rsidP="00424BC0">
      <w:pPr>
        <w:spacing w:line="216" w:lineRule="auto"/>
        <w:ind w:right="-540"/>
        <w:rPr>
          <w:rFonts w:eastAsia="Times New Roman"/>
          <w:color w:val="000000"/>
          <w:sz w:val="22"/>
          <w:szCs w:val="22"/>
        </w:rPr>
      </w:pPr>
      <w:hyperlink r:id="rId26" w:history="1">
        <w:r w:rsidR="001609A8" w:rsidRPr="009E3184">
          <w:rPr>
            <w:rStyle w:val="Hyperlink"/>
            <w:rFonts w:eastAsia="Times New Roman"/>
            <w:sz w:val="22"/>
            <w:szCs w:val="22"/>
          </w:rPr>
          <w:t>kpierre-louis@hilcoglobal.com</w:t>
        </w:r>
      </w:hyperlink>
    </w:p>
    <w:p w14:paraId="51270E19" w14:textId="76C73EF7" w:rsidR="00DA5A1F" w:rsidRPr="009E3184" w:rsidRDefault="00DA5A1F" w:rsidP="00424BC0">
      <w:pPr>
        <w:spacing w:line="216" w:lineRule="auto"/>
        <w:ind w:right="-540"/>
        <w:rPr>
          <w:rFonts w:eastAsia="Times New Roman"/>
          <w:b/>
          <w:bCs/>
          <w:color w:val="000000"/>
          <w:sz w:val="22"/>
          <w:szCs w:val="22"/>
        </w:rPr>
      </w:pPr>
      <w:r w:rsidRPr="009E3184">
        <w:rPr>
          <w:rFonts w:eastAsia="Times New Roman"/>
          <w:b/>
          <w:bCs/>
          <w:color w:val="000000"/>
          <w:sz w:val="16"/>
          <w:szCs w:val="16"/>
        </w:rPr>
        <w:br/>
      </w:r>
      <w:r w:rsidRPr="009E3184">
        <w:rPr>
          <w:rFonts w:eastAsia="Times New Roman"/>
          <w:b/>
          <w:bCs/>
          <w:color w:val="000000"/>
          <w:sz w:val="22"/>
          <w:szCs w:val="22"/>
        </w:rPr>
        <w:t>Joe Peroni ’16</w:t>
      </w:r>
    </w:p>
    <w:p w14:paraId="344DE134" w14:textId="77777777" w:rsidR="003A1CAB" w:rsidRPr="009E3184" w:rsidRDefault="00DA5A1F" w:rsidP="00424BC0">
      <w:pPr>
        <w:spacing w:line="216" w:lineRule="auto"/>
        <w:ind w:right="-540"/>
        <w:rPr>
          <w:rStyle w:val="Hyperlink"/>
          <w:rFonts w:eastAsia="Times New Roman"/>
          <w:sz w:val="22"/>
          <w:szCs w:val="22"/>
        </w:rPr>
      </w:pPr>
      <w:r w:rsidRPr="009E3184">
        <w:rPr>
          <w:rFonts w:eastAsia="Times New Roman"/>
          <w:color w:val="000000"/>
          <w:sz w:val="22"/>
          <w:szCs w:val="22"/>
        </w:rPr>
        <w:t xml:space="preserve">Global Markets Equity Trade Analyst, </w:t>
      </w:r>
      <w:hyperlink r:id="rId27" w:history="1">
        <w:r w:rsidRPr="009E3184">
          <w:rPr>
            <w:rStyle w:val="Hyperlink"/>
            <w:rFonts w:eastAsia="Times New Roman"/>
            <w:sz w:val="22"/>
            <w:szCs w:val="22"/>
          </w:rPr>
          <w:t>UBS NYC</w:t>
        </w:r>
      </w:hyperlink>
    </w:p>
    <w:p w14:paraId="6254AAE0" w14:textId="6E4D8913" w:rsidR="00DA5A1F" w:rsidRPr="009E3184" w:rsidRDefault="00B410D2" w:rsidP="00424BC0">
      <w:pPr>
        <w:spacing w:line="216" w:lineRule="auto"/>
        <w:ind w:right="-540"/>
        <w:rPr>
          <w:rFonts w:eastAsia="Times New Roman"/>
          <w:color w:val="000000"/>
          <w:sz w:val="16"/>
          <w:szCs w:val="16"/>
        </w:rPr>
      </w:pPr>
      <w:hyperlink r:id="rId28" w:history="1">
        <w:r w:rsidR="00344777" w:rsidRPr="009E3184">
          <w:rPr>
            <w:rStyle w:val="Hyperlink"/>
            <w:sz w:val="22"/>
            <w:szCs w:val="22"/>
          </w:rPr>
          <w:t>joeperoni11@gmail.com</w:t>
        </w:r>
      </w:hyperlink>
      <w:r w:rsidR="00DA5A1F" w:rsidRPr="009E3184">
        <w:rPr>
          <w:rFonts w:eastAsia="Times New Roman"/>
          <w:color w:val="000000"/>
          <w:sz w:val="22"/>
          <w:szCs w:val="22"/>
        </w:rPr>
        <w:br/>
      </w:r>
    </w:p>
    <w:p w14:paraId="2F5BDD7D" w14:textId="77777777" w:rsidR="00951E7A" w:rsidRPr="009E3184" w:rsidRDefault="0050322F" w:rsidP="00424BC0">
      <w:pPr>
        <w:spacing w:line="216" w:lineRule="auto"/>
        <w:ind w:right="-540"/>
        <w:rPr>
          <w:rFonts w:eastAsia="Times New Roman"/>
          <w:b/>
          <w:bCs/>
          <w:color w:val="000000"/>
          <w:sz w:val="22"/>
          <w:szCs w:val="22"/>
        </w:rPr>
      </w:pPr>
      <w:r w:rsidRPr="009E3184">
        <w:rPr>
          <w:rFonts w:eastAsia="Times New Roman"/>
          <w:b/>
          <w:bCs/>
          <w:color w:val="000000"/>
          <w:sz w:val="22"/>
          <w:szCs w:val="22"/>
        </w:rPr>
        <w:t>Yvener Petit '04</w:t>
      </w:r>
    </w:p>
    <w:p w14:paraId="4E1D538D" w14:textId="77777777" w:rsidR="005B22C5" w:rsidRPr="009E3184" w:rsidRDefault="00951E7A" w:rsidP="00424BC0">
      <w:pPr>
        <w:spacing w:line="216" w:lineRule="auto"/>
        <w:ind w:right="-540"/>
        <w:rPr>
          <w:rStyle w:val="Hyperlink"/>
          <w:rFonts w:eastAsia="Times New Roman"/>
          <w:sz w:val="22"/>
          <w:szCs w:val="22"/>
        </w:rPr>
      </w:pPr>
      <w:r w:rsidRPr="009E3184">
        <w:rPr>
          <w:rFonts w:eastAsia="Times New Roman"/>
          <w:color w:val="000000"/>
          <w:sz w:val="22"/>
          <w:szCs w:val="22"/>
        </w:rPr>
        <w:t>Director, Strategic Initiatives &amp; Operations,</w:t>
      </w:r>
      <w:r w:rsidR="0050322F" w:rsidRPr="009E3184">
        <w:rPr>
          <w:rFonts w:eastAsia="Times New Roman"/>
          <w:color w:val="000000"/>
          <w:sz w:val="22"/>
          <w:szCs w:val="22"/>
        </w:rPr>
        <w:t xml:space="preserve"> </w:t>
      </w:r>
      <w:hyperlink r:id="rId29" w:history="1">
        <w:r w:rsidR="00F356F6" w:rsidRPr="009E3184">
          <w:rPr>
            <w:rStyle w:val="Hyperlink"/>
            <w:rFonts w:eastAsia="Times New Roman"/>
            <w:sz w:val="22"/>
            <w:szCs w:val="22"/>
          </w:rPr>
          <w:t>Live Nation Entertainment</w:t>
        </w:r>
      </w:hyperlink>
    </w:p>
    <w:p w14:paraId="06D0B481" w14:textId="797A521C" w:rsidR="006D14D5" w:rsidRPr="009E3184" w:rsidRDefault="00B410D2" w:rsidP="00424BC0">
      <w:pPr>
        <w:spacing w:line="216" w:lineRule="auto"/>
        <w:ind w:right="-540"/>
        <w:rPr>
          <w:rFonts w:eastAsia="Times New Roman"/>
          <w:color w:val="000000"/>
          <w:sz w:val="16"/>
          <w:szCs w:val="16"/>
        </w:rPr>
      </w:pPr>
      <w:hyperlink r:id="rId30" w:history="1">
        <w:r w:rsidR="005B22C5" w:rsidRPr="009E3184">
          <w:rPr>
            <w:rStyle w:val="Hyperlink"/>
            <w:rFonts w:eastAsia="Times New Roman"/>
            <w:sz w:val="22"/>
            <w:szCs w:val="22"/>
          </w:rPr>
          <w:t>yvener.petit@gmail.com</w:t>
        </w:r>
      </w:hyperlink>
      <w:r w:rsidR="005F19ED" w:rsidRPr="009E3184">
        <w:rPr>
          <w:rFonts w:eastAsia="Times New Roman"/>
          <w:color w:val="000000"/>
          <w:sz w:val="22"/>
          <w:szCs w:val="22"/>
        </w:rPr>
        <w:br/>
      </w:r>
    </w:p>
    <w:p w14:paraId="5B3007FD" w14:textId="77777777" w:rsidR="00DA5A1F" w:rsidRPr="009E3184" w:rsidRDefault="00DA5A1F" w:rsidP="00424BC0">
      <w:pPr>
        <w:spacing w:line="216" w:lineRule="auto"/>
        <w:ind w:right="-540"/>
        <w:rPr>
          <w:rFonts w:eastAsia="Times New Roman"/>
          <w:b/>
          <w:bCs/>
          <w:color w:val="000000"/>
          <w:sz w:val="22"/>
          <w:szCs w:val="22"/>
        </w:rPr>
      </w:pPr>
      <w:r w:rsidRPr="009E3184">
        <w:rPr>
          <w:rFonts w:eastAsia="Times New Roman"/>
          <w:b/>
          <w:bCs/>
          <w:color w:val="000000"/>
          <w:sz w:val="22"/>
          <w:szCs w:val="22"/>
        </w:rPr>
        <w:t>PJ Sala ’92</w:t>
      </w:r>
    </w:p>
    <w:p w14:paraId="5CAF53C5" w14:textId="30A59279" w:rsidR="00DA5A1F" w:rsidRPr="009E3184" w:rsidRDefault="00DA5A1F" w:rsidP="00424BC0">
      <w:pPr>
        <w:spacing w:line="216" w:lineRule="auto"/>
        <w:ind w:right="-540"/>
        <w:rPr>
          <w:rStyle w:val="Hyperlink"/>
          <w:sz w:val="22"/>
          <w:szCs w:val="22"/>
        </w:rPr>
      </w:pPr>
      <w:r w:rsidRPr="009E3184">
        <w:rPr>
          <w:sz w:val="22"/>
          <w:szCs w:val="22"/>
        </w:rPr>
        <w:t xml:space="preserve">Head of Capital Markets, </w:t>
      </w:r>
      <w:hyperlink r:id="rId31" w:history="1">
        <w:r w:rsidRPr="009E3184">
          <w:rPr>
            <w:rStyle w:val="Hyperlink"/>
            <w:sz w:val="22"/>
            <w:szCs w:val="22"/>
          </w:rPr>
          <w:t>Actual Corp</w:t>
        </w:r>
      </w:hyperlink>
    </w:p>
    <w:p w14:paraId="5AF10798" w14:textId="241BC9B7" w:rsidR="005B22C5" w:rsidRPr="009E3184" w:rsidRDefault="00B410D2" w:rsidP="00424BC0">
      <w:pPr>
        <w:spacing w:line="216" w:lineRule="auto"/>
        <w:ind w:right="-540"/>
        <w:rPr>
          <w:sz w:val="22"/>
          <w:szCs w:val="22"/>
        </w:rPr>
      </w:pPr>
      <w:hyperlink r:id="rId32" w:history="1">
        <w:r w:rsidR="005B22C5" w:rsidRPr="009E3184">
          <w:rPr>
            <w:rStyle w:val="Hyperlink"/>
            <w:sz w:val="22"/>
            <w:szCs w:val="22"/>
          </w:rPr>
          <w:t>pjsala@gmail.com</w:t>
        </w:r>
      </w:hyperlink>
    </w:p>
    <w:p w14:paraId="4FA8983C" w14:textId="77777777" w:rsidR="00951E7A" w:rsidRPr="009E3184" w:rsidRDefault="00951E7A" w:rsidP="00424BC0">
      <w:pPr>
        <w:spacing w:line="216" w:lineRule="auto"/>
        <w:ind w:right="-540"/>
        <w:rPr>
          <w:rFonts w:eastAsia="Times New Roman"/>
          <w:color w:val="000000"/>
          <w:sz w:val="16"/>
          <w:szCs w:val="16"/>
        </w:rPr>
      </w:pPr>
    </w:p>
    <w:p w14:paraId="52D9B751" w14:textId="4EA1C82D" w:rsidR="00BB1BD8" w:rsidRPr="009E3184" w:rsidRDefault="00C56585" w:rsidP="00424BC0">
      <w:pPr>
        <w:spacing w:line="216" w:lineRule="auto"/>
        <w:ind w:right="-540"/>
        <w:rPr>
          <w:rFonts w:eastAsia="Times New Roman"/>
          <w:b/>
          <w:bCs/>
          <w:color w:val="000000"/>
          <w:sz w:val="22"/>
          <w:szCs w:val="22"/>
        </w:rPr>
      </w:pPr>
      <w:r w:rsidRPr="009E3184">
        <w:rPr>
          <w:rFonts w:eastAsia="Times New Roman"/>
          <w:b/>
          <w:bCs/>
          <w:color w:val="000000"/>
          <w:sz w:val="22"/>
          <w:szCs w:val="22"/>
        </w:rPr>
        <w:t>Greg Smith ’02</w:t>
      </w:r>
    </w:p>
    <w:p w14:paraId="780C56E8" w14:textId="00E18487" w:rsidR="00DA5A1F" w:rsidRPr="009E3184" w:rsidRDefault="00BB1BD8" w:rsidP="00424BC0">
      <w:pPr>
        <w:spacing w:line="216" w:lineRule="auto"/>
        <w:ind w:right="-540"/>
        <w:rPr>
          <w:rFonts w:eastAsia="Times New Roman"/>
          <w:color w:val="000000"/>
          <w:sz w:val="22"/>
          <w:szCs w:val="22"/>
        </w:rPr>
      </w:pPr>
      <w:r w:rsidRPr="009E3184">
        <w:rPr>
          <w:rFonts w:eastAsia="Times New Roman"/>
          <w:color w:val="000000"/>
          <w:sz w:val="22"/>
          <w:szCs w:val="22"/>
        </w:rPr>
        <w:t xml:space="preserve">Vice President of Enterprise Sales &amp; Business Development, </w:t>
      </w:r>
      <w:hyperlink r:id="rId33" w:history="1">
        <w:r w:rsidRPr="009E3184">
          <w:rPr>
            <w:rStyle w:val="Hyperlink"/>
            <w:rFonts w:eastAsia="Times New Roman"/>
            <w:sz w:val="22"/>
            <w:szCs w:val="22"/>
          </w:rPr>
          <w:t>Comforte, Inc.</w:t>
        </w:r>
      </w:hyperlink>
    </w:p>
    <w:p w14:paraId="7667DA6A" w14:textId="44B99A11" w:rsidR="001609A8" w:rsidRPr="009E3184" w:rsidRDefault="00B410D2" w:rsidP="00424BC0">
      <w:pPr>
        <w:spacing w:line="216" w:lineRule="auto"/>
        <w:ind w:right="-540"/>
        <w:rPr>
          <w:rFonts w:eastAsia="Times New Roman"/>
          <w:color w:val="000000"/>
          <w:sz w:val="22"/>
          <w:szCs w:val="22"/>
        </w:rPr>
      </w:pPr>
      <w:hyperlink r:id="rId34" w:history="1">
        <w:r w:rsidR="001609A8" w:rsidRPr="009E3184">
          <w:rPr>
            <w:rStyle w:val="Hyperlink"/>
            <w:rFonts w:eastAsia="Times New Roman"/>
            <w:sz w:val="22"/>
            <w:szCs w:val="22"/>
          </w:rPr>
          <w:t>smith.gf@gmail.com</w:t>
        </w:r>
      </w:hyperlink>
    </w:p>
    <w:p w14:paraId="4C3D0411" w14:textId="77777777" w:rsidR="00DA5A1F" w:rsidRPr="009E3184" w:rsidRDefault="00ED4B2D" w:rsidP="00424BC0">
      <w:pPr>
        <w:spacing w:line="216" w:lineRule="auto"/>
        <w:ind w:right="-540"/>
        <w:rPr>
          <w:rFonts w:eastAsia="Times New Roman"/>
          <w:b/>
          <w:bCs/>
          <w:color w:val="000000"/>
          <w:sz w:val="22"/>
          <w:szCs w:val="22"/>
        </w:rPr>
      </w:pPr>
      <w:r w:rsidRPr="009E3184">
        <w:rPr>
          <w:rFonts w:eastAsia="Times New Roman"/>
          <w:color w:val="000000"/>
          <w:sz w:val="16"/>
          <w:szCs w:val="16"/>
        </w:rPr>
        <w:br/>
      </w:r>
      <w:r w:rsidR="00DA5A1F" w:rsidRPr="009E3184">
        <w:rPr>
          <w:rFonts w:eastAsia="Times New Roman"/>
          <w:b/>
          <w:bCs/>
          <w:color w:val="000000"/>
          <w:sz w:val="22"/>
          <w:szCs w:val="22"/>
        </w:rPr>
        <w:t>Ben Spera ’00</w:t>
      </w:r>
    </w:p>
    <w:p w14:paraId="162FE9DE" w14:textId="196F7AD3" w:rsidR="00DA5A1F" w:rsidRPr="009E3184" w:rsidRDefault="00DA5A1F" w:rsidP="00424BC0">
      <w:pPr>
        <w:spacing w:line="216" w:lineRule="auto"/>
        <w:ind w:right="-540"/>
        <w:rPr>
          <w:rFonts w:eastAsia="Times New Roman"/>
          <w:color w:val="000000"/>
          <w:sz w:val="22"/>
          <w:szCs w:val="22"/>
        </w:rPr>
      </w:pPr>
      <w:r w:rsidRPr="009E3184">
        <w:rPr>
          <w:sz w:val="22"/>
          <w:szCs w:val="22"/>
        </w:rPr>
        <w:t xml:space="preserve">Chief Operating Officer, </w:t>
      </w:r>
      <w:hyperlink r:id="rId35" w:history="1">
        <w:r w:rsidRPr="009E3184">
          <w:rPr>
            <w:rStyle w:val="Hyperlink"/>
            <w:rFonts w:eastAsia="Times New Roman"/>
            <w:sz w:val="22"/>
            <w:szCs w:val="22"/>
          </w:rPr>
          <w:t>Hilco Redevelopment Partners</w:t>
        </w:r>
      </w:hyperlink>
    </w:p>
    <w:p w14:paraId="6E32F482" w14:textId="2EEB7D58" w:rsidR="001609A8" w:rsidRPr="009E3184" w:rsidRDefault="00B410D2" w:rsidP="00424BC0">
      <w:pPr>
        <w:spacing w:line="216" w:lineRule="auto"/>
        <w:ind w:right="-540"/>
        <w:rPr>
          <w:rFonts w:eastAsia="Times New Roman"/>
          <w:color w:val="000000"/>
          <w:sz w:val="22"/>
          <w:szCs w:val="22"/>
        </w:rPr>
      </w:pPr>
      <w:hyperlink r:id="rId36" w:history="1">
        <w:r w:rsidR="001609A8" w:rsidRPr="009E3184">
          <w:rPr>
            <w:rStyle w:val="Hyperlink"/>
            <w:rFonts w:eastAsia="Times New Roman"/>
            <w:sz w:val="22"/>
            <w:szCs w:val="22"/>
          </w:rPr>
          <w:t>benspera@gmail.com</w:t>
        </w:r>
      </w:hyperlink>
      <w:r w:rsidR="00424BC0" w:rsidRPr="009E3184">
        <w:rPr>
          <w:rFonts w:eastAsia="Times New Roman"/>
          <w:color w:val="000000"/>
          <w:sz w:val="22"/>
          <w:szCs w:val="22"/>
        </w:rPr>
        <w:t xml:space="preserve"> / </w:t>
      </w:r>
      <w:hyperlink r:id="rId37" w:history="1">
        <w:r w:rsidR="00424BC0" w:rsidRPr="009E3184">
          <w:rPr>
            <w:rStyle w:val="Hyperlink"/>
            <w:rFonts w:eastAsia="Times New Roman"/>
            <w:sz w:val="22"/>
            <w:szCs w:val="22"/>
          </w:rPr>
          <w:t>bspera@hilcoglobal.com</w:t>
        </w:r>
      </w:hyperlink>
    </w:p>
    <w:p w14:paraId="718AAB86" w14:textId="77777777" w:rsidR="00DA5A1F" w:rsidRPr="009E3184" w:rsidRDefault="00DA5A1F" w:rsidP="00424BC0">
      <w:pPr>
        <w:spacing w:line="216" w:lineRule="auto"/>
        <w:ind w:right="-540"/>
        <w:rPr>
          <w:rFonts w:eastAsia="Times New Roman"/>
          <w:color w:val="000000"/>
          <w:sz w:val="16"/>
          <w:szCs w:val="16"/>
        </w:rPr>
      </w:pPr>
    </w:p>
    <w:p w14:paraId="6EB79673" w14:textId="77777777" w:rsidR="00DA5A1F" w:rsidRPr="009E3184" w:rsidRDefault="00DA5A1F" w:rsidP="00424BC0">
      <w:pPr>
        <w:spacing w:line="216" w:lineRule="auto"/>
        <w:ind w:right="-540"/>
        <w:rPr>
          <w:rFonts w:eastAsia="Times New Roman"/>
          <w:b/>
          <w:bCs/>
          <w:color w:val="000000"/>
          <w:sz w:val="22"/>
          <w:szCs w:val="22"/>
        </w:rPr>
      </w:pPr>
      <w:r w:rsidRPr="009E3184">
        <w:rPr>
          <w:rFonts w:eastAsia="Times New Roman"/>
          <w:b/>
          <w:bCs/>
          <w:color w:val="000000"/>
          <w:sz w:val="22"/>
          <w:szCs w:val="22"/>
        </w:rPr>
        <w:t>Tom Walsh ’09</w:t>
      </w:r>
    </w:p>
    <w:p w14:paraId="1D54675F" w14:textId="502D4423" w:rsidR="00DA5A1F" w:rsidRPr="009E3184" w:rsidRDefault="00DA5A1F" w:rsidP="00424BC0">
      <w:pPr>
        <w:spacing w:line="216" w:lineRule="auto"/>
        <w:ind w:right="-540"/>
        <w:rPr>
          <w:rFonts w:eastAsia="Times New Roman"/>
          <w:color w:val="000000"/>
          <w:sz w:val="22"/>
          <w:szCs w:val="22"/>
        </w:rPr>
      </w:pPr>
      <w:r w:rsidRPr="009E3184">
        <w:rPr>
          <w:rFonts w:eastAsia="Times New Roman"/>
          <w:color w:val="000000"/>
          <w:sz w:val="22"/>
          <w:szCs w:val="22"/>
        </w:rPr>
        <w:t xml:space="preserve">Project Manager, </w:t>
      </w:r>
      <w:hyperlink r:id="rId38" w:history="1">
        <w:r w:rsidRPr="009E3184">
          <w:rPr>
            <w:rStyle w:val="Hyperlink"/>
            <w:rFonts w:eastAsia="Times New Roman"/>
            <w:sz w:val="22"/>
            <w:szCs w:val="22"/>
          </w:rPr>
          <w:t>Redgate</w:t>
        </w:r>
      </w:hyperlink>
      <w:r w:rsidRPr="009E3184">
        <w:rPr>
          <w:rFonts w:eastAsia="Times New Roman"/>
          <w:color w:val="000000"/>
          <w:sz w:val="22"/>
          <w:szCs w:val="22"/>
        </w:rPr>
        <w:t xml:space="preserve"> </w:t>
      </w:r>
    </w:p>
    <w:p w14:paraId="739BDAB6" w14:textId="3BB6EDA4" w:rsidR="001609A8" w:rsidRPr="009E3184" w:rsidRDefault="00B410D2" w:rsidP="00424BC0">
      <w:pPr>
        <w:spacing w:line="216" w:lineRule="auto"/>
        <w:ind w:right="-540"/>
        <w:rPr>
          <w:rFonts w:eastAsia="Times New Roman"/>
          <w:color w:val="000000"/>
          <w:sz w:val="22"/>
          <w:szCs w:val="22"/>
        </w:rPr>
      </w:pPr>
      <w:hyperlink r:id="rId39" w:history="1">
        <w:r w:rsidR="001609A8" w:rsidRPr="009E3184">
          <w:rPr>
            <w:rStyle w:val="Hyperlink"/>
            <w:rFonts w:eastAsia="Times New Roman"/>
            <w:sz w:val="22"/>
            <w:szCs w:val="22"/>
          </w:rPr>
          <w:t>thomas.walsh@redgate-re.com</w:t>
        </w:r>
      </w:hyperlink>
    </w:p>
    <w:p w14:paraId="374CE25E" w14:textId="5A3E140F" w:rsidR="006D14D5" w:rsidRPr="009E3184" w:rsidRDefault="006D14D5" w:rsidP="00424BC0">
      <w:pPr>
        <w:spacing w:line="216" w:lineRule="auto"/>
        <w:ind w:right="-540"/>
        <w:rPr>
          <w:rFonts w:eastAsia="Times New Roman"/>
          <w:color w:val="000000"/>
          <w:sz w:val="22"/>
          <w:szCs w:val="22"/>
        </w:rPr>
      </w:pPr>
    </w:p>
    <w:p w14:paraId="4FAD08FA" w14:textId="77777777" w:rsidR="00951E7A" w:rsidRPr="009E3184" w:rsidRDefault="003C1146" w:rsidP="00424BC0">
      <w:pPr>
        <w:spacing w:line="216" w:lineRule="auto"/>
        <w:ind w:right="-540"/>
        <w:rPr>
          <w:rFonts w:eastAsia="Times New Roman"/>
          <w:b/>
          <w:bCs/>
          <w:color w:val="000000"/>
          <w:sz w:val="22"/>
          <w:szCs w:val="22"/>
        </w:rPr>
      </w:pPr>
      <w:r w:rsidRPr="009E3184">
        <w:rPr>
          <w:rFonts w:eastAsia="Times New Roman"/>
          <w:b/>
          <w:bCs/>
          <w:color w:val="000000"/>
          <w:sz w:val="22"/>
          <w:szCs w:val="22"/>
        </w:rPr>
        <w:lastRenderedPageBreak/>
        <w:t>Fergal Woods P’22</w:t>
      </w:r>
    </w:p>
    <w:p w14:paraId="6B4022E4" w14:textId="49BEF31B" w:rsidR="006D14D5" w:rsidRPr="009E3184" w:rsidRDefault="00EF099B" w:rsidP="00424BC0">
      <w:pPr>
        <w:spacing w:line="216" w:lineRule="auto"/>
        <w:ind w:right="-540"/>
        <w:rPr>
          <w:rStyle w:val="Hyperlink"/>
          <w:rFonts w:eastAsia="Times New Roman"/>
          <w:sz w:val="22"/>
          <w:szCs w:val="22"/>
        </w:rPr>
      </w:pPr>
      <w:r w:rsidRPr="009E3184">
        <w:rPr>
          <w:rFonts w:eastAsia="Times New Roman"/>
          <w:color w:val="000000"/>
          <w:sz w:val="22"/>
          <w:szCs w:val="22"/>
        </w:rPr>
        <w:t>Managing Partner,</w:t>
      </w:r>
      <w:r w:rsidR="003C1146" w:rsidRPr="009E3184">
        <w:rPr>
          <w:rFonts w:eastAsia="Times New Roman"/>
          <w:color w:val="000000"/>
          <w:sz w:val="22"/>
          <w:szCs w:val="22"/>
        </w:rPr>
        <w:t xml:space="preserve"> </w:t>
      </w:r>
      <w:hyperlink r:id="rId40" w:history="1">
        <w:r w:rsidR="00010BE6" w:rsidRPr="009E3184">
          <w:rPr>
            <w:rStyle w:val="Hyperlink"/>
            <w:rFonts w:eastAsia="Times New Roman"/>
            <w:sz w:val="22"/>
            <w:szCs w:val="22"/>
          </w:rPr>
          <w:t>Finance Boston</w:t>
        </w:r>
      </w:hyperlink>
    </w:p>
    <w:p w14:paraId="21ECB6EA" w14:textId="5A69AE15" w:rsidR="00DA5A1F" w:rsidRPr="009E3184" w:rsidRDefault="00B410D2" w:rsidP="00424BC0">
      <w:pPr>
        <w:spacing w:line="216" w:lineRule="auto"/>
        <w:ind w:right="-540"/>
        <w:rPr>
          <w:rFonts w:eastAsia="Times New Roman"/>
          <w:color w:val="0563C1" w:themeColor="hyperlink"/>
          <w:sz w:val="22"/>
          <w:szCs w:val="22"/>
          <w:u w:val="single"/>
        </w:rPr>
      </w:pPr>
      <w:hyperlink r:id="rId41" w:history="1">
        <w:r w:rsidR="005B22C5" w:rsidRPr="009E3184">
          <w:rPr>
            <w:rStyle w:val="Hyperlink"/>
            <w:rFonts w:eastAsia="Times New Roman"/>
            <w:sz w:val="22"/>
            <w:szCs w:val="22"/>
          </w:rPr>
          <w:t>fwoods@financeboston.com</w:t>
        </w:r>
      </w:hyperlink>
    </w:p>
    <w:sectPr w:rsidR="00DA5A1F" w:rsidRPr="009E3184" w:rsidSect="00514771">
      <w:headerReference w:type="default" r:id="rId42"/>
      <w:pgSz w:w="12240" w:h="15840"/>
      <w:pgMar w:top="1440" w:right="1440" w:bottom="48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FFAF2" w14:textId="77777777" w:rsidR="00B410D2" w:rsidRDefault="00B410D2" w:rsidP="005149C5">
      <w:r>
        <w:separator/>
      </w:r>
    </w:p>
  </w:endnote>
  <w:endnote w:type="continuationSeparator" w:id="0">
    <w:p w14:paraId="0C86ABB0" w14:textId="77777777" w:rsidR="00B410D2" w:rsidRDefault="00B410D2" w:rsidP="00514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Playfair Display SC">
    <w:panose1 w:val="00000500000000000000"/>
    <w:charset w:val="4D"/>
    <w:family w:val="auto"/>
    <w:pitch w:val="variable"/>
    <w:sig w:usb0="20000207" w:usb1="00000000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2CE51" w14:textId="77777777" w:rsidR="00B410D2" w:rsidRDefault="00B410D2" w:rsidP="005149C5">
      <w:r>
        <w:separator/>
      </w:r>
    </w:p>
  </w:footnote>
  <w:footnote w:type="continuationSeparator" w:id="0">
    <w:p w14:paraId="15D3C792" w14:textId="77777777" w:rsidR="00B410D2" w:rsidRDefault="00B410D2" w:rsidP="00514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A9347" w14:textId="0556E75E" w:rsidR="005149C5" w:rsidRDefault="005149C5" w:rsidP="005149C5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552E774" wp14:editId="3BF38C93">
          <wp:simplePos x="0" y="0"/>
          <wp:positionH relativeFrom="column">
            <wp:posOffset>2047823</wp:posOffset>
          </wp:positionH>
          <wp:positionV relativeFrom="paragraph">
            <wp:posOffset>-241300</wp:posOffset>
          </wp:positionV>
          <wp:extent cx="1816855" cy="594360"/>
          <wp:effectExtent l="0" t="0" r="0" b="2540"/>
          <wp:wrapNone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6855" cy="594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F6B260" w14:textId="043BEF79" w:rsidR="005149C5" w:rsidRDefault="005149C5" w:rsidP="005149C5">
    <w:pPr>
      <w:pStyle w:val="Header"/>
      <w:jc w:val="center"/>
    </w:pPr>
  </w:p>
  <w:p w14:paraId="43009E01" w14:textId="77777777" w:rsidR="00424BC0" w:rsidRPr="009E3184" w:rsidRDefault="00424BC0" w:rsidP="005149C5">
    <w:pPr>
      <w:spacing w:line="228" w:lineRule="auto"/>
      <w:jc w:val="center"/>
      <w:rPr>
        <w:rFonts w:ascii="Playfair Display SC" w:eastAsia="Times New Roman" w:hAnsi="Playfair Display SC"/>
        <w:b/>
        <w:bCs/>
        <w:color w:val="000000"/>
        <w:sz w:val="16"/>
        <w:szCs w:val="16"/>
      </w:rPr>
    </w:pPr>
  </w:p>
  <w:p w14:paraId="743095AD" w14:textId="3AB16872" w:rsidR="005149C5" w:rsidRPr="009E3184" w:rsidRDefault="00E624FB" w:rsidP="005149C5">
    <w:pPr>
      <w:spacing w:line="228" w:lineRule="auto"/>
      <w:jc w:val="center"/>
      <w:rPr>
        <w:rFonts w:ascii="Playfair Display SC" w:eastAsia="Times New Roman" w:hAnsi="Playfair Display SC"/>
        <w:b/>
        <w:bCs/>
        <w:color w:val="000000"/>
      </w:rPr>
    </w:pPr>
    <w:r w:rsidRPr="009E3184">
      <w:rPr>
        <w:rFonts w:ascii="Playfair Display SC" w:eastAsia="Times New Roman" w:hAnsi="Playfair Display SC"/>
        <w:b/>
        <w:bCs/>
        <w:color w:val="000000"/>
      </w:rPr>
      <w:t xml:space="preserve">2022 </w:t>
    </w:r>
    <w:r w:rsidR="005149C5" w:rsidRPr="009E3184">
      <w:rPr>
        <w:rFonts w:ascii="Playfair Display SC" w:eastAsia="Times New Roman" w:hAnsi="Playfair Display SC"/>
        <w:b/>
        <w:bCs/>
        <w:color w:val="000000"/>
      </w:rPr>
      <w:t>Business Club Boston/NY Hybrid Experience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913B1"/>
    <w:multiLevelType w:val="multilevel"/>
    <w:tmpl w:val="2E409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E2A48FA"/>
    <w:multiLevelType w:val="hybridMultilevel"/>
    <w:tmpl w:val="C86ED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E4C97"/>
    <w:multiLevelType w:val="multilevel"/>
    <w:tmpl w:val="FB76A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4253743"/>
    <w:multiLevelType w:val="multilevel"/>
    <w:tmpl w:val="A5788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F3221A0"/>
    <w:multiLevelType w:val="multilevel"/>
    <w:tmpl w:val="5770D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51001377">
    <w:abstractNumId w:val="3"/>
  </w:num>
  <w:num w:numId="2" w16cid:durableId="221067643">
    <w:abstractNumId w:val="4"/>
  </w:num>
  <w:num w:numId="3" w16cid:durableId="198514716">
    <w:abstractNumId w:val="2"/>
  </w:num>
  <w:num w:numId="4" w16cid:durableId="1134445071">
    <w:abstractNumId w:val="0"/>
  </w:num>
  <w:num w:numId="5" w16cid:durableId="704912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DDB"/>
    <w:rsid w:val="00006B0E"/>
    <w:rsid w:val="00010BE6"/>
    <w:rsid w:val="0001182A"/>
    <w:rsid w:val="00032083"/>
    <w:rsid w:val="0003545D"/>
    <w:rsid w:val="00047121"/>
    <w:rsid w:val="000514B2"/>
    <w:rsid w:val="00051E6C"/>
    <w:rsid w:val="000C6824"/>
    <w:rsid w:val="000D56AB"/>
    <w:rsid w:val="000E176A"/>
    <w:rsid w:val="0010385B"/>
    <w:rsid w:val="00116D47"/>
    <w:rsid w:val="001243E0"/>
    <w:rsid w:val="00130411"/>
    <w:rsid w:val="00135B5D"/>
    <w:rsid w:val="0014283B"/>
    <w:rsid w:val="00151CEC"/>
    <w:rsid w:val="0015393A"/>
    <w:rsid w:val="001609A8"/>
    <w:rsid w:val="001B5750"/>
    <w:rsid w:val="001E3EF8"/>
    <w:rsid w:val="002129F9"/>
    <w:rsid w:val="00224390"/>
    <w:rsid w:val="00235C62"/>
    <w:rsid w:val="00256C3C"/>
    <w:rsid w:val="00261822"/>
    <w:rsid w:val="002A5A39"/>
    <w:rsid w:val="002A7EB1"/>
    <w:rsid w:val="002C522F"/>
    <w:rsid w:val="003055E3"/>
    <w:rsid w:val="00316541"/>
    <w:rsid w:val="00344777"/>
    <w:rsid w:val="0035520B"/>
    <w:rsid w:val="00362889"/>
    <w:rsid w:val="0036760A"/>
    <w:rsid w:val="0037017C"/>
    <w:rsid w:val="00387178"/>
    <w:rsid w:val="00391CAD"/>
    <w:rsid w:val="00394164"/>
    <w:rsid w:val="00396ADE"/>
    <w:rsid w:val="003A1CAB"/>
    <w:rsid w:val="003C1146"/>
    <w:rsid w:val="003D1771"/>
    <w:rsid w:val="003D428D"/>
    <w:rsid w:val="003E12E1"/>
    <w:rsid w:val="003E4BA8"/>
    <w:rsid w:val="003F45E1"/>
    <w:rsid w:val="004009F5"/>
    <w:rsid w:val="00405C32"/>
    <w:rsid w:val="00424BC0"/>
    <w:rsid w:val="004415CA"/>
    <w:rsid w:val="0045456E"/>
    <w:rsid w:val="00485F78"/>
    <w:rsid w:val="00500656"/>
    <w:rsid w:val="0050322F"/>
    <w:rsid w:val="00514771"/>
    <w:rsid w:val="005149C5"/>
    <w:rsid w:val="00521D38"/>
    <w:rsid w:val="00527525"/>
    <w:rsid w:val="00550BAE"/>
    <w:rsid w:val="00557DDB"/>
    <w:rsid w:val="005618A5"/>
    <w:rsid w:val="005627E6"/>
    <w:rsid w:val="00564EDF"/>
    <w:rsid w:val="005A115A"/>
    <w:rsid w:val="005A6B2E"/>
    <w:rsid w:val="005B22C5"/>
    <w:rsid w:val="005C0FF4"/>
    <w:rsid w:val="005F19ED"/>
    <w:rsid w:val="005F5CC3"/>
    <w:rsid w:val="0060243D"/>
    <w:rsid w:val="00604393"/>
    <w:rsid w:val="00610C10"/>
    <w:rsid w:val="006731DC"/>
    <w:rsid w:val="006C2FF5"/>
    <w:rsid w:val="006D14D5"/>
    <w:rsid w:val="006D176D"/>
    <w:rsid w:val="006E736E"/>
    <w:rsid w:val="006F2CBC"/>
    <w:rsid w:val="00764E40"/>
    <w:rsid w:val="007A276D"/>
    <w:rsid w:val="007C7A3B"/>
    <w:rsid w:val="008305BD"/>
    <w:rsid w:val="008669D6"/>
    <w:rsid w:val="00894638"/>
    <w:rsid w:val="00894D4E"/>
    <w:rsid w:val="008A00E1"/>
    <w:rsid w:val="008F0220"/>
    <w:rsid w:val="00916D6E"/>
    <w:rsid w:val="0094452F"/>
    <w:rsid w:val="00947FDB"/>
    <w:rsid w:val="00951E7A"/>
    <w:rsid w:val="00964826"/>
    <w:rsid w:val="00977BDC"/>
    <w:rsid w:val="00987246"/>
    <w:rsid w:val="00992A9E"/>
    <w:rsid w:val="009A41BD"/>
    <w:rsid w:val="009E3184"/>
    <w:rsid w:val="00A458D3"/>
    <w:rsid w:val="00A60A45"/>
    <w:rsid w:val="00A91C20"/>
    <w:rsid w:val="00B01561"/>
    <w:rsid w:val="00B101A8"/>
    <w:rsid w:val="00B346AD"/>
    <w:rsid w:val="00B410D2"/>
    <w:rsid w:val="00B707F7"/>
    <w:rsid w:val="00B71AC7"/>
    <w:rsid w:val="00B77DD0"/>
    <w:rsid w:val="00BA0A69"/>
    <w:rsid w:val="00BA128C"/>
    <w:rsid w:val="00BB1BD8"/>
    <w:rsid w:val="00BE1E4D"/>
    <w:rsid w:val="00BF7C42"/>
    <w:rsid w:val="00C04ADF"/>
    <w:rsid w:val="00C0601F"/>
    <w:rsid w:val="00C0637A"/>
    <w:rsid w:val="00C21A16"/>
    <w:rsid w:val="00C528A2"/>
    <w:rsid w:val="00C56585"/>
    <w:rsid w:val="00C64F73"/>
    <w:rsid w:val="00C77EE2"/>
    <w:rsid w:val="00CE6E59"/>
    <w:rsid w:val="00CF637D"/>
    <w:rsid w:val="00D06A90"/>
    <w:rsid w:val="00D26ACD"/>
    <w:rsid w:val="00D36A7B"/>
    <w:rsid w:val="00D9415C"/>
    <w:rsid w:val="00DA5A1F"/>
    <w:rsid w:val="00E3179D"/>
    <w:rsid w:val="00E5363B"/>
    <w:rsid w:val="00E624FB"/>
    <w:rsid w:val="00E71D48"/>
    <w:rsid w:val="00E75F4B"/>
    <w:rsid w:val="00EC382E"/>
    <w:rsid w:val="00ED4B2D"/>
    <w:rsid w:val="00EF099B"/>
    <w:rsid w:val="00F07C1A"/>
    <w:rsid w:val="00F13402"/>
    <w:rsid w:val="00F356F6"/>
    <w:rsid w:val="00F6506F"/>
    <w:rsid w:val="00F7539C"/>
    <w:rsid w:val="00F75F62"/>
    <w:rsid w:val="00FA4132"/>
    <w:rsid w:val="00FB140E"/>
    <w:rsid w:val="00FD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BD3EBA"/>
  <w15:chartTrackingRefBased/>
  <w15:docId w15:val="{4F0C4178-FCAF-084D-8396-31C26DEBC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7DDB"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DefaultParagraphFont"/>
    <w:rsid w:val="00557DDB"/>
  </w:style>
  <w:style w:type="paragraph" w:styleId="Header">
    <w:name w:val="header"/>
    <w:basedOn w:val="Normal"/>
    <w:link w:val="HeaderChar"/>
    <w:uiPriority w:val="99"/>
    <w:unhideWhenUsed/>
    <w:rsid w:val="005149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49C5"/>
  </w:style>
  <w:style w:type="paragraph" w:styleId="Footer">
    <w:name w:val="footer"/>
    <w:basedOn w:val="Normal"/>
    <w:link w:val="FooterChar"/>
    <w:uiPriority w:val="99"/>
    <w:unhideWhenUsed/>
    <w:rsid w:val="005149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49C5"/>
  </w:style>
  <w:style w:type="character" w:styleId="Hyperlink">
    <w:name w:val="Hyperlink"/>
    <w:basedOn w:val="DefaultParagraphFont"/>
    <w:uiPriority w:val="99"/>
    <w:unhideWhenUsed/>
    <w:rsid w:val="001B57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57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47F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526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5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4101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8841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12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04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8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1161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44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5840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3920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56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8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3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820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7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8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2.deloitte.com/us/en.html" TargetMode="External"/><Relationship Id="rId18" Type="http://schemas.openxmlformats.org/officeDocument/2006/relationships/hyperlink" Target="https://www.globallogic.com/" TargetMode="External"/><Relationship Id="rId26" Type="http://schemas.openxmlformats.org/officeDocument/2006/relationships/hyperlink" Target="mailto:kpierre-louis@hilcoglobal.com" TargetMode="External"/><Relationship Id="rId39" Type="http://schemas.openxmlformats.org/officeDocument/2006/relationships/hyperlink" Target="mailto:thomas.walsh@redgate-re.com" TargetMode="External"/><Relationship Id="rId21" Type="http://schemas.openxmlformats.org/officeDocument/2006/relationships/hyperlink" Target="mailto:richard.j.mcdonald@jpmorgan.com" TargetMode="External"/><Relationship Id="rId34" Type="http://schemas.openxmlformats.org/officeDocument/2006/relationships/hyperlink" Target="mailto:smith.gf@gmail.com" TargetMode="External"/><Relationship Id="rId42" Type="http://schemas.openxmlformats.org/officeDocument/2006/relationships/header" Target="header1.xml"/><Relationship Id="rId7" Type="http://schemas.openxmlformats.org/officeDocument/2006/relationships/hyperlink" Target="mailto:https://medequity.com/" TargetMode="External"/><Relationship Id="rId2" Type="http://schemas.openxmlformats.org/officeDocument/2006/relationships/styles" Target="styles.xml"/><Relationship Id="rId16" Type="http://schemas.openxmlformats.org/officeDocument/2006/relationships/hyperlink" Target="mailto:https://www.nordblom.com/whoweare/team/todd-fremont-smith" TargetMode="External"/><Relationship Id="rId20" Type="http://schemas.openxmlformats.org/officeDocument/2006/relationships/hyperlink" Target="mailto:https://www.jpmorganchase.com/" TargetMode="External"/><Relationship Id="rId29" Type="http://schemas.openxmlformats.org/officeDocument/2006/relationships/hyperlink" Target="https://www.livenationentertainment.com/" TargetMode="External"/><Relationship Id="rId41" Type="http://schemas.openxmlformats.org/officeDocument/2006/relationships/hyperlink" Target="mailto:fwoods@financeboston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rooklinema.gov/129/Finance-Department" TargetMode="External"/><Relationship Id="rId24" Type="http://schemas.openxmlformats.org/officeDocument/2006/relationships/hyperlink" Target="mailto:johnhmackinnon@comcast.net" TargetMode="External"/><Relationship Id="rId32" Type="http://schemas.openxmlformats.org/officeDocument/2006/relationships/hyperlink" Target="mailto:pjsala@gmail.com" TargetMode="External"/><Relationship Id="rId37" Type="http://schemas.openxmlformats.org/officeDocument/2006/relationships/hyperlink" Target="mailto:bspera@hilcoglobal.com" TargetMode="External"/><Relationship Id="rId40" Type="http://schemas.openxmlformats.org/officeDocument/2006/relationships/hyperlink" Target="https://financeboston.com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crane1@alumni.nd.edu" TargetMode="External"/><Relationship Id="rId23" Type="http://schemas.openxmlformats.org/officeDocument/2006/relationships/hyperlink" Target="mailto:https://www.pwc.com/" TargetMode="External"/><Relationship Id="rId28" Type="http://schemas.openxmlformats.org/officeDocument/2006/relationships/hyperlink" Target="mailto:joeperoni11@gmail.com" TargetMode="External"/><Relationship Id="rId36" Type="http://schemas.openxmlformats.org/officeDocument/2006/relationships/hyperlink" Target="mailto:benspera@gmail.com" TargetMode="External"/><Relationship Id="rId10" Type="http://schemas.openxmlformats.org/officeDocument/2006/relationships/hyperlink" Target="mailto:mikebernazzani@gmail.com" TargetMode="External"/><Relationship Id="rId19" Type="http://schemas.openxmlformats.org/officeDocument/2006/relationships/hyperlink" Target="mailto:richgray1@gmail.com" TargetMode="External"/><Relationship Id="rId31" Type="http://schemas.openxmlformats.org/officeDocument/2006/relationships/hyperlink" Target="http://actualcorp.com/?lang=en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smartsheet.com/" TargetMode="External"/><Relationship Id="rId14" Type="http://schemas.openxmlformats.org/officeDocument/2006/relationships/hyperlink" Target="https://www.usar.army.mil/Commands/Functional/USACAPOC/About-Us/" TargetMode="External"/><Relationship Id="rId22" Type="http://schemas.openxmlformats.org/officeDocument/2006/relationships/hyperlink" Target="mailto:rjmacdonald97@gmail.com" TargetMode="External"/><Relationship Id="rId27" Type="http://schemas.openxmlformats.org/officeDocument/2006/relationships/hyperlink" Target="https://www.ubs.com/us/en.html" TargetMode="External"/><Relationship Id="rId30" Type="http://schemas.openxmlformats.org/officeDocument/2006/relationships/hyperlink" Target="mailto:yvener.petit@gmail.com" TargetMode="External"/><Relationship Id="rId35" Type="http://schemas.openxmlformats.org/officeDocument/2006/relationships/hyperlink" Target="mailto:https://www.hilcoredev.com/" TargetMode="External"/><Relationship Id="rId43" Type="http://schemas.openxmlformats.org/officeDocument/2006/relationships/fontTable" Target="fontTable.xml"/><Relationship Id="rId8" Type="http://schemas.openxmlformats.org/officeDocument/2006/relationships/hyperlink" Target="mailto:tbeausejour@gmail.com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jcasanovadavis@gmail.com" TargetMode="External"/><Relationship Id="rId17" Type="http://schemas.openxmlformats.org/officeDocument/2006/relationships/hyperlink" Target="mailto:tfremont-smith@nordblom.com" TargetMode="External"/><Relationship Id="rId25" Type="http://schemas.openxmlformats.org/officeDocument/2006/relationships/hyperlink" Target="mailto:https://www.hilcoredev.com/" TargetMode="External"/><Relationship Id="rId33" Type="http://schemas.openxmlformats.org/officeDocument/2006/relationships/hyperlink" Target="mailto:https://www.comforte.com/" TargetMode="External"/><Relationship Id="rId38" Type="http://schemas.openxmlformats.org/officeDocument/2006/relationships/hyperlink" Target="mailto:https://www.redgate-re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Smyth</dc:creator>
  <cp:keywords/>
  <dc:description/>
  <cp:lastModifiedBy>Colleen Carter</cp:lastModifiedBy>
  <cp:revision>2</cp:revision>
  <dcterms:created xsi:type="dcterms:W3CDTF">2022-03-16T21:56:00Z</dcterms:created>
  <dcterms:modified xsi:type="dcterms:W3CDTF">2022-03-16T21:56:00Z</dcterms:modified>
</cp:coreProperties>
</file>