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D45D" w14:textId="77777777" w:rsidR="00B82A8A" w:rsidRDefault="00B82A8A" w:rsidP="00B82A8A">
      <w:pPr>
        <w:jc w:val="center"/>
        <w:outlineLvl w:val="0"/>
        <w:rPr>
          <w:rFonts w:ascii="Arial" w:eastAsia="Times New Roman" w:hAnsi="Arial" w:cs="Arial"/>
          <w:spacing w:val="-15"/>
          <w:kern w:val="36"/>
          <w:sz w:val="44"/>
          <w:szCs w:val="72"/>
        </w:rPr>
      </w:pPr>
      <w:r>
        <w:rPr>
          <w:rFonts w:ascii="Arial" w:eastAsia="Times New Roman" w:hAnsi="Arial" w:cs="Arial"/>
          <w:noProof/>
          <w:spacing w:val="-15"/>
          <w:kern w:val="36"/>
          <w:sz w:val="44"/>
          <w:szCs w:val="72"/>
        </w:rPr>
        <w:drawing>
          <wp:inline distT="0" distB="0" distL="0" distR="0" wp14:anchorId="702E35F5" wp14:editId="37D8FC7A">
            <wp:extent cx="2314372" cy="980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385015" cy="1010367"/>
                    </a:xfrm>
                    <a:prstGeom prst="rect">
                      <a:avLst/>
                    </a:prstGeom>
                  </pic:spPr>
                </pic:pic>
              </a:graphicData>
            </a:graphic>
          </wp:inline>
        </w:drawing>
      </w:r>
      <w:r>
        <w:rPr>
          <w:rFonts w:ascii="Arial" w:eastAsia="Times New Roman" w:hAnsi="Arial" w:cs="Arial"/>
          <w:spacing w:val="-15"/>
          <w:kern w:val="36"/>
          <w:sz w:val="44"/>
          <w:szCs w:val="72"/>
        </w:rPr>
        <w:t xml:space="preserve">           </w:t>
      </w:r>
      <w:r>
        <w:rPr>
          <w:rFonts w:ascii="Arial" w:eastAsia="Times New Roman" w:hAnsi="Arial" w:cs="Arial"/>
          <w:noProof/>
          <w:spacing w:val="-15"/>
          <w:kern w:val="36"/>
          <w:sz w:val="44"/>
          <w:szCs w:val="72"/>
        </w:rPr>
        <w:drawing>
          <wp:inline distT="0" distB="0" distL="0" distR="0" wp14:anchorId="5560256B" wp14:editId="64886BFC">
            <wp:extent cx="125272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DaneCo_Color_Pos_PNG_200x.png"/>
                    <pic:cNvPicPr/>
                  </pic:nvPicPr>
                  <pic:blipFill>
                    <a:blip r:embed="rId7">
                      <a:extLst>
                        <a:ext uri="{28A0092B-C50C-407E-A947-70E740481C1C}">
                          <a14:useLocalDpi xmlns:a14="http://schemas.microsoft.com/office/drawing/2010/main" val="0"/>
                        </a:ext>
                      </a:extLst>
                    </a:blip>
                    <a:stretch>
                      <a:fillRect/>
                    </a:stretch>
                  </pic:blipFill>
                  <pic:spPr>
                    <a:xfrm>
                      <a:off x="0" y="0"/>
                      <a:ext cx="1252728" cy="914400"/>
                    </a:xfrm>
                    <a:prstGeom prst="rect">
                      <a:avLst/>
                    </a:prstGeom>
                  </pic:spPr>
                </pic:pic>
              </a:graphicData>
            </a:graphic>
          </wp:inline>
        </w:drawing>
      </w:r>
    </w:p>
    <w:p w14:paraId="3F75EE98" w14:textId="77777777" w:rsidR="00B82A8A" w:rsidRPr="00B82A8A" w:rsidRDefault="00B82A8A" w:rsidP="00B82A8A">
      <w:pPr>
        <w:jc w:val="center"/>
        <w:outlineLvl w:val="0"/>
        <w:rPr>
          <w:rFonts w:ascii="Arial" w:eastAsia="Times New Roman" w:hAnsi="Arial" w:cs="Arial"/>
          <w:spacing w:val="-15"/>
          <w:kern w:val="36"/>
          <w:sz w:val="28"/>
          <w:szCs w:val="72"/>
        </w:rPr>
      </w:pPr>
    </w:p>
    <w:p w14:paraId="2A4F0BE5" w14:textId="77777777" w:rsidR="00B82A8A" w:rsidRPr="00B82A8A" w:rsidRDefault="00B82A8A" w:rsidP="00B82A8A">
      <w:pPr>
        <w:outlineLvl w:val="0"/>
        <w:rPr>
          <w:rFonts w:eastAsia="Times New Roman" w:cs="Arial"/>
          <w:spacing w:val="-15"/>
          <w:kern w:val="36"/>
          <w:sz w:val="48"/>
          <w:szCs w:val="72"/>
        </w:rPr>
      </w:pPr>
      <w:r w:rsidRPr="00B82A8A">
        <w:rPr>
          <w:rFonts w:eastAsia="Times New Roman" w:cs="Arial"/>
          <w:spacing w:val="-15"/>
          <w:kern w:val="36"/>
          <w:sz w:val="48"/>
          <w:szCs w:val="72"/>
        </w:rPr>
        <w:t>FC/IRIS Transition Learning Series: How do I choose?</w:t>
      </w:r>
    </w:p>
    <w:p w14:paraId="35881F64" w14:textId="77777777" w:rsidR="00B82A8A" w:rsidRPr="00B82A8A" w:rsidRDefault="00B82A8A" w:rsidP="00B82A8A">
      <w:pPr>
        <w:spacing w:before="60" w:after="60"/>
        <w:outlineLvl w:val="3"/>
        <w:rPr>
          <w:rFonts w:eastAsia="Times New Roman" w:cs="Arial"/>
          <w:sz w:val="40"/>
          <w:szCs w:val="38"/>
        </w:rPr>
      </w:pPr>
      <w:r w:rsidRPr="00B82A8A">
        <w:rPr>
          <w:rFonts w:eastAsia="Times New Roman" w:cs="Arial"/>
          <w:sz w:val="40"/>
          <w:szCs w:val="38"/>
        </w:rPr>
        <w:t>An in-depth comparison of Family Care and IRIS</w:t>
      </w:r>
    </w:p>
    <w:p w14:paraId="422918F1" w14:textId="77777777" w:rsidR="00B82A8A" w:rsidRPr="00B82A8A" w:rsidRDefault="00B82A8A" w:rsidP="00B82A8A">
      <w:pPr>
        <w:spacing w:line="338" w:lineRule="atLeast"/>
        <w:rPr>
          <w:rFonts w:eastAsia="Times New Roman" w:cs="Times New Roman"/>
          <w:color w:val="000000" w:themeColor="text1"/>
          <w:sz w:val="28"/>
          <w:szCs w:val="28"/>
        </w:rPr>
      </w:pPr>
      <w:r w:rsidRPr="00E67267">
        <w:rPr>
          <w:rFonts w:eastAsia="Times New Roman" w:cs="Times New Roman"/>
          <w:b/>
          <w:color w:val="000000" w:themeColor="text1"/>
          <w:sz w:val="28"/>
          <w:szCs w:val="28"/>
        </w:rPr>
        <w:t>April 17, 2017</w:t>
      </w:r>
      <w:r w:rsidRPr="00E67267">
        <w:rPr>
          <w:rFonts w:eastAsia="Times New Roman" w:cs="Times New Roman"/>
          <w:color w:val="000000" w:themeColor="text1"/>
          <w:sz w:val="28"/>
          <w:szCs w:val="28"/>
        </w:rPr>
        <w:t xml:space="preserve"> @ 4:00-</w:t>
      </w:r>
      <w:r w:rsidRPr="00B82A8A">
        <w:rPr>
          <w:rFonts w:eastAsia="Times New Roman" w:cs="Times New Roman"/>
          <w:color w:val="000000" w:themeColor="text1"/>
          <w:sz w:val="28"/>
          <w:szCs w:val="28"/>
        </w:rPr>
        <w:t>6:00 pm</w:t>
      </w:r>
      <w:r w:rsidRPr="00E67267">
        <w:rPr>
          <w:rFonts w:eastAsia="Times New Roman" w:cs="Times New Roman"/>
          <w:color w:val="000000" w:themeColor="text1"/>
          <w:sz w:val="28"/>
          <w:szCs w:val="28"/>
        </w:rPr>
        <w:t> </w:t>
      </w:r>
      <w:r w:rsidRPr="00E67267">
        <w:rPr>
          <w:rFonts w:eastAsia="Times New Roman" w:cs="Times New Roman"/>
          <w:b/>
          <w:color w:val="000000" w:themeColor="text1"/>
          <w:sz w:val="28"/>
          <w:szCs w:val="28"/>
        </w:rPr>
        <w:t>OR</w:t>
      </w:r>
      <w:r w:rsidRPr="00E67267">
        <w:rPr>
          <w:rFonts w:eastAsia="Times New Roman" w:cs="Times New Roman"/>
          <w:color w:val="000000" w:themeColor="text1"/>
          <w:sz w:val="28"/>
          <w:szCs w:val="28"/>
        </w:rPr>
        <w:t xml:space="preserve"> 6:30-8:30pm</w:t>
      </w:r>
    </w:p>
    <w:p w14:paraId="3DAEB8AE" w14:textId="77777777" w:rsidR="00B82A8A" w:rsidRPr="00B82A8A" w:rsidRDefault="00B82A8A" w:rsidP="00B82A8A">
      <w:pPr>
        <w:spacing w:line="338" w:lineRule="atLeast"/>
        <w:rPr>
          <w:rFonts w:eastAsia="Times New Roman" w:cs="Times New Roman"/>
          <w:color w:val="000000" w:themeColor="text1"/>
          <w:sz w:val="28"/>
          <w:szCs w:val="28"/>
        </w:rPr>
      </w:pPr>
      <w:r w:rsidRPr="00B82A8A">
        <w:rPr>
          <w:rFonts w:eastAsia="Times New Roman" w:cs="Times New Roman"/>
          <w:color w:val="000000" w:themeColor="text1"/>
          <w:sz w:val="28"/>
          <w:szCs w:val="28"/>
        </w:rPr>
        <w:t>Alliant Energy Center</w:t>
      </w:r>
      <w:r w:rsidRPr="00E67267">
        <w:rPr>
          <w:rFonts w:eastAsia="Times New Roman" w:cs="Times New Roman"/>
          <w:color w:val="000000" w:themeColor="text1"/>
          <w:sz w:val="28"/>
          <w:szCs w:val="28"/>
        </w:rPr>
        <w:t>: Mendota 7-8</w:t>
      </w:r>
      <w:r w:rsidRPr="00B82A8A">
        <w:rPr>
          <w:rFonts w:eastAsia="Times New Roman" w:cs="Times New Roman"/>
          <w:color w:val="000000" w:themeColor="text1"/>
          <w:sz w:val="28"/>
          <w:szCs w:val="28"/>
        </w:rPr>
        <w:br/>
        <w:t>1919 Alliant Energy Center Way</w:t>
      </w:r>
      <w:r w:rsidRPr="00B82A8A">
        <w:rPr>
          <w:rFonts w:eastAsia="Times New Roman" w:cs="Times New Roman"/>
          <w:color w:val="000000" w:themeColor="text1"/>
          <w:sz w:val="28"/>
          <w:szCs w:val="28"/>
        </w:rPr>
        <w:br/>
        <w:t>Madison WI 53713</w:t>
      </w:r>
    </w:p>
    <w:p w14:paraId="72EFD0F6" w14:textId="77777777" w:rsidR="00B82A8A" w:rsidRPr="00E67267" w:rsidRDefault="00B82A8A" w:rsidP="00B82A8A">
      <w:pPr>
        <w:spacing w:line="338" w:lineRule="atLeast"/>
        <w:rPr>
          <w:rFonts w:eastAsia="Times New Roman" w:cs="Times New Roman"/>
          <w:color w:val="000000" w:themeColor="text1"/>
          <w:sz w:val="28"/>
          <w:szCs w:val="28"/>
          <w:u w:val="single"/>
          <w:bdr w:val="none" w:sz="0" w:space="0" w:color="auto" w:frame="1"/>
        </w:rPr>
      </w:pPr>
      <w:r w:rsidRPr="00E67267">
        <w:rPr>
          <w:rFonts w:eastAsia="Times New Roman" w:cs="Times New Roman"/>
          <w:bCs/>
          <w:caps/>
          <w:color w:val="000000" w:themeColor="text1"/>
          <w:sz w:val="28"/>
          <w:szCs w:val="28"/>
        </w:rPr>
        <w:t>RSVP:</w:t>
      </w:r>
      <w:r w:rsidRPr="00E67267">
        <w:rPr>
          <w:rFonts w:eastAsia="Times New Roman" w:cs="Times New Roman"/>
          <w:color w:val="000000" w:themeColor="text1"/>
          <w:sz w:val="28"/>
          <w:szCs w:val="28"/>
        </w:rPr>
        <w:t> </w:t>
      </w:r>
      <w:r w:rsidRPr="00B82A8A">
        <w:rPr>
          <w:rFonts w:eastAsia="Times New Roman" w:cs="Times New Roman"/>
          <w:color w:val="000000" w:themeColor="text1"/>
          <w:sz w:val="28"/>
          <w:szCs w:val="28"/>
        </w:rPr>
        <w:t xml:space="preserve">Marissa </w:t>
      </w:r>
      <w:proofErr w:type="spellStart"/>
      <w:r w:rsidRPr="00B82A8A">
        <w:rPr>
          <w:rFonts w:eastAsia="Times New Roman" w:cs="Times New Roman"/>
          <w:color w:val="000000" w:themeColor="text1"/>
          <w:sz w:val="28"/>
          <w:szCs w:val="28"/>
        </w:rPr>
        <w:t>Hojnacke</w:t>
      </w:r>
      <w:proofErr w:type="spellEnd"/>
      <w:r w:rsidRPr="00E67267">
        <w:rPr>
          <w:rFonts w:eastAsia="Times New Roman" w:cs="Times New Roman"/>
          <w:color w:val="000000" w:themeColor="text1"/>
          <w:sz w:val="28"/>
          <w:szCs w:val="28"/>
          <w:bdr w:val="none" w:sz="0" w:space="0" w:color="auto" w:frame="1"/>
        </w:rPr>
        <w:t> </w:t>
      </w:r>
      <w:hyperlink r:id="rId8" w:history="1">
        <w:r w:rsidRPr="005844CA">
          <w:rPr>
            <w:rStyle w:val="Hyperlink"/>
            <w:rFonts w:eastAsia="Times New Roman" w:cs="Times New Roman"/>
            <w:color w:val="0070C0"/>
            <w:sz w:val="28"/>
            <w:szCs w:val="28"/>
            <w:bdr w:val="none" w:sz="0" w:space="0" w:color="auto" w:frame="1"/>
          </w:rPr>
          <w:t>rsvp@lovdane.org</w:t>
        </w:r>
      </w:hyperlink>
      <w:r w:rsidRPr="005844CA">
        <w:rPr>
          <w:rFonts w:eastAsia="Times New Roman" w:cs="Times New Roman"/>
          <w:color w:val="0070C0"/>
          <w:sz w:val="28"/>
          <w:szCs w:val="28"/>
          <w:u w:val="single"/>
          <w:bdr w:val="none" w:sz="0" w:space="0" w:color="auto" w:frame="1"/>
        </w:rPr>
        <w:t xml:space="preserve"> </w:t>
      </w:r>
    </w:p>
    <w:p w14:paraId="753060D4" w14:textId="77777777" w:rsidR="00B82A8A" w:rsidRPr="00B82A8A" w:rsidRDefault="00B82A8A" w:rsidP="00B82A8A">
      <w:pPr>
        <w:spacing w:line="338" w:lineRule="atLeast"/>
        <w:rPr>
          <w:rFonts w:eastAsia="Times New Roman" w:cs="Times New Roman"/>
          <w:color w:val="333333"/>
        </w:rPr>
      </w:pPr>
    </w:p>
    <w:p w14:paraId="5BFFA1C5" w14:textId="77777777" w:rsidR="00B82A8A" w:rsidRPr="00B82A8A" w:rsidRDefault="00B82A8A" w:rsidP="00B82A8A">
      <w:pPr>
        <w:rPr>
          <w:rFonts w:cs="Times New Roman"/>
          <w:sz w:val="26"/>
          <w:szCs w:val="26"/>
        </w:rPr>
      </w:pPr>
      <w:r w:rsidRPr="00B82A8A">
        <w:rPr>
          <w:rFonts w:cs="Times New Roman"/>
          <w:b/>
          <w:bCs/>
          <w:sz w:val="26"/>
          <w:szCs w:val="26"/>
        </w:rPr>
        <w:t>Speakers:</w:t>
      </w:r>
      <w:r w:rsidRPr="00B82A8A">
        <w:rPr>
          <w:rFonts w:cs="Times New Roman"/>
          <w:sz w:val="26"/>
          <w:szCs w:val="26"/>
        </w:rPr>
        <w:t> Lynn Breedlove and Dennis Harkins, plus TWO family sto</w:t>
      </w:r>
      <w:bookmarkStart w:id="0" w:name="_GoBack"/>
      <w:bookmarkEnd w:id="0"/>
      <w:r w:rsidRPr="00B82A8A">
        <w:rPr>
          <w:rFonts w:cs="Times New Roman"/>
          <w:sz w:val="26"/>
          <w:szCs w:val="26"/>
        </w:rPr>
        <w:t>ries about using Family Care and IRIS</w:t>
      </w:r>
    </w:p>
    <w:p w14:paraId="78EDED09" w14:textId="77777777" w:rsidR="00B82A8A" w:rsidRPr="00B82A8A" w:rsidRDefault="00B82A8A" w:rsidP="00B82A8A">
      <w:pPr>
        <w:rPr>
          <w:rFonts w:cs="Times New Roman"/>
          <w:sz w:val="26"/>
          <w:szCs w:val="26"/>
        </w:rPr>
      </w:pPr>
    </w:p>
    <w:p w14:paraId="5AAB76BE" w14:textId="5E36A891" w:rsidR="00B82A8A" w:rsidRPr="00B82A8A" w:rsidRDefault="00B82A8A" w:rsidP="00B82A8A">
      <w:pPr>
        <w:rPr>
          <w:rFonts w:cs="Times New Roman"/>
          <w:sz w:val="26"/>
          <w:szCs w:val="26"/>
        </w:rPr>
      </w:pPr>
      <w:r w:rsidRPr="00B82A8A">
        <w:rPr>
          <w:rFonts w:cs="Times New Roman"/>
          <w:b/>
          <w:bCs/>
          <w:sz w:val="26"/>
          <w:szCs w:val="26"/>
        </w:rPr>
        <w:t>Session Description:</w:t>
      </w:r>
      <w:r w:rsidRPr="00B82A8A">
        <w:rPr>
          <w:rFonts w:cs="Times New Roman"/>
          <w:sz w:val="26"/>
          <w:szCs w:val="26"/>
        </w:rPr>
        <w:t> Dennis Harkins and Lynn Breedlove will provide a more comprehensive comparison than has been offered at other LOV/Arc learning events. Two families will share their stories–the first uses Family Care and the second lives in a rural area and switched from Family Care to IRIS. Attendees should have attended an introduction session or watched the </w:t>
      </w:r>
      <w:r w:rsidRPr="00B82A8A">
        <w:rPr>
          <w:rFonts w:cs="Times New Roman"/>
          <w:color w:val="000000" w:themeColor="text1"/>
          <w:sz w:val="26"/>
          <w:szCs w:val="26"/>
        </w:rPr>
        <w:t>pre-session video </w:t>
      </w:r>
      <w:r w:rsidRPr="00B82A8A">
        <w:rPr>
          <w:rFonts w:cs="Times New Roman"/>
          <w:sz w:val="26"/>
          <w:szCs w:val="26"/>
        </w:rPr>
        <w:t xml:space="preserve">at </w:t>
      </w:r>
      <w:hyperlink r:id="rId9" w:history="1">
        <w:r w:rsidRPr="00B82A8A">
          <w:rPr>
            <w:rStyle w:val="Hyperlink"/>
            <w:rFonts w:cs="Times New Roman"/>
            <w:sz w:val="26"/>
            <w:szCs w:val="26"/>
          </w:rPr>
          <w:t>http://lovdane.org/projects/family-careiris-transition/</w:t>
        </w:r>
      </w:hyperlink>
      <w:r w:rsidRPr="00B82A8A">
        <w:rPr>
          <w:rFonts w:cs="Times New Roman"/>
          <w:sz w:val="26"/>
          <w:szCs w:val="26"/>
        </w:rPr>
        <w:t xml:space="preserve"> </w:t>
      </w:r>
    </w:p>
    <w:p w14:paraId="7EF73641" w14:textId="77777777" w:rsidR="00B82A8A" w:rsidRPr="00B82A8A" w:rsidRDefault="00B82A8A" w:rsidP="00B82A8A">
      <w:pPr>
        <w:rPr>
          <w:rFonts w:cs="Times New Roman"/>
          <w:sz w:val="26"/>
          <w:szCs w:val="26"/>
        </w:rPr>
      </w:pPr>
    </w:p>
    <w:p w14:paraId="6CE956A5" w14:textId="77777777" w:rsidR="00B82A8A" w:rsidRPr="00B82A8A" w:rsidRDefault="00B82A8A" w:rsidP="00B82A8A">
      <w:pPr>
        <w:spacing w:before="60" w:after="60"/>
        <w:outlineLvl w:val="4"/>
        <w:rPr>
          <w:rFonts w:eastAsia="Times New Roman" w:cs="Arial"/>
          <w:sz w:val="26"/>
          <w:szCs w:val="26"/>
        </w:rPr>
      </w:pPr>
      <w:r w:rsidRPr="00B82A8A">
        <w:rPr>
          <w:rFonts w:eastAsia="Times New Roman" w:cs="Arial"/>
          <w:b/>
          <w:bCs/>
          <w:sz w:val="26"/>
          <w:szCs w:val="26"/>
        </w:rPr>
        <w:t>Registration:</w:t>
      </w:r>
      <w:r w:rsidRPr="00B82A8A">
        <w:rPr>
          <w:rFonts w:eastAsia="Times New Roman" w:cs="Arial"/>
          <w:sz w:val="26"/>
          <w:szCs w:val="26"/>
        </w:rPr>
        <w:t> Please register by emailing </w:t>
      </w:r>
      <w:hyperlink r:id="rId10" w:history="1">
        <w:r w:rsidRPr="00B82A8A">
          <w:rPr>
            <w:rFonts w:eastAsia="Times New Roman" w:cs="Arial"/>
            <w:color w:val="0000FF"/>
            <w:sz w:val="26"/>
            <w:szCs w:val="26"/>
            <w:u w:val="single"/>
            <w:bdr w:val="none" w:sz="0" w:space="0" w:color="auto" w:frame="1"/>
          </w:rPr>
          <w:t>rsvp@lovdane.org</w:t>
        </w:r>
      </w:hyperlink>
      <w:r w:rsidRPr="00B82A8A">
        <w:rPr>
          <w:rFonts w:eastAsia="Times New Roman" w:cs="Arial"/>
          <w:sz w:val="26"/>
          <w:szCs w:val="26"/>
        </w:rPr>
        <w:t>. Seating is limited in the room, so we are offering the session at two time slots (4-6pm and 6:30-8:30pm) on the same day. Let us know which one you would like to attend and how many people you are registering for.</w:t>
      </w:r>
    </w:p>
    <w:p w14:paraId="4EADDBAC" w14:textId="77777777" w:rsidR="00B82A8A" w:rsidRPr="00B82A8A" w:rsidRDefault="00B82A8A" w:rsidP="00B82A8A">
      <w:pPr>
        <w:spacing w:before="60" w:after="60"/>
        <w:outlineLvl w:val="4"/>
        <w:rPr>
          <w:rFonts w:eastAsia="Times New Roman" w:cs="Arial"/>
          <w:sz w:val="26"/>
          <w:szCs w:val="26"/>
        </w:rPr>
      </w:pPr>
    </w:p>
    <w:p w14:paraId="7ED12654" w14:textId="77777777" w:rsidR="00B82A8A" w:rsidRPr="00B82A8A" w:rsidRDefault="00B82A8A" w:rsidP="00B82A8A">
      <w:pPr>
        <w:rPr>
          <w:rFonts w:cs="Times New Roman"/>
          <w:sz w:val="26"/>
          <w:szCs w:val="26"/>
        </w:rPr>
      </w:pPr>
      <w:r w:rsidRPr="00B82A8A">
        <w:rPr>
          <w:rFonts w:cs="Times New Roman"/>
          <w:b/>
          <w:bCs/>
          <w:sz w:val="26"/>
          <w:szCs w:val="26"/>
        </w:rPr>
        <w:t>Room Change:</w:t>
      </w:r>
      <w:r w:rsidRPr="00B82A8A">
        <w:rPr>
          <w:rFonts w:cs="Times New Roman"/>
          <w:sz w:val="26"/>
          <w:szCs w:val="26"/>
        </w:rPr>
        <w:t xml:space="preserve"> For those who have attended our previous events at Alliant Energy Center, we </w:t>
      </w:r>
      <w:proofErr w:type="gramStart"/>
      <w:r w:rsidRPr="00B82A8A">
        <w:rPr>
          <w:rFonts w:cs="Times New Roman"/>
          <w:sz w:val="26"/>
          <w:szCs w:val="26"/>
        </w:rPr>
        <w:t>are located in</w:t>
      </w:r>
      <w:proofErr w:type="gramEnd"/>
      <w:r w:rsidRPr="00B82A8A">
        <w:rPr>
          <w:rFonts w:cs="Times New Roman"/>
          <w:sz w:val="26"/>
          <w:szCs w:val="26"/>
        </w:rPr>
        <w:t xml:space="preserve"> a different room this time. We will be in Mendota 7 and 8. Please be aware, there is another event happening in the Exhibition Hall during this event, so please ensure ample time for parking. Parking is free, just indicate that you are there for the LOV-Dane Community Forum.</w:t>
      </w:r>
    </w:p>
    <w:p w14:paraId="38B86458" w14:textId="77777777" w:rsidR="00B82A8A" w:rsidRPr="00B82A8A" w:rsidRDefault="00B82A8A" w:rsidP="00B82A8A">
      <w:pPr>
        <w:rPr>
          <w:rFonts w:cs="Times New Roman"/>
          <w:sz w:val="26"/>
          <w:szCs w:val="26"/>
        </w:rPr>
      </w:pPr>
    </w:p>
    <w:p w14:paraId="14EE5951" w14:textId="77777777" w:rsidR="00B82A8A" w:rsidRPr="00B82A8A" w:rsidRDefault="00B82A8A" w:rsidP="00B82A8A">
      <w:pPr>
        <w:rPr>
          <w:rFonts w:cs="Times New Roman"/>
          <w:sz w:val="26"/>
          <w:szCs w:val="26"/>
        </w:rPr>
      </w:pPr>
      <w:r w:rsidRPr="00B82A8A">
        <w:rPr>
          <w:rFonts w:cs="Times New Roman"/>
          <w:b/>
          <w:bCs/>
          <w:sz w:val="26"/>
          <w:szCs w:val="26"/>
        </w:rPr>
        <w:t>Interpretation services are available on request.</w:t>
      </w:r>
      <w:r w:rsidRPr="00B82A8A">
        <w:rPr>
          <w:rFonts w:cs="Times New Roman"/>
          <w:sz w:val="26"/>
          <w:szCs w:val="26"/>
        </w:rPr>
        <w:t> We will do our best to accommodate requests made 10 days in advance of the event, but cannot guarantee availability of interpreters when requested after that date.</w:t>
      </w:r>
    </w:p>
    <w:p w14:paraId="16E527A2" w14:textId="77777777" w:rsidR="00AA16FB" w:rsidRDefault="00AA16FB"/>
    <w:sectPr w:rsidR="00AA16FB" w:rsidSect="00DA089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CA30" w14:textId="77777777" w:rsidR="0012454F" w:rsidRDefault="0012454F" w:rsidP="00B82A8A">
      <w:r>
        <w:separator/>
      </w:r>
    </w:p>
  </w:endnote>
  <w:endnote w:type="continuationSeparator" w:id="0">
    <w:p w14:paraId="2F3D88B8" w14:textId="77777777" w:rsidR="0012454F" w:rsidRDefault="0012454F" w:rsidP="00B8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3CD3" w14:textId="77777777" w:rsidR="0012454F" w:rsidRDefault="0012454F" w:rsidP="00B82A8A">
    <w:pPr>
      <w:pStyle w:val="Footer"/>
      <w:jc w:val="center"/>
    </w:pPr>
    <w:hyperlink r:id="rId1" w:history="1">
      <w:r w:rsidRPr="00CB70DB">
        <w:rPr>
          <w:rStyle w:val="Hyperlink"/>
        </w:rPr>
        <w:t>www.lovdane.org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94E3" w14:textId="77777777" w:rsidR="0012454F" w:rsidRDefault="0012454F" w:rsidP="00B82A8A">
      <w:r>
        <w:separator/>
      </w:r>
    </w:p>
  </w:footnote>
  <w:footnote w:type="continuationSeparator" w:id="0">
    <w:p w14:paraId="01D48FDB" w14:textId="77777777" w:rsidR="0012454F" w:rsidRDefault="0012454F" w:rsidP="00B82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8A"/>
    <w:rsid w:val="00004A3C"/>
    <w:rsid w:val="0012454F"/>
    <w:rsid w:val="005844CA"/>
    <w:rsid w:val="005966AE"/>
    <w:rsid w:val="00AA16FB"/>
    <w:rsid w:val="00B82A8A"/>
    <w:rsid w:val="00C759FC"/>
    <w:rsid w:val="00D236F6"/>
    <w:rsid w:val="00DA0890"/>
    <w:rsid w:val="00E67267"/>
    <w:rsid w:val="00F33B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BEDD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82A8A"/>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B82A8A"/>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B82A8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A8A"/>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82A8A"/>
    <w:rPr>
      <w:rFonts w:ascii="Times New Roman" w:hAnsi="Times New Roman" w:cs="Times New Roman"/>
      <w:b/>
      <w:bCs/>
    </w:rPr>
  </w:style>
  <w:style w:type="character" w:customStyle="1" w:styleId="Heading5Char">
    <w:name w:val="Heading 5 Char"/>
    <w:basedOn w:val="DefaultParagraphFont"/>
    <w:link w:val="Heading5"/>
    <w:uiPriority w:val="9"/>
    <w:rsid w:val="00B82A8A"/>
    <w:rPr>
      <w:rFonts w:ascii="Times New Roman" w:hAnsi="Times New Roman" w:cs="Times New Roman"/>
      <w:b/>
      <w:bCs/>
      <w:sz w:val="20"/>
      <w:szCs w:val="20"/>
    </w:rPr>
  </w:style>
  <w:style w:type="character" w:styleId="Hyperlink">
    <w:name w:val="Hyperlink"/>
    <w:basedOn w:val="DefaultParagraphFont"/>
    <w:uiPriority w:val="99"/>
    <w:unhideWhenUsed/>
    <w:rsid w:val="00B82A8A"/>
    <w:rPr>
      <w:color w:val="0000FF"/>
      <w:u w:val="single"/>
    </w:rPr>
  </w:style>
  <w:style w:type="character" w:customStyle="1" w:styleId="apple-converted-space">
    <w:name w:val="apple-converted-space"/>
    <w:basedOn w:val="DefaultParagraphFont"/>
    <w:rsid w:val="00B82A8A"/>
  </w:style>
  <w:style w:type="character" w:customStyle="1" w:styleId="ai1ec-hidden-xs">
    <w:name w:val="ai1ec-hidden-xs"/>
    <w:basedOn w:val="DefaultParagraphFont"/>
    <w:rsid w:val="00B82A8A"/>
  </w:style>
  <w:style w:type="paragraph" w:styleId="NormalWeb">
    <w:name w:val="Normal (Web)"/>
    <w:basedOn w:val="Normal"/>
    <w:uiPriority w:val="99"/>
    <w:semiHidden/>
    <w:unhideWhenUsed/>
    <w:rsid w:val="00B82A8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82A8A"/>
    <w:rPr>
      <w:b/>
      <w:bCs/>
    </w:rPr>
  </w:style>
  <w:style w:type="paragraph" w:styleId="Header">
    <w:name w:val="header"/>
    <w:basedOn w:val="Normal"/>
    <w:link w:val="HeaderChar"/>
    <w:uiPriority w:val="99"/>
    <w:unhideWhenUsed/>
    <w:rsid w:val="00B82A8A"/>
    <w:pPr>
      <w:tabs>
        <w:tab w:val="center" w:pos="4680"/>
        <w:tab w:val="right" w:pos="9360"/>
      </w:tabs>
    </w:pPr>
  </w:style>
  <w:style w:type="character" w:customStyle="1" w:styleId="HeaderChar">
    <w:name w:val="Header Char"/>
    <w:basedOn w:val="DefaultParagraphFont"/>
    <w:link w:val="Header"/>
    <w:uiPriority w:val="99"/>
    <w:rsid w:val="00B82A8A"/>
  </w:style>
  <w:style w:type="paragraph" w:styleId="Footer">
    <w:name w:val="footer"/>
    <w:basedOn w:val="Normal"/>
    <w:link w:val="FooterChar"/>
    <w:uiPriority w:val="99"/>
    <w:unhideWhenUsed/>
    <w:rsid w:val="00B82A8A"/>
    <w:pPr>
      <w:tabs>
        <w:tab w:val="center" w:pos="4680"/>
        <w:tab w:val="right" w:pos="9360"/>
      </w:tabs>
    </w:pPr>
  </w:style>
  <w:style w:type="character" w:customStyle="1" w:styleId="FooterChar">
    <w:name w:val="Footer Char"/>
    <w:basedOn w:val="DefaultParagraphFont"/>
    <w:link w:val="Footer"/>
    <w:uiPriority w:val="99"/>
    <w:rsid w:val="00B8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946">
      <w:bodyDiv w:val="1"/>
      <w:marLeft w:val="0"/>
      <w:marRight w:val="0"/>
      <w:marTop w:val="0"/>
      <w:marBottom w:val="0"/>
      <w:divBdr>
        <w:top w:val="none" w:sz="0" w:space="0" w:color="auto"/>
        <w:left w:val="none" w:sz="0" w:space="0" w:color="auto"/>
        <w:bottom w:val="none" w:sz="0" w:space="0" w:color="auto"/>
        <w:right w:val="none" w:sz="0" w:space="0" w:color="auto"/>
      </w:divBdr>
      <w:divsChild>
        <w:div w:id="375744370">
          <w:marLeft w:val="0"/>
          <w:marRight w:val="0"/>
          <w:marTop w:val="0"/>
          <w:marBottom w:val="0"/>
          <w:divBdr>
            <w:top w:val="none" w:sz="0" w:space="0" w:color="auto"/>
            <w:left w:val="none" w:sz="0" w:space="0" w:color="auto"/>
            <w:bottom w:val="none" w:sz="0" w:space="0" w:color="auto"/>
            <w:right w:val="none" w:sz="0" w:space="0" w:color="auto"/>
          </w:divBdr>
          <w:divsChild>
            <w:div w:id="2077047119">
              <w:marLeft w:val="0"/>
              <w:marRight w:val="0"/>
              <w:marTop w:val="0"/>
              <w:marBottom w:val="0"/>
              <w:divBdr>
                <w:top w:val="none" w:sz="0" w:space="0" w:color="auto"/>
                <w:left w:val="none" w:sz="0" w:space="0" w:color="auto"/>
                <w:bottom w:val="none" w:sz="0" w:space="0" w:color="auto"/>
                <w:right w:val="none" w:sz="0" w:space="0" w:color="auto"/>
              </w:divBdr>
              <w:divsChild>
                <w:div w:id="661586364">
                  <w:marLeft w:val="150"/>
                  <w:marRight w:val="0"/>
                  <w:marTop w:val="0"/>
                  <w:marBottom w:val="0"/>
                  <w:divBdr>
                    <w:top w:val="none" w:sz="0" w:space="0" w:color="auto"/>
                    <w:left w:val="none" w:sz="0" w:space="0" w:color="auto"/>
                    <w:bottom w:val="none" w:sz="0" w:space="0" w:color="auto"/>
                    <w:right w:val="none" w:sz="0" w:space="0" w:color="auto"/>
                  </w:divBdr>
                  <w:divsChild>
                    <w:div w:id="364869155">
                      <w:marLeft w:val="0"/>
                      <w:marRight w:val="0"/>
                      <w:marTop w:val="0"/>
                      <w:marBottom w:val="150"/>
                      <w:divBdr>
                        <w:top w:val="none" w:sz="0" w:space="0" w:color="auto"/>
                        <w:left w:val="none" w:sz="0" w:space="0" w:color="auto"/>
                        <w:bottom w:val="none" w:sz="0" w:space="0" w:color="auto"/>
                        <w:right w:val="none" w:sz="0" w:space="0" w:color="auto"/>
                      </w:divBdr>
                    </w:div>
                    <w:div w:id="1308361939">
                      <w:marLeft w:val="0"/>
                      <w:marRight w:val="0"/>
                      <w:marTop w:val="0"/>
                      <w:marBottom w:val="150"/>
                      <w:divBdr>
                        <w:top w:val="none" w:sz="0" w:space="0" w:color="auto"/>
                        <w:left w:val="none" w:sz="0" w:space="0" w:color="auto"/>
                        <w:bottom w:val="none" w:sz="0" w:space="0" w:color="auto"/>
                        <w:right w:val="none" w:sz="0" w:space="0" w:color="auto"/>
                      </w:divBdr>
                      <w:divsChild>
                        <w:div w:id="9602340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38149066">
                  <w:marLeft w:val="0"/>
                  <w:marRight w:val="0"/>
                  <w:marTop w:val="203"/>
                  <w:marBottom w:val="203"/>
                  <w:divBdr>
                    <w:top w:val="none" w:sz="0" w:space="0" w:color="auto"/>
                    <w:left w:val="none" w:sz="0" w:space="0" w:color="auto"/>
                    <w:bottom w:val="none" w:sz="0" w:space="0" w:color="auto"/>
                    <w:right w:val="none" w:sz="0" w:space="0" w:color="auto"/>
                  </w:divBdr>
                  <w:divsChild>
                    <w:div w:id="738870630">
                      <w:marLeft w:val="-225"/>
                      <w:marRight w:val="-225"/>
                      <w:marTop w:val="0"/>
                      <w:marBottom w:val="68"/>
                      <w:divBdr>
                        <w:top w:val="none" w:sz="0" w:space="0" w:color="auto"/>
                        <w:left w:val="none" w:sz="0" w:space="0" w:color="auto"/>
                        <w:bottom w:val="none" w:sz="0" w:space="0" w:color="auto"/>
                        <w:right w:val="none" w:sz="0" w:space="0" w:color="auto"/>
                      </w:divBdr>
                      <w:divsChild>
                        <w:div w:id="91367051">
                          <w:marLeft w:val="0"/>
                          <w:marRight w:val="0"/>
                          <w:marTop w:val="0"/>
                          <w:marBottom w:val="0"/>
                          <w:divBdr>
                            <w:top w:val="none" w:sz="0" w:space="0" w:color="auto"/>
                            <w:left w:val="none" w:sz="0" w:space="0" w:color="auto"/>
                            <w:bottom w:val="none" w:sz="0" w:space="0" w:color="auto"/>
                            <w:right w:val="none" w:sz="0" w:space="0" w:color="auto"/>
                          </w:divBdr>
                        </w:div>
                      </w:divsChild>
                    </w:div>
                    <w:div w:id="1191380886">
                      <w:marLeft w:val="-225"/>
                      <w:marRight w:val="-225"/>
                      <w:marTop w:val="0"/>
                      <w:marBottom w:val="68"/>
                      <w:divBdr>
                        <w:top w:val="none" w:sz="0" w:space="0" w:color="auto"/>
                        <w:left w:val="none" w:sz="0" w:space="0" w:color="auto"/>
                        <w:bottom w:val="none" w:sz="0" w:space="0" w:color="auto"/>
                        <w:right w:val="none" w:sz="0" w:space="0" w:color="auto"/>
                      </w:divBdr>
                      <w:divsChild>
                        <w:div w:id="1763724135">
                          <w:marLeft w:val="0"/>
                          <w:marRight w:val="0"/>
                          <w:marTop w:val="0"/>
                          <w:marBottom w:val="0"/>
                          <w:divBdr>
                            <w:top w:val="none" w:sz="0" w:space="0" w:color="auto"/>
                            <w:left w:val="none" w:sz="0" w:space="0" w:color="auto"/>
                            <w:bottom w:val="none" w:sz="0" w:space="0" w:color="auto"/>
                            <w:right w:val="none" w:sz="0" w:space="0" w:color="auto"/>
                          </w:divBdr>
                        </w:div>
                      </w:divsChild>
                    </w:div>
                    <w:div w:id="1019742841">
                      <w:marLeft w:val="-225"/>
                      <w:marRight w:val="-225"/>
                      <w:marTop w:val="0"/>
                      <w:marBottom w:val="68"/>
                      <w:divBdr>
                        <w:top w:val="none" w:sz="0" w:space="0" w:color="auto"/>
                        <w:left w:val="none" w:sz="0" w:space="0" w:color="auto"/>
                        <w:bottom w:val="none" w:sz="0" w:space="0" w:color="auto"/>
                        <w:right w:val="none" w:sz="0" w:space="0" w:color="auto"/>
                      </w:divBdr>
                      <w:divsChild>
                        <w:div w:id="302199733">
                          <w:marLeft w:val="0"/>
                          <w:marRight w:val="0"/>
                          <w:marTop w:val="0"/>
                          <w:marBottom w:val="0"/>
                          <w:divBdr>
                            <w:top w:val="none" w:sz="0" w:space="0" w:color="auto"/>
                            <w:left w:val="none" w:sz="0" w:space="0" w:color="auto"/>
                            <w:bottom w:val="none" w:sz="0" w:space="0" w:color="auto"/>
                            <w:right w:val="none" w:sz="0" w:space="0" w:color="auto"/>
                          </w:divBdr>
                          <w:divsChild>
                            <w:div w:id="2077313310">
                              <w:marLeft w:val="0"/>
                              <w:marRight w:val="0"/>
                              <w:marTop w:val="0"/>
                              <w:marBottom w:val="0"/>
                              <w:divBdr>
                                <w:top w:val="none" w:sz="0" w:space="0" w:color="auto"/>
                                <w:left w:val="none" w:sz="0" w:space="0" w:color="auto"/>
                                <w:bottom w:val="none" w:sz="0" w:space="0" w:color="auto"/>
                                <w:right w:val="none" w:sz="0" w:space="0" w:color="auto"/>
                              </w:divBdr>
                              <w:divsChild>
                                <w:div w:id="336419339">
                                  <w:marLeft w:val="0"/>
                                  <w:marRight w:val="0"/>
                                  <w:marTop w:val="0"/>
                                  <w:marBottom w:val="0"/>
                                  <w:divBdr>
                                    <w:top w:val="none" w:sz="0" w:space="0" w:color="auto"/>
                                    <w:left w:val="none" w:sz="0" w:space="0" w:color="auto"/>
                                    <w:bottom w:val="none" w:sz="0" w:space="0" w:color="auto"/>
                                    <w:right w:val="none" w:sz="0" w:space="0" w:color="auto"/>
                                  </w:divBdr>
                                </w:div>
                                <w:div w:id="20741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rsvp@lovdane.org" TargetMode="External"/><Relationship Id="rId9" Type="http://schemas.openxmlformats.org/officeDocument/2006/relationships/hyperlink" Target="http://lovdane.org/projects/family-careiris-transition/" TargetMode="External"/><Relationship Id="rId10" Type="http://schemas.openxmlformats.org/officeDocument/2006/relationships/hyperlink" Target="mailto:rsvp@lovdan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ovd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1583</Characters>
  <Application>Microsoft Macintosh Word</Application>
  <DocSecurity>0</DocSecurity>
  <Lines>13</Lines>
  <Paragraphs>3</Paragraphs>
  <ScaleCrop>false</ScaleCrop>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 PRIMM</dc:creator>
  <cp:keywords/>
  <dc:description/>
  <cp:lastModifiedBy>STEFANIE M PRIMM</cp:lastModifiedBy>
  <cp:revision>4</cp:revision>
  <cp:lastPrinted>2017-03-22T20:57:00Z</cp:lastPrinted>
  <dcterms:created xsi:type="dcterms:W3CDTF">2017-03-22T20:48:00Z</dcterms:created>
  <dcterms:modified xsi:type="dcterms:W3CDTF">2017-03-22T21:18:00Z</dcterms:modified>
</cp:coreProperties>
</file>