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CD2B" w14:textId="77777777" w:rsidR="00C140B5" w:rsidRPr="00C140B5" w:rsidRDefault="001A5658" w:rsidP="00C140B5">
      <w:r>
        <w:rPr>
          <w:noProof/>
        </w:rPr>
        <w:drawing>
          <wp:anchor distT="0" distB="0" distL="114300" distR="114300" simplePos="0" relativeHeight="251658240" behindDoc="0" locked="0" layoutInCell="1" allowOverlap="1" wp14:anchorId="4A49FE03" wp14:editId="66ED31A7">
            <wp:simplePos x="0" y="0"/>
            <wp:positionH relativeFrom="margin">
              <wp:align>center</wp:align>
            </wp:positionH>
            <wp:positionV relativeFrom="paragraph">
              <wp:posOffset>-350520</wp:posOffset>
            </wp:positionV>
            <wp:extent cx="1497330" cy="599625"/>
            <wp:effectExtent l="0" t="0" r="7620" b="0"/>
            <wp:wrapNone/>
            <wp:docPr id="202750798" name="Picture 1" descr="A logo with a blue and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0798" name="Picture 1" descr="A logo with a blue and white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7330" cy="599625"/>
                    </a:xfrm>
                    <a:prstGeom prst="rect">
                      <a:avLst/>
                    </a:prstGeom>
                  </pic:spPr>
                </pic:pic>
              </a:graphicData>
            </a:graphic>
            <wp14:sizeRelH relativeFrom="margin">
              <wp14:pctWidth>0</wp14:pctWidth>
            </wp14:sizeRelH>
            <wp14:sizeRelV relativeFrom="margin">
              <wp14:pctHeight>0</wp14:pctHeight>
            </wp14:sizeRelV>
          </wp:anchor>
        </w:drawing>
      </w:r>
      <w:r w:rsidR="0030361D">
        <w:rPr>
          <w:b/>
        </w:rPr>
        <w:br/>
      </w:r>
      <w:r w:rsidR="00E91258">
        <w:br/>
      </w:r>
      <w:r w:rsidR="008C2C7B" w:rsidRPr="00BD3C60">
        <w:rPr>
          <w:rFonts w:cstheme="minorHAnsi"/>
        </w:rPr>
        <w:t xml:space="preserve">The partnership between </w:t>
      </w:r>
      <w:hyperlink r:id="rId6" w:history="1">
        <w:r w:rsidR="008C2C7B" w:rsidRPr="00BD3C60">
          <w:rPr>
            <w:rStyle w:val="Hyperlink"/>
            <w:rFonts w:cstheme="minorHAnsi"/>
            <w:b/>
            <w:bCs/>
            <w:color w:val="0000FF"/>
          </w:rPr>
          <w:t>CoSN, the Consortium for School Networking</w:t>
        </w:r>
      </w:hyperlink>
      <w:r w:rsidR="008C2C7B" w:rsidRPr="00BD3C60">
        <w:rPr>
          <w:rFonts w:cstheme="minorHAnsi"/>
          <w:color w:val="000099"/>
        </w:rPr>
        <w:t>,</w:t>
      </w:r>
      <w:r w:rsidR="008C2C7B" w:rsidRPr="00BD3C60">
        <w:rPr>
          <w:rFonts w:cstheme="minorHAnsi"/>
        </w:rPr>
        <w:t xml:space="preserve"> </w:t>
      </w:r>
      <w:r w:rsidR="008C2C7B" w:rsidRPr="00BD3C60">
        <w:rPr>
          <w:rFonts w:cstheme="minorHAnsi"/>
          <w:b/>
          <w:bCs/>
        </w:rPr>
        <w:t xml:space="preserve">and </w:t>
      </w:r>
      <w:hyperlink r:id="rId7" w:history="1">
        <w:r w:rsidR="008C2C7B" w:rsidRPr="00BD3C60">
          <w:rPr>
            <w:rStyle w:val="Hyperlink"/>
            <w:rFonts w:cstheme="minorHAnsi"/>
            <w:b/>
            <w:bCs/>
            <w:color w:val="0000FF"/>
          </w:rPr>
          <w:t>NJASA, the New Jersey Association of School Administrators</w:t>
        </w:r>
      </w:hyperlink>
      <w:r w:rsidR="008C2C7B" w:rsidRPr="00BD3C60">
        <w:rPr>
          <w:rFonts w:cstheme="minorHAnsi"/>
        </w:rPr>
        <w:t xml:space="preserve">, is a synergy of shared goals and a profound commitment to advancing education for the benefit of students and communities. NJASA Educational Leaders are visionary professionals who embody the essence of transformative education, aligning their purpose and values with the needs of their members. They serve as catalysts for leadership development and professional growth. CoSN, as the premier association for K-12 EdTech leaders and district administrators, offers a wealth of thought leadership resources, best practices, and advocacy tools to guide our members through the ever-evolving landscape of digital transformation. Together, this partnership promotes action-oriented solutions, attracting and energizing advocates who are passionate about delivering the best educational experiences to students </w:t>
      </w:r>
      <w:bookmarkStart w:id="0" w:name="_Hlk148082882"/>
      <w:r w:rsidR="008C2C7B" w:rsidRPr="00BD3C60">
        <w:rPr>
          <w:rFonts w:cstheme="minorHAnsi"/>
        </w:rPr>
        <w:t xml:space="preserve">throughout the state </w:t>
      </w:r>
      <w:bookmarkEnd w:id="0"/>
      <w:r w:rsidR="008C2C7B" w:rsidRPr="00BD3C60">
        <w:rPr>
          <w:rFonts w:cstheme="minorHAnsi"/>
        </w:rPr>
        <w:t>of New Jersey and beyond.</w:t>
      </w:r>
      <w:r w:rsidR="00C17F42">
        <w:rPr>
          <w:rFonts w:cstheme="minorHAnsi"/>
          <w:sz w:val="24"/>
          <w:szCs w:val="24"/>
        </w:rPr>
        <w:br/>
      </w:r>
      <w:r w:rsidR="00AC6D96" w:rsidRPr="00AC6D96">
        <w:br/>
      </w:r>
      <w:r w:rsidR="00C140B5" w:rsidRPr="00C140B5">
        <w:rPr>
          <w:b/>
          <w:bCs/>
        </w:rPr>
        <w:t>CoSN 2025 State of EdTech Leadership Report</w:t>
      </w:r>
      <w:r w:rsidR="00C140B5" w:rsidRPr="00C140B5">
        <w:rPr>
          <w:b/>
          <w:bCs/>
        </w:rPr>
        <w:br/>
      </w:r>
      <w:r w:rsidR="00C140B5" w:rsidRPr="00C140B5">
        <w:t>CoSN recently released the</w:t>
      </w:r>
      <w:r w:rsidR="00C140B5" w:rsidRPr="00C140B5">
        <w:rPr>
          <w:i/>
          <w:iCs/>
        </w:rPr>
        <w:t xml:space="preserve"> CoSN 2025 State of EdTech Leadership Report.</w:t>
      </w:r>
      <w:r w:rsidR="00C140B5" w:rsidRPr="00C140B5">
        <w:t xml:space="preserve"> Now in its twelfth year, this annual report is based on findings gathered from CoSN’s 2025 State of EdTech District Leadership Survey. Through an analysis of the most recent survey responses, the </w:t>
      </w:r>
      <w:r w:rsidR="00C140B5" w:rsidRPr="00C140B5">
        <w:rPr>
          <w:i/>
          <w:iCs/>
        </w:rPr>
        <w:t>CoSN 2025 State of EdTech Leadership Report</w:t>
      </w:r>
      <w:r w:rsidR="00C140B5" w:rsidRPr="00C140B5">
        <w:t xml:space="preserve"> provides important benchmarks on emerging AI technologies and evolving cybersecurity measures. This annual report gives multiple education stakeholders current insights and guidance to help inform their thinking and considerations when making decisions regarding education priorities and budgets.</w:t>
      </w:r>
    </w:p>
    <w:p w14:paraId="1124CE47" w14:textId="77777777" w:rsidR="00C140B5" w:rsidRPr="00C140B5" w:rsidRDefault="00C140B5" w:rsidP="00C140B5">
      <w:r w:rsidRPr="00C140B5">
        <w:t xml:space="preserve">The </w:t>
      </w:r>
      <w:r w:rsidRPr="00C140B5">
        <w:rPr>
          <w:i/>
          <w:iCs/>
        </w:rPr>
        <w:t>CoSN 2025 State of EdTech Leadership Report</w:t>
      </w:r>
      <w:r w:rsidRPr="00C140B5">
        <w:t xml:space="preserve"> includes key findings on the following topics:</w:t>
      </w:r>
      <w:r w:rsidRPr="00C140B5">
        <w:br/>
        <w:t xml:space="preserve">Digital Connectivity </w:t>
      </w:r>
      <w:r w:rsidRPr="00C140B5">
        <w:br/>
        <w:t xml:space="preserve">Artificial Intelligence </w:t>
      </w:r>
      <w:r w:rsidRPr="00C140B5">
        <w:br/>
        <w:t>Cybersecurity</w:t>
      </w:r>
      <w:r w:rsidRPr="00C140B5">
        <w:br/>
        <w:t>Interoperability</w:t>
      </w:r>
      <w:r w:rsidRPr="00C140B5">
        <w:br/>
        <w:t>EdTech Leaders</w:t>
      </w:r>
    </w:p>
    <w:p w14:paraId="4C0A43BF" w14:textId="77777777" w:rsidR="00C140B5" w:rsidRPr="00C140B5" w:rsidRDefault="00C140B5" w:rsidP="00C140B5">
      <w:pPr>
        <w:rPr>
          <w:b/>
          <w:bCs/>
        </w:rPr>
      </w:pPr>
      <w:r w:rsidRPr="00C140B5">
        <w:t>Additional information about the annual survey and the rationale behind the</w:t>
      </w:r>
      <w:r w:rsidRPr="00C140B5">
        <w:rPr>
          <w:i/>
          <w:iCs/>
        </w:rPr>
        <w:t xml:space="preserve"> CoSN 2025 State of EdTech Leadership Report </w:t>
      </w:r>
      <w:r w:rsidRPr="00C140B5">
        <w:t>as well as a link to download a free copy of the report</w:t>
      </w:r>
      <w:r w:rsidRPr="00C140B5">
        <w:rPr>
          <w:i/>
          <w:iCs/>
        </w:rPr>
        <w:t xml:space="preserve"> </w:t>
      </w:r>
      <w:r w:rsidRPr="00C140B5">
        <w:t>are available</w:t>
      </w:r>
      <w:r w:rsidRPr="00C140B5">
        <w:rPr>
          <w:i/>
          <w:iCs/>
        </w:rPr>
        <w:t xml:space="preserve"> </w:t>
      </w:r>
      <w:r w:rsidRPr="00C140B5">
        <w:t>at:</w:t>
      </w:r>
      <w:r w:rsidRPr="00C140B5">
        <w:rPr>
          <w:i/>
          <w:iCs/>
        </w:rPr>
        <w:t xml:space="preserve"> </w:t>
      </w:r>
      <w:r w:rsidRPr="00C140B5">
        <w:rPr>
          <w:i/>
          <w:iCs/>
        </w:rPr>
        <w:br/>
      </w:r>
      <w:r w:rsidRPr="00C140B5">
        <w:rPr>
          <w:b/>
          <w:bCs/>
          <w:i/>
          <w:iCs/>
          <w:color w:val="0000FF"/>
        </w:rPr>
        <w:t xml:space="preserve"> </w:t>
      </w:r>
      <w:hyperlink r:id="rId8" w:history="1">
        <w:r w:rsidRPr="00C140B5">
          <w:rPr>
            <w:rStyle w:val="Hyperlink"/>
            <w:b/>
            <w:bCs/>
            <w:color w:val="0000FF"/>
          </w:rPr>
          <w:t>https://www.cosn.org/edtech-topics/state-of-edtech-leadership/</w:t>
        </w:r>
      </w:hyperlink>
    </w:p>
    <w:p w14:paraId="40D5DAF1" w14:textId="77777777" w:rsidR="00C140B5" w:rsidRPr="00C140B5" w:rsidRDefault="00C140B5" w:rsidP="00C140B5">
      <w:r w:rsidRPr="00C140B5">
        <w:rPr>
          <w:b/>
          <w:bCs/>
        </w:rPr>
        <w:t>CoSN 2026 Annual Conference</w:t>
      </w:r>
      <w:r w:rsidRPr="00C140B5">
        <w:t xml:space="preserve"> </w:t>
      </w:r>
      <w:r w:rsidRPr="00C140B5">
        <w:br/>
        <w:t xml:space="preserve">Save the date. The CoSN 2026 Annual Conference is scheduled to take place on April 13-15, 2026, at the Sheraton </w:t>
      </w:r>
      <w:proofErr w:type="spellStart"/>
      <w:r w:rsidRPr="00C140B5">
        <w:t>Grand</w:t>
      </w:r>
      <w:proofErr w:type="spellEnd"/>
      <w:r w:rsidRPr="00C140B5">
        <w:t xml:space="preserve"> Chicago Riverwalk in Chicago, Illinois. Learn more and get a sneak peek at </w:t>
      </w:r>
      <w:hyperlink r:id="rId9" w:history="1">
        <w:r w:rsidRPr="00C140B5">
          <w:rPr>
            <w:rStyle w:val="Hyperlink"/>
            <w:b/>
            <w:bCs/>
            <w:color w:val="0000FF"/>
          </w:rPr>
          <w:t>https://www.cosn.org/cosn2026/</w:t>
        </w:r>
      </w:hyperlink>
      <w:r w:rsidRPr="00C140B5">
        <w:t>.</w:t>
      </w:r>
    </w:p>
    <w:p w14:paraId="673D203F" w14:textId="77777777" w:rsidR="00C140B5" w:rsidRPr="00C140B5" w:rsidRDefault="00C140B5" w:rsidP="00C140B5">
      <w:pPr>
        <w:rPr>
          <w:rFonts w:cstheme="minorHAnsi"/>
        </w:rPr>
      </w:pPr>
      <w:r w:rsidRPr="00C140B5">
        <w:rPr>
          <w:rFonts w:cstheme="minorHAnsi"/>
          <w:b/>
          <w:bCs/>
        </w:rPr>
        <w:t>EmpowerED Superintendent edLeader Panel Broadcasts</w:t>
      </w:r>
      <w:r w:rsidRPr="00C140B5">
        <w:rPr>
          <w:rFonts w:cstheme="minorHAnsi"/>
          <w:b/>
          <w:bCs/>
        </w:rPr>
        <w:br/>
      </w:r>
      <w:r w:rsidRPr="00C140B5">
        <w:rPr>
          <w:rFonts w:cstheme="minorHAnsi"/>
        </w:rPr>
        <w:t xml:space="preserve">CoSN, AASA, and edWeb.net co-host an online edLeader Panel broadcast series, sponsored by ClassLink, to help superintendents, school leaders and educators connect and collaborate. Recent 2025 broadcasts featured the following topics: </w:t>
      </w:r>
      <w:r w:rsidRPr="00C140B5">
        <w:rPr>
          <w:rFonts w:cstheme="minorHAnsi"/>
        </w:rPr>
        <w:br/>
        <w:t>Leading Digital Learning: Communication Strategies for K-12 Education Leaders</w:t>
      </w:r>
      <w:r w:rsidRPr="00C140B5">
        <w:rPr>
          <w:rFonts w:cstheme="minorHAnsi"/>
        </w:rPr>
        <w:br/>
        <w:t>Data Privacy: A Critical Multi-Stakeholder School District Priority</w:t>
      </w:r>
      <w:r w:rsidRPr="00C140B5">
        <w:rPr>
          <w:rFonts w:cstheme="minorHAnsi"/>
        </w:rPr>
        <w:br/>
        <w:t>Strategic Technology Planning and Investment: Aligning Priorities, Costs, and Outcomes</w:t>
      </w:r>
    </w:p>
    <w:p w14:paraId="13EF60CD" w14:textId="1464ADDA" w:rsidR="00190828" w:rsidRPr="00C140B5" w:rsidRDefault="00C140B5" w:rsidP="00C140B5">
      <w:pPr>
        <w:rPr>
          <w:rFonts w:cstheme="minorHAnsi"/>
          <w:b/>
          <w:bCs/>
        </w:rPr>
      </w:pPr>
      <w:r w:rsidRPr="00C140B5">
        <w:rPr>
          <w:rFonts w:cstheme="minorHAnsi"/>
        </w:rPr>
        <w:t xml:space="preserve">Free access to the recordings, podcast versions and articles for these and multiple other broadcasts in this series is readily available at </w:t>
      </w:r>
      <w:hyperlink r:id="rId10" w:history="1">
        <w:r w:rsidRPr="00C140B5">
          <w:rPr>
            <w:rStyle w:val="Hyperlink"/>
            <w:rFonts w:cstheme="minorHAnsi"/>
            <w:b/>
            <w:bCs/>
            <w:color w:val="0000FF"/>
          </w:rPr>
          <w:t>https://home.edweb.net/supers/</w:t>
        </w:r>
      </w:hyperlink>
      <w:r w:rsidRPr="00C140B5">
        <w:rPr>
          <w:rFonts w:cstheme="minorHAnsi"/>
        </w:rPr>
        <w:t>.</w:t>
      </w:r>
      <w:r w:rsidRPr="00C140B5">
        <w:rPr>
          <w:rFonts w:cstheme="minorHAnsi"/>
          <w:b/>
          <w:bCs/>
        </w:rPr>
        <w:br/>
      </w:r>
      <w:r w:rsidRPr="00C140B5">
        <w:rPr>
          <w:rFonts w:cstheme="minorHAnsi"/>
          <w:b/>
          <w:bCs/>
        </w:rPr>
        <w:br/>
      </w:r>
      <w:r w:rsidR="00190828" w:rsidRPr="00C140B5">
        <w:rPr>
          <w:rFonts w:cstheme="minorHAnsi"/>
          <w:b/>
          <w:bCs/>
        </w:rPr>
        <w:t>CoSN Membership</w:t>
      </w:r>
      <w:r w:rsidR="00190828" w:rsidRPr="00C140B5">
        <w:br/>
      </w:r>
      <w:r w:rsidR="00190828" w:rsidRPr="00C140B5">
        <w:rPr>
          <w:rFonts w:cstheme="minorHAnsi"/>
        </w:rPr>
        <w:t xml:space="preserve">If you, your school or district would like more information about joining CoSN or getting more involved with CoSN, please contact </w:t>
      </w:r>
      <w:hyperlink r:id="rId11" w:history="1">
        <w:r w:rsidR="00190828" w:rsidRPr="00C140B5">
          <w:rPr>
            <w:rFonts w:cstheme="minorHAnsi"/>
            <w:b/>
            <w:bCs/>
            <w:color w:val="0000FF"/>
            <w:u w:val="single"/>
          </w:rPr>
          <w:t>membership@cosn.org</w:t>
        </w:r>
        <w:r w:rsidR="00190828" w:rsidRPr="00C140B5">
          <w:rPr>
            <w:rFonts w:cstheme="minorHAnsi"/>
          </w:rPr>
          <w:t>.</w:t>
        </w:r>
      </w:hyperlink>
    </w:p>
    <w:p w14:paraId="5E563543" w14:textId="6161443B" w:rsidR="00190828" w:rsidRPr="00B71B45" w:rsidRDefault="00190828" w:rsidP="00190828"/>
    <w:sectPr w:rsidR="00190828" w:rsidRPr="00B71B45" w:rsidSect="00623B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2574"/>
    <w:multiLevelType w:val="hybridMultilevel"/>
    <w:tmpl w:val="E8722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C4BC8"/>
    <w:multiLevelType w:val="hybridMultilevel"/>
    <w:tmpl w:val="DABC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8F34A2"/>
    <w:multiLevelType w:val="hybridMultilevel"/>
    <w:tmpl w:val="CC46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22EDC"/>
    <w:multiLevelType w:val="multilevel"/>
    <w:tmpl w:val="CF4E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734371">
    <w:abstractNumId w:val="1"/>
  </w:num>
  <w:num w:numId="2" w16cid:durableId="1897740070">
    <w:abstractNumId w:val="2"/>
  </w:num>
  <w:num w:numId="3" w16cid:durableId="1597863795">
    <w:abstractNumId w:val="3"/>
  </w:num>
  <w:num w:numId="4" w16cid:durableId="25135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C7"/>
    <w:rsid w:val="000022CA"/>
    <w:rsid w:val="00004E87"/>
    <w:rsid w:val="0000581D"/>
    <w:rsid w:val="0000607C"/>
    <w:rsid w:val="0001065B"/>
    <w:rsid w:val="00015068"/>
    <w:rsid w:val="00016302"/>
    <w:rsid w:val="00031677"/>
    <w:rsid w:val="00047919"/>
    <w:rsid w:val="000531A1"/>
    <w:rsid w:val="000567A4"/>
    <w:rsid w:val="00064DBD"/>
    <w:rsid w:val="00073C01"/>
    <w:rsid w:val="000838B7"/>
    <w:rsid w:val="00090E7A"/>
    <w:rsid w:val="00096E22"/>
    <w:rsid w:val="00096E90"/>
    <w:rsid w:val="000A36BC"/>
    <w:rsid w:val="000B5CF2"/>
    <w:rsid w:val="000C2B5A"/>
    <w:rsid w:val="000C7464"/>
    <w:rsid w:val="000D27EB"/>
    <w:rsid w:val="001000AD"/>
    <w:rsid w:val="001102FA"/>
    <w:rsid w:val="0011647C"/>
    <w:rsid w:val="00122108"/>
    <w:rsid w:val="0012231E"/>
    <w:rsid w:val="00123D3B"/>
    <w:rsid w:val="00171247"/>
    <w:rsid w:val="00186966"/>
    <w:rsid w:val="00190828"/>
    <w:rsid w:val="00193EE3"/>
    <w:rsid w:val="00196084"/>
    <w:rsid w:val="001A5658"/>
    <w:rsid w:val="001B1C94"/>
    <w:rsid w:val="001D3AC9"/>
    <w:rsid w:val="001F6D13"/>
    <w:rsid w:val="001F77D7"/>
    <w:rsid w:val="002066A2"/>
    <w:rsid w:val="00212269"/>
    <w:rsid w:val="00212962"/>
    <w:rsid w:val="0021388C"/>
    <w:rsid w:val="00217053"/>
    <w:rsid w:val="00226266"/>
    <w:rsid w:val="00257568"/>
    <w:rsid w:val="002606A3"/>
    <w:rsid w:val="00260885"/>
    <w:rsid w:val="00272B67"/>
    <w:rsid w:val="002773C7"/>
    <w:rsid w:val="00293305"/>
    <w:rsid w:val="0029478B"/>
    <w:rsid w:val="002A2573"/>
    <w:rsid w:val="002C10FE"/>
    <w:rsid w:val="002C5155"/>
    <w:rsid w:val="002C65C2"/>
    <w:rsid w:val="002E0B37"/>
    <w:rsid w:val="002F22C3"/>
    <w:rsid w:val="0030072E"/>
    <w:rsid w:val="0030361D"/>
    <w:rsid w:val="0031714D"/>
    <w:rsid w:val="00317EE6"/>
    <w:rsid w:val="003226E2"/>
    <w:rsid w:val="00322CF8"/>
    <w:rsid w:val="00325500"/>
    <w:rsid w:val="0033071B"/>
    <w:rsid w:val="003372B5"/>
    <w:rsid w:val="00357933"/>
    <w:rsid w:val="00362A6B"/>
    <w:rsid w:val="00393885"/>
    <w:rsid w:val="00395EAD"/>
    <w:rsid w:val="003A18C7"/>
    <w:rsid w:val="003A1D5D"/>
    <w:rsid w:val="003B4DF2"/>
    <w:rsid w:val="003C55D5"/>
    <w:rsid w:val="003C7D59"/>
    <w:rsid w:val="003C7FBE"/>
    <w:rsid w:val="003D22D8"/>
    <w:rsid w:val="003D2DE6"/>
    <w:rsid w:val="003D6F45"/>
    <w:rsid w:val="003E0597"/>
    <w:rsid w:val="003E5608"/>
    <w:rsid w:val="003F1EF1"/>
    <w:rsid w:val="00417B65"/>
    <w:rsid w:val="00431F90"/>
    <w:rsid w:val="00442110"/>
    <w:rsid w:val="00446B56"/>
    <w:rsid w:val="004475B8"/>
    <w:rsid w:val="004476B2"/>
    <w:rsid w:val="004538D6"/>
    <w:rsid w:val="004767E5"/>
    <w:rsid w:val="00477BF9"/>
    <w:rsid w:val="00482BE7"/>
    <w:rsid w:val="00484A8D"/>
    <w:rsid w:val="00497A99"/>
    <w:rsid w:val="004A30D4"/>
    <w:rsid w:val="004B618F"/>
    <w:rsid w:val="004D1BC4"/>
    <w:rsid w:val="004D2552"/>
    <w:rsid w:val="004E0F43"/>
    <w:rsid w:val="004E15E3"/>
    <w:rsid w:val="004E7DB3"/>
    <w:rsid w:val="004F03E6"/>
    <w:rsid w:val="00500CF3"/>
    <w:rsid w:val="00512627"/>
    <w:rsid w:val="005203CD"/>
    <w:rsid w:val="00536391"/>
    <w:rsid w:val="00537F17"/>
    <w:rsid w:val="00545214"/>
    <w:rsid w:val="00550A9A"/>
    <w:rsid w:val="005534BC"/>
    <w:rsid w:val="00571F4E"/>
    <w:rsid w:val="00574F51"/>
    <w:rsid w:val="00575E6D"/>
    <w:rsid w:val="00587BE9"/>
    <w:rsid w:val="00587C2E"/>
    <w:rsid w:val="00592B19"/>
    <w:rsid w:val="005962EF"/>
    <w:rsid w:val="005969CB"/>
    <w:rsid w:val="005A248F"/>
    <w:rsid w:val="005A408E"/>
    <w:rsid w:val="005B53DD"/>
    <w:rsid w:val="005B5C19"/>
    <w:rsid w:val="005B6E14"/>
    <w:rsid w:val="005D0536"/>
    <w:rsid w:val="005D2DEF"/>
    <w:rsid w:val="005D4217"/>
    <w:rsid w:val="005D4B84"/>
    <w:rsid w:val="005D6EDF"/>
    <w:rsid w:val="005E788C"/>
    <w:rsid w:val="005F68AC"/>
    <w:rsid w:val="006062D3"/>
    <w:rsid w:val="006072BF"/>
    <w:rsid w:val="00614C65"/>
    <w:rsid w:val="00623B33"/>
    <w:rsid w:val="00627204"/>
    <w:rsid w:val="00637A6F"/>
    <w:rsid w:val="006411ED"/>
    <w:rsid w:val="00643E0D"/>
    <w:rsid w:val="00645918"/>
    <w:rsid w:val="00650808"/>
    <w:rsid w:val="00654027"/>
    <w:rsid w:val="0065460D"/>
    <w:rsid w:val="0066547A"/>
    <w:rsid w:val="00671F4A"/>
    <w:rsid w:val="0067630A"/>
    <w:rsid w:val="00677D60"/>
    <w:rsid w:val="006B197D"/>
    <w:rsid w:val="006C1F4E"/>
    <w:rsid w:val="006C4486"/>
    <w:rsid w:val="006C71E6"/>
    <w:rsid w:val="006D585D"/>
    <w:rsid w:val="006F520E"/>
    <w:rsid w:val="006F5B3E"/>
    <w:rsid w:val="00716430"/>
    <w:rsid w:val="00716EBF"/>
    <w:rsid w:val="00720D76"/>
    <w:rsid w:val="00724319"/>
    <w:rsid w:val="00724956"/>
    <w:rsid w:val="00745DC7"/>
    <w:rsid w:val="00752616"/>
    <w:rsid w:val="007849C7"/>
    <w:rsid w:val="00791974"/>
    <w:rsid w:val="007959EE"/>
    <w:rsid w:val="007C43EE"/>
    <w:rsid w:val="007D07FE"/>
    <w:rsid w:val="007E46FF"/>
    <w:rsid w:val="007E4BF0"/>
    <w:rsid w:val="007F38F3"/>
    <w:rsid w:val="00803015"/>
    <w:rsid w:val="00804FE6"/>
    <w:rsid w:val="00811DFF"/>
    <w:rsid w:val="00817FE5"/>
    <w:rsid w:val="00833ADC"/>
    <w:rsid w:val="0083564E"/>
    <w:rsid w:val="00851A06"/>
    <w:rsid w:val="00853F99"/>
    <w:rsid w:val="00857FE3"/>
    <w:rsid w:val="008622D9"/>
    <w:rsid w:val="00870986"/>
    <w:rsid w:val="00883310"/>
    <w:rsid w:val="00884B5F"/>
    <w:rsid w:val="008A15EA"/>
    <w:rsid w:val="008A35B2"/>
    <w:rsid w:val="008B3BBA"/>
    <w:rsid w:val="008B3FDD"/>
    <w:rsid w:val="008B5AD7"/>
    <w:rsid w:val="008C2C7B"/>
    <w:rsid w:val="008E1577"/>
    <w:rsid w:val="008E2B09"/>
    <w:rsid w:val="008E5AB1"/>
    <w:rsid w:val="008F64AD"/>
    <w:rsid w:val="00911C74"/>
    <w:rsid w:val="00912F94"/>
    <w:rsid w:val="0092399F"/>
    <w:rsid w:val="009361A0"/>
    <w:rsid w:val="00945859"/>
    <w:rsid w:val="00950430"/>
    <w:rsid w:val="00956E17"/>
    <w:rsid w:val="009627A6"/>
    <w:rsid w:val="009658A4"/>
    <w:rsid w:val="00967D8D"/>
    <w:rsid w:val="009768BB"/>
    <w:rsid w:val="009874D2"/>
    <w:rsid w:val="00987624"/>
    <w:rsid w:val="00991601"/>
    <w:rsid w:val="009A3368"/>
    <w:rsid w:val="009A6AB5"/>
    <w:rsid w:val="009B3780"/>
    <w:rsid w:val="009B5AA7"/>
    <w:rsid w:val="009C27E9"/>
    <w:rsid w:val="009F18A5"/>
    <w:rsid w:val="00A04433"/>
    <w:rsid w:val="00A2110A"/>
    <w:rsid w:val="00A27310"/>
    <w:rsid w:val="00A304A2"/>
    <w:rsid w:val="00A33C86"/>
    <w:rsid w:val="00A47A80"/>
    <w:rsid w:val="00A56AED"/>
    <w:rsid w:val="00A811F0"/>
    <w:rsid w:val="00A81677"/>
    <w:rsid w:val="00A824CB"/>
    <w:rsid w:val="00A911F2"/>
    <w:rsid w:val="00AA5998"/>
    <w:rsid w:val="00AB14C0"/>
    <w:rsid w:val="00AB16E5"/>
    <w:rsid w:val="00AC0AA2"/>
    <w:rsid w:val="00AC6D96"/>
    <w:rsid w:val="00AD21E1"/>
    <w:rsid w:val="00AD3FFA"/>
    <w:rsid w:val="00AE2F33"/>
    <w:rsid w:val="00AF0C55"/>
    <w:rsid w:val="00AF3CE3"/>
    <w:rsid w:val="00B227F1"/>
    <w:rsid w:val="00B2301B"/>
    <w:rsid w:val="00B27461"/>
    <w:rsid w:val="00B27C8D"/>
    <w:rsid w:val="00B30FB6"/>
    <w:rsid w:val="00B50D2E"/>
    <w:rsid w:val="00B53A20"/>
    <w:rsid w:val="00B71B45"/>
    <w:rsid w:val="00B82516"/>
    <w:rsid w:val="00B87EF1"/>
    <w:rsid w:val="00BA2630"/>
    <w:rsid w:val="00BC3956"/>
    <w:rsid w:val="00BC7F63"/>
    <w:rsid w:val="00BD3C60"/>
    <w:rsid w:val="00BE19E3"/>
    <w:rsid w:val="00BF66F7"/>
    <w:rsid w:val="00C140B5"/>
    <w:rsid w:val="00C16129"/>
    <w:rsid w:val="00C17F42"/>
    <w:rsid w:val="00C2627A"/>
    <w:rsid w:val="00C36A55"/>
    <w:rsid w:val="00C5457F"/>
    <w:rsid w:val="00C63B8A"/>
    <w:rsid w:val="00C6666A"/>
    <w:rsid w:val="00C715DE"/>
    <w:rsid w:val="00C740AA"/>
    <w:rsid w:val="00C857EF"/>
    <w:rsid w:val="00C93C45"/>
    <w:rsid w:val="00CA26AC"/>
    <w:rsid w:val="00CA281D"/>
    <w:rsid w:val="00CA3950"/>
    <w:rsid w:val="00CA6544"/>
    <w:rsid w:val="00CA67D7"/>
    <w:rsid w:val="00CB7451"/>
    <w:rsid w:val="00CE4553"/>
    <w:rsid w:val="00D25263"/>
    <w:rsid w:val="00D36872"/>
    <w:rsid w:val="00D447F7"/>
    <w:rsid w:val="00D46166"/>
    <w:rsid w:val="00D653F5"/>
    <w:rsid w:val="00D67F20"/>
    <w:rsid w:val="00D7699B"/>
    <w:rsid w:val="00D82624"/>
    <w:rsid w:val="00DA4F53"/>
    <w:rsid w:val="00DB31DD"/>
    <w:rsid w:val="00DB3947"/>
    <w:rsid w:val="00DC7119"/>
    <w:rsid w:val="00DD0752"/>
    <w:rsid w:val="00DD13CF"/>
    <w:rsid w:val="00DE3AED"/>
    <w:rsid w:val="00DE77EA"/>
    <w:rsid w:val="00E2393C"/>
    <w:rsid w:val="00E25395"/>
    <w:rsid w:val="00E31B88"/>
    <w:rsid w:val="00E36F4C"/>
    <w:rsid w:val="00E43945"/>
    <w:rsid w:val="00E466AC"/>
    <w:rsid w:val="00E65626"/>
    <w:rsid w:val="00E86268"/>
    <w:rsid w:val="00E91258"/>
    <w:rsid w:val="00E954B7"/>
    <w:rsid w:val="00EA3D16"/>
    <w:rsid w:val="00EC3ECA"/>
    <w:rsid w:val="00EE07CB"/>
    <w:rsid w:val="00EE5721"/>
    <w:rsid w:val="00F003B1"/>
    <w:rsid w:val="00F023A7"/>
    <w:rsid w:val="00F067AD"/>
    <w:rsid w:val="00F07535"/>
    <w:rsid w:val="00F32DB2"/>
    <w:rsid w:val="00F4196A"/>
    <w:rsid w:val="00F46654"/>
    <w:rsid w:val="00F469F7"/>
    <w:rsid w:val="00F61B4E"/>
    <w:rsid w:val="00F662F7"/>
    <w:rsid w:val="00F70546"/>
    <w:rsid w:val="00F81A53"/>
    <w:rsid w:val="00FA0343"/>
    <w:rsid w:val="00FC6C57"/>
    <w:rsid w:val="00FD1E92"/>
    <w:rsid w:val="00FD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AD72"/>
  <w15:chartTrackingRefBased/>
  <w15:docId w15:val="{D7BE09BA-54E4-482B-B13A-CD6D7EBB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A6544"/>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627"/>
    <w:rPr>
      <w:color w:val="0563C1" w:themeColor="hyperlink"/>
      <w:u w:val="single"/>
    </w:rPr>
  </w:style>
  <w:style w:type="character" w:styleId="UnresolvedMention">
    <w:name w:val="Unresolved Mention"/>
    <w:basedOn w:val="DefaultParagraphFont"/>
    <w:uiPriority w:val="99"/>
    <w:semiHidden/>
    <w:unhideWhenUsed/>
    <w:rsid w:val="00512627"/>
    <w:rPr>
      <w:color w:val="808080"/>
      <w:shd w:val="clear" w:color="auto" w:fill="E6E6E6"/>
    </w:rPr>
  </w:style>
  <w:style w:type="paragraph" w:styleId="NormalWeb">
    <w:name w:val="Normal (Web)"/>
    <w:basedOn w:val="Normal"/>
    <w:uiPriority w:val="99"/>
    <w:unhideWhenUsed/>
    <w:rsid w:val="00571F4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A36BC"/>
    <w:rPr>
      <w:color w:val="954F72" w:themeColor="followedHyperlink"/>
      <w:u w:val="single"/>
    </w:rPr>
  </w:style>
  <w:style w:type="character" w:customStyle="1" w:styleId="Heading2Char">
    <w:name w:val="Heading 2 Char"/>
    <w:basedOn w:val="DefaultParagraphFont"/>
    <w:link w:val="Heading2"/>
    <w:uiPriority w:val="9"/>
    <w:semiHidden/>
    <w:rsid w:val="00CA6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F64AD"/>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330387">
      <w:bodyDiv w:val="1"/>
      <w:marLeft w:val="0"/>
      <w:marRight w:val="0"/>
      <w:marTop w:val="0"/>
      <w:marBottom w:val="0"/>
      <w:divBdr>
        <w:top w:val="none" w:sz="0" w:space="0" w:color="auto"/>
        <w:left w:val="none" w:sz="0" w:space="0" w:color="auto"/>
        <w:bottom w:val="none" w:sz="0" w:space="0" w:color="auto"/>
        <w:right w:val="none" w:sz="0" w:space="0" w:color="auto"/>
      </w:divBdr>
    </w:div>
    <w:div w:id="1803890195">
      <w:bodyDiv w:val="1"/>
      <w:marLeft w:val="0"/>
      <w:marRight w:val="0"/>
      <w:marTop w:val="0"/>
      <w:marBottom w:val="0"/>
      <w:divBdr>
        <w:top w:val="none" w:sz="0" w:space="0" w:color="auto"/>
        <w:left w:val="none" w:sz="0" w:space="0" w:color="auto"/>
        <w:bottom w:val="none" w:sz="0" w:space="0" w:color="auto"/>
        <w:right w:val="none" w:sz="0" w:space="0" w:color="auto"/>
      </w:divBdr>
    </w:div>
    <w:div w:id="21472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jasa.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sn.org/" TargetMode="External"/><Relationship Id="rId11" Type="http://schemas.openxmlformats.org/officeDocument/2006/relationships/hyperlink" Target="mailto:membership@cosn.org" TargetMode="External"/><Relationship Id="rId5" Type="http://schemas.openxmlformats.org/officeDocument/2006/relationships/image" Target="media/image1.png"/><Relationship Id="rId10" Type="http://schemas.openxmlformats.org/officeDocument/2006/relationships/hyperlink" Target="https://home.edweb.net/supers/" TargetMode="External"/><Relationship Id="rId4" Type="http://schemas.openxmlformats.org/officeDocument/2006/relationships/webSettings" Target="webSettings.xml"/><Relationship Id="rId9" Type="http://schemas.openxmlformats.org/officeDocument/2006/relationships/hyperlink" Target="https://www.cosn.org/cosn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McMullan</dc:creator>
  <cp:keywords/>
  <dc:description/>
  <cp:lastModifiedBy>Ann McMullan</cp:lastModifiedBy>
  <cp:revision>3</cp:revision>
  <dcterms:created xsi:type="dcterms:W3CDTF">2025-05-19T17:58:00Z</dcterms:created>
  <dcterms:modified xsi:type="dcterms:W3CDTF">2025-05-19T18:00:00Z</dcterms:modified>
</cp:coreProperties>
</file>