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4701E1" w14:textId="77777777" w:rsidR="000248DB" w:rsidRDefault="000248DB" w:rsidP="000248DB">
      <w:pPr>
        <w:jc w:val="center"/>
        <w:rPr>
          <w:rFonts w:ascii="Arial" w:hAnsi="Arial" w:cs="Arial"/>
          <w:b/>
          <w:bCs/>
          <w:smallCaps/>
          <w:color w:val="4472C4" w:themeColor="accent1"/>
          <w:u w:val="double"/>
        </w:rPr>
      </w:pPr>
    </w:p>
    <w:p w14:paraId="659401C9" w14:textId="3F88E58B" w:rsidR="000248DB" w:rsidRPr="000248DB" w:rsidRDefault="000248DB" w:rsidP="000248DB">
      <w:pPr>
        <w:jc w:val="center"/>
        <w:rPr>
          <w:rFonts w:ascii="Arial" w:hAnsi="Arial" w:cs="Arial"/>
          <w:b/>
          <w:bCs/>
          <w:smallCaps/>
          <w:color w:val="4472C4" w:themeColor="accent1"/>
          <w:sz w:val="28"/>
          <w:szCs w:val="28"/>
          <w:u w:val="double"/>
        </w:rPr>
      </w:pPr>
      <w:r w:rsidRPr="000248DB">
        <w:rPr>
          <w:rFonts w:ascii="Arial" w:hAnsi="Arial" w:cs="Arial"/>
          <w:b/>
          <w:bCs/>
          <w:smallCaps/>
          <w:color w:val="4472C4" w:themeColor="accent1"/>
          <w:sz w:val="28"/>
          <w:szCs w:val="28"/>
          <w:u w:val="double"/>
        </w:rPr>
        <w:t xml:space="preserve">WV Wraparound Individual Plan of Care (POC) </w:t>
      </w:r>
      <w:r w:rsidR="00562C36">
        <w:rPr>
          <w:rFonts w:ascii="Arial" w:hAnsi="Arial" w:cs="Arial"/>
          <w:b/>
          <w:bCs/>
          <w:smallCaps/>
          <w:color w:val="4472C4" w:themeColor="accent1"/>
          <w:sz w:val="28"/>
          <w:szCs w:val="28"/>
          <w:u w:val="double"/>
        </w:rPr>
        <w:br/>
      </w:r>
      <w:r w:rsidRPr="000248DB">
        <w:rPr>
          <w:rFonts w:ascii="Arial" w:hAnsi="Arial" w:cs="Arial"/>
          <w:b/>
          <w:bCs/>
          <w:smallCaps/>
          <w:color w:val="4472C4" w:themeColor="accent1"/>
          <w:sz w:val="28"/>
          <w:szCs w:val="28"/>
          <w:u w:val="double"/>
        </w:rPr>
        <w:t>Instructions &amp; Desk Guide</w:t>
      </w:r>
    </w:p>
    <w:p w14:paraId="50B04BC2" w14:textId="0CB60FCD" w:rsidR="00562C36" w:rsidRPr="00562C36" w:rsidRDefault="000248DB" w:rsidP="00562C36">
      <w:pPr>
        <w:jc w:val="center"/>
      </w:pPr>
      <w:r w:rsidRPr="00562C36">
        <w:rPr>
          <w:rFonts w:ascii="Arial" w:eastAsia="Arial" w:hAnsi="Arial" w:cs="Arial"/>
          <w:i/>
          <w:iCs/>
        </w:rPr>
        <w:t>The purpose of this document is to assist the Wraparound Facilitator with the development of a person centered comprehensive POC. All fields in this document are required for all Wraparound Services.</w:t>
      </w:r>
      <w:r w:rsidR="00562C36" w:rsidRPr="00562C36">
        <w:rPr>
          <w:rFonts w:ascii="Arial" w:eastAsia="Arial" w:hAnsi="Arial" w:cs="Arial"/>
          <w:i/>
          <w:iCs/>
        </w:rPr>
        <w:t xml:space="preserve"> </w:t>
      </w:r>
      <w:r w:rsidR="00562C36" w:rsidRPr="00562C36">
        <w:rPr>
          <w:rFonts w:ascii="Arial" w:hAnsi="Arial" w:cs="Arial"/>
          <w:i/>
          <w:iCs/>
        </w:rPr>
        <w:t>Some information from this Desk Guide was derived from trainings created by The National Wraparound Implementation Center (NWIC).  Examples within the Desk Guide were derived from the “Matthew Vignette” created by NWIC, which can be found on the “</w:t>
      </w:r>
      <w:proofErr w:type="spellStart"/>
      <w:r w:rsidR="00562C36" w:rsidRPr="00562C36">
        <w:rPr>
          <w:rFonts w:ascii="Arial" w:hAnsi="Arial" w:cs="Arial"/>
          <w:i/>
          <w:iCs/>
        </w:rPr>
        <w:t>Ideas@TheInstitute</w:t>
      </w:r>
      <w:proofErr w:type="spellEnd"/>
      <w:r w:rsidR="00562C36" w:rsidRPr="00562C36">
        <w:rPr>
          <w:rFonts w:ascii="Arial" w:hAnsi="Arial" w:cs="Arial"/>
          <w:i/>
          <w:iCs/>
        </w:rPr>
        <w:t>” training website.</w:t>
      </w:r>
    </w:p>
    <w:p w14:paraId="1FCAE7C0" w14:textId="77777777" w:rsidR="000248DB" w:rsidRPr="00BA4EAF" w:rsidRDefault="000248DB" w:rsidP="00562C36">
      <w:pPr>
        <w:jc w:val="center"/>
        <w:rPr>
          <w:rFonts w:ascii="Arial" w:hAnsi="Arial" w:cs="Arial"/>
          <w:b/>
          <w:bCs/>
          <w:smallCaps/>
          <w:color w:val="4472C4" w:themeColor="accent1"/>
          <w:u w:val="double"/>
        </w:rPr>
      </w:pPr>
      <w:r w:rsidRPr="5EA46B1F">
        <w:rPr>
          <w:rFonts w:ascii="Arial" w:hAnsi="Arial" w:cs="Arial"/>
          <w:b/>
          <w:bCs/>
          <w:smallCaps/>
          <w:color w:val="4472C4" w:themeColor="accent1"/>
          <w:u w:val="double"/>
        </w:rPr>
        <w:t>What is a Plan of Care?</w:t>
      </w:r>
    </w:p>
    <w:tbl>
      <w:tblPr>
        <w:tblStyle w:val="TableGrid"/>
        <w:tblW w:w="0" w:type="auto"/>
        <w:tblLook w:val="04A0" w:firstRow="1" w:lastRow="0" w:firstColumn="1" w:lastColumn="0" w:noHBand="0" w:noVBand="1"/>
      </w:tblPr>
      <w:tblGrid>
        <w:gridCol w:w="9350"/>
      </w:tblGrid>
      <w:tr w:rsidR="000248DB" w:rsidRPr="000248DB" w14:paraId="408EAD5C" w14:textId="77777777" w:rsidTr="00E47487">
        <w:trPr>
          <w:trHeight w:val="1637"/>
        </w:trPr>
        <w:tc>
          <w:tcPr>
            <w:tcW w:w="9625" w:type="dxa"/>
          </w:tcPr>
          <w:p w14:paraId="46297C34" w14:textId="1B284814" w:rsidR="000248DB" w:rsidRPr="000248DB" w:rsidRDefault="000248DB" w:rsidP="00E47487">
            <w:pPr>
              <w:rPr>
                <w:rFonts w:ascii="Arial" w:hAnsi="Arial" w:cs="Arial"/>
              </w:rPr>
            </w:pPr>
            <w:r w:rsidRPr="000248DB">
              <w:rPr>
                <w:rFonts w:ascii="Arial" w:hAnsi="Arial" w:cs="Arial"/>
              </w:rPr>
              <w:t xml:space="preserve">The WV Wraparound Individual Plan of Care (POC) is a comprehensive plan that outlines the </w:t>
            </w:r>
            <w:r w:rsidR="00053572">
              <w:rPr>
                <w:rFonts w:ascii="Arial" w:hAnsi="Arial" w:cs="Arial"/>
              </w:rPr>
              <w:t>youth and family’s</w:t>
            </w:r>
            <w:r w:rsidRPr="000248DB">
              <w:rPr>
                <w:rFonts w:ascii="Arial" w:hAnsi="Arial" w:cs="Arial"/>
              </w:rPr>
              <w:t xml:space="preserve"> total health and wellness including physical health needs, behavioral health needs, identified supports/resources and the strengths of the </w:t>
            </w:r>
            <w:r w:rsidR="00053572">
              <w:rPr>
                <w:rFonts w:ascii="Arial" w:hAnsi="Arial" w:cs="Arial"/>
              </w:rPr>
              <w:t>youth</w:t>
            </w:r>
            <w:r w:rsidRPr="000248DB">
              <w:rPr>
                <w:rFonts w:ascii="Arial" w:hAnsi="Arial" w:cs="Arial"/>
              </w:rPr>
              <w:t xml:space="preserve"> and their family. The POC is developed in collaboration with the </w:t>
            </w:r>
            <w:r w:rsidR="00562C36">
              <w:rPr>
                <w:rFonts w:ascii="Arial" w:hAnsi="Arial" w:cs="Arial"/>
              </w:rPr>
              <w:t>youth</w:t>
            </w:r>
            <w:r w:rsidRPr="000248DB">
              <w:rPr>
                <w:rFonts w:ascii="Arial" w:hAnsi="Arial" w:cs="Arial"/>
              </w:rPr>
              <w:t xml:space="preserve">, their family/caregivers and their treatment team using a person centered and strength-based approach. All care planning activities are conducted in a culturally sensitive and trauma informed manner with interpreter services, if needed. The POC establishes a road map for the </w:t>
            </w:r>
            <w:r w:rsidR="00053572">
              <w:rPr>
                <w:rFonts w:ascii="Arial" w:hAnsi="Arial" w:cs="Arial"/>
              </w:rPr>
              <w:t>youth’s</w:t>
            </w:r>
            <w:r w:rsidRPr="000248DB">
              <w:rPr>
                <w:rFonts w:ascii="Arial" w:hAnsi="Arial" w:cs="Arial"/>
              </w:rPr>
              <w:t xml:space="preserve"> care and outlines the roles and responsibilities for all persons involved in providing supports and services for the individual being assessed or already receiving home and community-based waiver services. </w:t>
            </w:r>
          </w:p>
        </w:tc>
      </w:tr>
    </w:tbl>
    <w:p w14:paraId="3C9D6D6D" w14:textId="77777777" w:rsidR="000248DB" w:rsidRDefault="000248DB" w:rsidP="000248DB">
      <w:pPr>
        <w:rPr>
          <w:rFonts w:ascii="Arial" w:hAnsi="Arial" w:cs="Arial"/>
          <w:b/>
          <w:bCs/>
          <w:smallCaps/>
          <w:color w:val="4472C4" w:themeColor="accent1"/>
          <w:u w:val="double"/>
        </w:rPr>
      </w:pPr>
    </w:p>
    <w:p w14:paraId="7E7BC19D" w14:textId="77777777" w:rsidR="000248DB" w:rsidRPr="00393F6F" w:rsidRDefault="000248DB" w:rsidP="000248DB">
      <w:pPr>
        <w:pStyle w:val="ListParagraph"/>
        <w:numPr>
          <w:ilvl w:val="0"/>
          <w:numId w:val="2"/>
        </w:numPr>
        <w:rPr>
          <w:rFonts w:ascii="Arial" w:hAnsi="Arial" w:cs="Arial"/>
          <w:b/>
          <w:bCs/>
          <w:smallCaps/>
          <w:color w:val="4472C4" w:themeColor="accent1"/>
          <w:u w:val="double"/>
        </w:rPr>
      </w:pPr>
      <w:r w:rsidRPr="00393F6F">
        <w:rPr>
          <w:rFonts w:ascii="Arial" w:hAnsi="Arial" w:cs="Arial"/>
          <w:b/>
          <w:bCs/>
          <w:smallCaps/>
          <w:color w:val="4472C4" w:themeColor="accent1"/>
          <w:u w:val="double"/>
        </w:rPr>
        <w:t>Referral Information &amp; Program enrollment information</w:t>
      </w:r>
    </w:p>
    <w:tbl>
      <w:tblPr>
        <w:tblStyle w:val="TableGrid"/>
        <w:tblW w:w="0" w:type="auto"/>
        <w:tblLook w:val="04A0" w:firstRow="1" w:lastRow="0" w:firstColumn="1" w:lastColumn="0" w:noHBand="0" w:noVBand="1"/>
      </w:tblPr>
      <w:tblGrid>
        <w:gridCol w:w="9350"/>
      </w:tblGrid>
      <w:tr w:rsidR="000248DB" w:rsidRPr="00BA4EAF" w14:paraId="0A24BD52" w14:textId="77777777" w:rsidTr="00E47487">
        <w:trPr>
          <w:trHeight w:val="1538"/>
        </w:trPr>
        <w:tc>
          <w:tcPr>
            <w:tcW w:w="9648" w:type="dxa"/>
          </w:tcPr>
          <w:p w14:paraId="6CBFAE20" w14:textId="02F3239A" w:rsidR="000248DB" w:rsidRPr="000248DB" w:rsidRDefault="000248DB" w:rsidP="00E47487">
            <w:pPr>
              <w:spacing w:line="259" w:lineRule="auto"/>
              <w:rPr>
                <w:rFonts w:ascii="Arial" w:hAnsi="Arial" w:cs="Arial"/>
              </w:rPr>
            </w:pPr>
            <w:r w:rsidRPr="000248DB">
              <w:rPr>
                <w:rFonts w:ascii="Arial" w:hAnsi="Arial" w:cs="Arial"/>
              </w:rPr>
              <w:t xml:space="preserve">All information on the POC should be current and up to date to reflect the </w:t>
            </w:r>
            <w:r w:rsidR="00053572">
              <w:rPr>
                <w:rFonts w:ascii="Arial" w:hAnsi="Arial" w:cs="Arial"/>
              </w:rPr>
              <w:t>youth and family’s</w:t>
            </w:r>
            <w:r w:rsidRPr="000248DB">
              <w:rPr>
                <w:rFonts w:ascii="Arial" w:hAnsi="Arial" w:cs="Arial"/>
              </w:rPr>
              <w:t xml:space="preserve"> current situation. Updates to the POC may occur at distinct milestones including an initial POC, 30-day, 3-month, 6-month, 9-month, due to a significant life event</w:t>
            </w:r>
            <w:r w:rsidR="00CA60BA">
              <w:rPr>
                <w:rFonts w:ascii="Arial" w:hAnsi="Arial" w:cs="Arial"/>
              </w:rPr>
              <w:t xml:space="preserve"> (SLE)</w:t>
            </w:r>
            <w:r w:rsidRPr="000248DB">
              <w:rPr>
                <w:rFonts w:ascii="Arial" w:hAnsi="Arial" w:cs="Arial"/>
              </w:rPr>
              <w:t xml:space="preserve">, a Transfer of </w:t>
            </w:r>
            <w:r w:rsidR="00053572">
              <w:rPr>
                <w:rFonts w:ascii="Arial" w:hAnsi="Arial" w:cs="Arial"/>
              </w:rPr>
              <w:t>C</w:t>
            </w:r>
            <w:r w:rsidRPr="000248DB">
              <w:rPr>
                <w:rFonts w:ascii="Arial" w:hAnsi="Arial" w:cs="Arial"/>
              </w:rPr>
              <w:t xml:space="preserve">are or a </w:t>
            </w:r>
            <w:r w:rsidR="00053572">
              <w:rPr>
                <w:rFonts w:ascii="Arial" w:hAnsi="Arial" w:cs="Arial"/>
              </w:rPr>
              <w:t>D</w:t>
            </w:r>
            <w:r w:rsidRPr="000248DB">
              <w:rPr>
                <w:rFonts w:ascii="Arial" w:hAnsi="Arial" w:cs="Arial"/>
              </w:rPr>
              <w:t xml:space="preserve">ischarge in care. </w:t>
            </w:r>
          </w:p>
          <w:p w14:paraId="71D43AA2" w14:textId="249D632E" w:rsidR="000248DB" w:rsidRDefault="000248DB" w:rsidP="000248DB">
            <w:pPr>
              <w:pStyle w:val="ListParagraph"/>
              <w:numPr>
                <w:ilvl w:val="0"/>
                <w:numId w:val="1"/>
              </w:numPr>
              <w:spacing w:line="259" w:lineRule="auto"/>
              <w:rPr>
                <w:rFonts w:ascii="Arial" w:hAnsi="Arial" w:cs="Arial"/>
              </w:rPr>
            </w:pPr>
            <w:r w:rsidRPr="000248DB">
              <w:rPr>
                <w:rFonts w:ascii="Arial" w:hAnsi="Arial" w:cs="Arial"/>
              </w:rPr>
              <w:t xml:space="preserve">The Administrative Services Organization (ASO) will conduct the Child and Adolescent Functional Assessment Scale/Preschool and Early Childhood Functional Assessment Scale (CAFAS/PECFAS) for medical eligibility redetermination up to 90 calendar days prior to each </w:t>
            </w:r>
            <w:r w:rsidR="00562C36">
              <w:rPr>
                <w:rFonts w:ascii="Arial" w:hAnsi="Arial" w:cs="Arial"/>
              </w:rPr>
              <w:t>youth</w:t>
            </w:r>
            <w:r w:rsidRPr="000248DB">
              <w:rPr>
                <w:rFonts w:ascii="Arial" w:hAnsi="Arial" w:cs="Arial"/>
              </w:rPr>
              <w:t xml:space="preserve">’s anchor date. The </w:t>
            </w:r>
            <w:r w:rsidRPr="008A3BAE">
              <w:rPr>
                <w:rFonts w:ascii="Arial" w:hAnsi="Arial" w:cs="Arial"/>
                <w:b/>
                <w:bCs/>
                <w:u w:val="single"/>
              </w:rPr>
              <w:t>Anchor Date</w:t>
            </w:r>
            <w:r w:rsidRPr="000248DB">
              <w:rPr>
                <w:rFonts w:ascii="Arial" w:hAnsi="Arial" w:cs="Arial"/>
              </w:rPr>
              <w:t xml:space="preserve"> is assigned by the ASO and is defined as the annual date by which the </w:t>
            </w:r>
            <w:r w:rsidR="00562C36">
              <w:rPr>
                <w:rFonts w:ascii="Arial" w:hAnsi="Arial" w:cs="Arial"/>
              </w:rPr>
              <w:t>youth’s</w:t>
            </w:r>
            <w:r w:rsidRPr="000248DB">
              <w:rPr>
                <w:rFonts w:ascii="Arial" w:hAnsi="Arial" w:cs="Arial"/>
              </w:rPr>
              <w:t xml:space="preserve"> medical eligibility must be recertified and is determined by the anniversary date that is the first day of the month following the date when initial medical eligibility was established by the</w:t>
            </w:r>
            <w:r w:rsidR="008A3BAE">
              <w:rPr>
                <w:rFonts w:ascii="Arial" w:hAnsi="Arial" w:cs="Arial"/>
              </w:rPr>
              <w:t xml:space="preserve"> Medical Eligibility Contracted Agent (M</w:t>
            </w:r>
            <w:r w:rsidRPr="000248DB">
              <w:rPr>
                <w:rFonts w:ascii="Arial" w:hAnsi="Arial" w:cs="Arial"/>
              </w:rPr>
              <w:t>ECA</w:t>
            </w:r>
            <w:r w:rsidR="008A3BAE">
              <w:rPr>
                <w:rFonts w:ascii="Arial" w:hAnsi="Arial" w:cs="Arial"/>
              </w:rPr>
              <w:t>)</w:t>
            </w:r>
            <w:r w:rsidRPr="000248DB">
              <w:rPr>
                <w:rFonts w:ascii="Arial" w:hAnsi="Arial" w:cs="Arial"/>
              </w:rPr>
              <w:t>.</w:t>
            </w:r>
          </w:p>
          <w:p w14:paraId="517DD19B" w14:textId="27782498" w:rsidR="00053572" w:rsidRDefault="00053572" w:rsidP="000248DB">
            <w:pPr>
              <w:pStyle w:val="ListParagraph"/>
              <w:numPr>
                <w:ilvl w:val="0"/>
                <w:numId w:val="1"/>
              </w:numPr>
              <w:spacing w:line="259" w:lineRule="auto"/>
              <w:rPr>
                <w:rFonts w:ascii="Arial" w:hAnsi="Arial" w:cs="Arial"/>
              </w:rPr>
            </w:pPr>
            <w:r>
              <w:rPr>
                <w:rFonts w:ascii="Arial" w:hAnsi="Arial" w:cs="Arial"/>
              </w:rPr>
              <w:t xml:space="preserve">For CSED Waiver, please put the meeting type beside the meeting date. </w:t>
            </w:r>
          </w:p>
          <w:p w14:paraId="47209EA7" w14:textId="6402DC12" w:rsidR="00CA60BA" w:rsidRDefault="00CA60BA" w:rsidP="000248DB">
            <w:pPr>
              <w:pStyle w:val="ListParagraph"/>
              <w:numPr>
                <w:ilvl w:val="0"/>
                <w:numId w:val="1"/>
              </w:numPr>
              <w:spacing w:line="259" w:lineRule="auto"/>
              <w:rPr>
                <w:rFonts w:ascii="Arial" w:hAnsi="Arial" w:cs="Arial"/>
              </w:rPr>
            </w:pPr>
            <w:r>
              <w:rPr>
                <w:rFonts w:ascii="Arial" w:hAnsi="Arial" w:cs="Arial"/>
              </w:rPr>
              <w:t>If it is a SLE, please note what happened and attach additional information (such as incident reports) and indicate such is attached</w:t>
            </w:r>
          </w:p>
          <w:p w14:paraId="5298FFA3" w14:textId="77777777" w:rsidR="008A3BAE" w:rsidRPr="008A3BAE" w:rsidRDefault="008A3BAE" w:rsidP="008A3BAE">
            <w:pPr>
              <w:spacing w:line="259" w:lineRule="auto"/>
              <w:rPr>
                <w:rFonts w:ascii="Arial" w:hAnsi="Arial" w:cs="Arial"/>
              </w:rPr>
            </w:pPr>
          </w:p>
          <w:p w14:paraId="602C377C" w14:textId="77777777" w:rsidR="008A3BAE" w:rsidRPr="008A3BAE" w:rsidRDefault="008A3BAE" w:rsidP="008A3BAE">
            <w:pPr>
              <w:spacing w:line="259" w:lineRule="auto"/>
              <w:rPr>
                <w:rFonts w:ascii="Arial" w:hAnsi="Arial" w:cs="Arial"/>
                <w:b/>
                <w:bCs/>
                <w:u w:val="single"/>
              </w:rPr>
            </w:pPr>
            <w:r w:rsidRPr="008A3BAE">
              <w:rPr>
                <w:rFonts w:ascii="Arial" w:hAnsi="Arial" w:cs="Arial"/>
                <w:b/>
                <w:bCs/>
                <w:u w:val="single"/>
              </w:rPr>
              <w:t>Enrolled Program under WV Wraparound</w:t>
            </w:r>
          </w:p>
          <w:p w14:paraId="4B620348" w14:textId="5295DACE" w:rsidR="008A3BAE" w:rsidRPr="008A3BAE" w:rsidRDefault="008A3BAE" w:rsidP="008A3BAE">
            <w:pPr>
              <w:spacing w:line="259" w:lineRule="auto"/>
              <w:rPr>
                <w:rFonts w:ascii="Arial" w:hAnsi="Arial" w:cs="Arial"/>
              </w:rPr>
            </w:pPr>
            <w:r w:rsidRPr="008A3BAE">
              <w:rPr>
                <w:rFonts w:ascii="Arial" w:hAnsi="Arial" w:cs="Arial"/>
              </w:rPr>
              <w:t xml:space="preserve">This field will what program the </w:t>
            </w:r>
            <w:r w:rsidR="00053572">
              <w:rPr>
                <w:rFonts w:ascii="Arial" w:hAnsi="Arial" w:cs="Arial"/>
              </w:rPr>
              <w:t>youth</w:t>
            </w:r>
            <w:r w:rsidRPr="008A3BAE">
              <w:rPr>
                <w:rFonts w:ascii="Arial" w:hAnsi="Arial" w:cs="Arial"/>
              </w:rPr>
              <w:t xml:space="preserve"> is enrolled in and where the provider should direct their claims for payment. For example, </w:t>
            </w:r>
            <w:proofErr w:type="gramStart"/>
            <w:r w:rsidRPr="008A3BAE">
              <w:rPr>
                <w:rFonts w:ascii="Arial" w:hAnsi="Arial" w:cs="Arial"/>
              </w:rPr>
              <w:t>The</w:t>
            </w:r>
            <w:proofErr w:type="gramEnd"/>
            <w:r w:rsidRPr="008A3BAE">
              <w:rPr>
                <w:rFonts w:ascii="Arial" w:hAnsi="Arial" w:cs="Arial"/>
              </w:rPr>
              <w:t xml:space="preserve"> (Children with Serious Emotional Disorder) CSED Waiver is under (Bureau for Medical Services) BMS, and you would bill Medicaid through the Medicaid Managed Care Plan for payment of services.</w:t>
            </w:r>
          </w:p>
        </w:tc>
      </w:tr>
    </w:tbl>
    <w:p w14:paraId="43DFD0FC" w14:textId="1B5968D7" w:rsidR="00900126" w:rsidRDefault="00900126"/>
    <w:p w14:paraId="5017BCF2" w14:textId="39B87CA3" w:rsidR="008A3BAE" w:rsidRDefault="008A3BAE"/>
    <w:p w14:paraId="75924231" w14:textId="07024EDC" w:rsidR="008A3BAE" w:rsidRDefault="008A3BAE"/>
    <w:p w14:paraId="7E98078A" w14:textId="77777777" w:rsidR="008A3BAE" w:rsidRDefault="008A3BAE"/>
    <w:p w14:paraId="28252F36" w14:textId="77777777" w:rsidR="000248DB" w:rsidRPr="00393F6F" w:rsidRDefault="000248DB" w:rsidP="000248DB">
      <w:pPr>
        <w:pStyle w:val="ListParagraph"/>
        <w:numPr>
          <w:ilvl w:val="0"/>
          <w:numId w:val="2"/>
        </w:numPr>
        <w:rPr>
          <w:rFonts w:ascii="Arial" w:hAnsi="Arial" w:cs="Arial"/>
          <w:b/>
          <w:bCs/>
          <w:smallCaps/>
          <w:color w:val="4472C4" w:themeColor="accent1"/>
          <w:u w:val="double"/>
        </w:rPr>
      </w:pPr>
      <w:r w:rsidRPr="00393F6F">
        <w:rPr>
          <w:rFonts w:ascii="Arial" w:hAnsi="Arial" w:cs="Arial"/>
          <w:b/>
          <w:bCs/>
          <w:smallCaps/>
          <w:color w:val="4472C4" w:themeColor="accent1"/>
          <w:u w:val="double"/>
        </w:rPr>
        <w:t>Demographics</w:t>
      </w:r>
    </w:p>
    <w:tbl>
      <w:tblPr>
        <w:tblStyle w:val="TableGrid"/>
        <w:tblW w:w="0" w:type="auto"/>
        <w:tblLook w:val="04A0" w:firstRow="1" w:lastRow="0" w:firstColumn="1" w:lastColumn="0" w:noHBand="0" w:noVBand="1"/>
      </w:tblPr>
      <w:tblGrid>
        <w:gridCol w:w="9350"/>
      </w:tblGrid>
      <w:tr w:rsidR="000248DB" w:rsidRPr="000248DB" w14:paraId="147F2F8B" w14:textId="77777777" w:rsidTr="00E47487">
        <w:trPr>
          <w:trHeight w:val="1007"/>
        </w:trPr>
        <w:tc>
          <w:tcPr>
            <w:tcW w:w="9625" w:type="dxa"/>
          </w:tcPr>
          <w:p w14:paraId="79A259DE" w14:textId="77777777" w:rsidR="000248DB" w:rsidRDefault="000248DB" w:rsidP="00E47487">
            <w:pPr>
              <w:pStyle w:val="NormalWeb"/>
              <w:rPr>
                <w:rFonts w:ascii="Arial" w:hAnsi="Arial" w:cs="Arial"/>
                <w:sz w:val="22"/>
                <w:szCs w:val="22"/>
              </w:rPr>
            </w:pPr>
            <w:r w:rsidRPr="000248DB">
              <w:rPr>
                <w:rFonts w:ascii="Arial" w:hAnsi="Arial" w:cs="Arial"/>
                <w:sz w:val="22"/>
                <w:szCs w:val="22"/>
              </w:rPr>
              <w:t xml:space="preserve">Complete all fields accurately including </w:t>
            </w:r>
            <w:r w:rsidR="006E7490">
              <w:rPr>
                <w:rFonts w:ascii="Arial" w:hAnsi="Arial" w:cs="Arial"/>
                <w:sz w:val="22"/>
                <w:szCs w:val="22"/>
              </w:rPr>
              <w:t xml:space="preserve">the name of the youth </w:t>
            </w:r>
            <w:r w:rsidRPr="000248DB">
              <w:rPr>
                <w:rFonts w:ascii="Arial" w:hAnsi="Arial" w:cs="Arial"/>
                <w:sz w:val="22"/>
                <w:szCs w:val="22"/>
              </w:rPr>
              <w:t xml:space="preserve">(preferred and birth name), their date of birth, all insurance information (primary, secondary), the address for the </w:t>
            </w:r>
            <w:r w:rsidR="00562C36">
              <w:rPr>
                <w:rFonts w:ascii="Arial" w:hAnsi="Arial" w:cs="Arial"/>
                <w:sz w:val="22"/>
                <w:szCs w:val="22"/>
              </w:rPr>
              <w:t>youth</w:t>
            </w:r>
            <w:r w:rsidRPr="000248DB">
              <w:rPr>
                <w:rFonts w:ascii="Arial" w:hAnsi="Arial" w:cs="Arial"/>
                <w:sz w:val="22"/>
                <w:szCs w:val="22"/>
              </w:rPr>
              <w:t xml:space="preserve"> and their legal guardian if applicable, the </w:t>
            </w:r>
            <w:r w:rsidR="00562C36">
              <w:rPr>
                <w:rFonts w:ascii="Arial" w:hAnsi="Arial" w:cs="Arial"/>
                <w:sz w:val="22"/>
                <w:szCs w:val="22"/>
              </w:rPr>
              <w:t>youth’s</w:t>
            </w:r>
            <w:r w:rsidRPr="000248DB">
              <w:rPr>
                <w:rFonts w:ascii="Arial" w:hAnsi="Arial" w:cs="Arial"/>
                <w:sz w:val="22"/>
                <w:szCs w:val="22"/>
              </w:rPr>
              <w:t xml:space="preserve"> diagnos</w:t>
            </w:r>
            <w:r w:rsidR="00562C36">
              <w:rPr>
                <w:rFonts w:ascii="Arial" w:hAnsi="Arial" w:cs="Arial"/>
                <w:sz w:val="22"/>
                <w:szCs w:val="22"/>
              </w:rPr>
              <w:t>is</w:t>
            </w:r>
            <w:r w:rsidRPr="000248DB">
              <w:rPr>
                <w:rFonts w:ascii="Arial" w:hAnsi="Arial" w:cs="Arial"/>
                <w:sz w:val="22"/>
                <w:szCs w:val="22"/>
              </w:rPr>
              <w:t xml:space="preserve"> that makes them eligible for their wraparound program, the current living situation of the youth, and their academic information (if applicable).  </w:t>
            </w:r>
            <w:r w:rsidRPr="000248DB">
              <w:rPr>
                <w:rFonts w:ascii="Arial" w:hAnsi="Arial" w:cs="Arial"/>
                <w:b/>
                <w:bCs/>
                <w:sz w:val="22"/>
                <w:szCs w:val="22"/>
                <w:u w:val="single"/>
              </w:rPr>
              <w:t>Only</w:t>
            </w:r>
            <w:r w:rsidRPr="000248DB">
              <w:rPr>
                <w:rFonts w:ascii="Arial" w:hAnsi="Arial" w:cs="Arial"/>
                <w:sz w:val="22"/>
                <w:szCs w:val="22"/>
              </w:rPr>
              <w:t xml:space="preserve"> the ICD-10 code should be used to complete the diagnoses field. For more information about the eligibility standards for the CSED Waiver please see </w:t>
            </w:r>
            <w:hyperlink r:id="rId7" w:history="1">
              <w:r w:rsidRPr="000248DB">
                <w:rPr>
                  <w:rStyle w:val="Hyperlink"/>
                  <w:rFonts w:ascii="Arial" w:hAnsi="Arial" w:cs="Arial"/>
                  <w:sz w:val="22"/>
                  <w:szCs w:val="22"/>
                </w:rPr>
                <w:t>Chapter 502 of the Provider Policy Manual</w:t>
              </w:r>
            </w:hyperlink>
            <w:r w:rsidRPr="000248DB">
              <w:rPr>
                <w:rFonts w:ascii="Arial" w:hAnsi="Arial" w:cs="Arial"/>
                <w:sz w:val="22"/>
                <w:szCs w:val="22"/>
              </w:rPr>
              <w:t>.</w:t>
            </w:r>
          </w:p>
          <w:p w14:paraId="3590F120" w14:textId="3DCF96A8" w:rsidR="00CA60BA" w:rsidRPr="000248DB" w:rsidRDefault="00CA60BA" w:rsidP="00E47487">
            <w:pPr>
              <w:pStyle w:val="NormalWeb"/>
              <w:rPr>
                <w:rFonts w:ascii="Arial" w:hAnsi="Arial" w:cs="Arial"/>
                <w:sz w:val="22"/>
                <w:szCs w:val="22"/>
              </w:rPr>
            </w:pPr>
            <w:r>
              <w:rPr>
                <w:rFonts w:ascii="Arial" w:hAnsi="Arial" w:cs="Arial"/>
                <w:sz w:val="22"/>
                <w:szCs w:val="22"/>
              </w:rPr>
              <w:t xml:space="preserve">Please note any academic referrals (such as FAST referrals) and their outcomes under the Other/Misc. section. </w:t>
            </w:r>
          </w:p>
        </w:tc>
      </w:tr>
    </w:tbl>
    <w:p w14:paraId="4FDDDEFE" w14:textId="77777777" w:rsidR="008A3BAE" w:rsidRDefault="008A3BAE"/>
    <w:p w14:paraId="4B51DCFE" w14:textId="77777777" w:rsidR="000248DB" w:rsidRPr="00D85410" w:rsidRDefault="000248DB" w:rsidP="000248DB">
      <w:pPr>
        <w:pStyle w:val="ListParagraph"/>
        <w:numPr>
          <w:ilvl w:val="0"/>
          <w:numId w:val="2"/>
        </w:numPr>
        <w:rPr>
          <w:rFonts w:ascii="Arial" w:hAnsi="Arial" w:cs="Arial"/>
          <w:b/>
          <w:bCs/>
          <w:smallCaps/>
          <w:color w:val="4472C4" w:themeColor="accent1"/>
          <w:u w:val="double"/>
        </w:rPr>
      </w:pPr>
      <w:r>
        <w:rPr>
          <w:rFonts w:ascii="Arial" w:hAnsi="Arial" w:cs="Arial"/>
          <w:b/>
          <w:bCs/>
          <w:smallCaps/>
          <w:color w:val="4472C4" w:themeColor="accent1"/>
          <w:u w:val="double"/>
        </w:rPr>
        <w:t>Team Strengths, Ground Rules, Family Vision, and Team Mission</w:t>
      </w:r>
    </w:p>
    <w:tbl>
      <w:tblPr>
        <w:tblStyle w:val="TableGrid"/>
        <w:tblW w:w="0" w:type="auto"/>
        <w:tblLook w:val="04A0" w:firstRow="1" w:lastRow="0" w:firstColumn="1" w:lastColumn="0" w:noHBand="0" w:noVBand="1"/>
      </w:tblPr>
      <w:tblGrid>
        <w:gridCol w:w="9350"/>
      </w:tblGrid>
      <w:tr w:rsidR="000248DB" w:rsidRPr="000248DB" w14:paraId="5CCFA546" w14:textId="77777777" w:rsidTr="00E47487">
        <w:trPr>
          <w:trHeight w:val="1520"/>
        </w:trPr>
        <w:tc>
          <w:tcPr>
            <w:tcW w:w="9625" w:type="dxa"/>
          </w:tcPr>
          <w:p w14:paraId="1E97EACC" w14:textId="77777777" w:rsidR="000248DB" w:rsidRPr="000248DB" w:rsidRDefault="000248DB" w:rsidP="00E47487">
            <w:pPr>
              <w:rPr>
                <w:rFonts w:ascii="Arial" w:hAnsi="Arial" w:cs="Arial"/>
              </w:rPr>
            </w:pPr>
          </w:p>
          <w:p w14:paraId="28AC3C78" w14:textId="6ABDE102" w:rsidR="000248DB" w:rsidRPr="000248DB" w:rsidRDefault="000248DB" w:rsidP="00E47487">
            <w:pPr>
              <w:rPr>
                <w:rFonts w:ascii="Arial" w:hAnsi="Arial" w:cs="Arial"/>
              </w:rPr>
            </w:pPr>
            <w:r w:rsidRPr="000248DB">
              <w:rPr>
                <w:rFonts w:ascii="Arial" w:hAnsi="Arial" w:cs="Arial"/>
              </w:rPr>
              <w:t xml:space="preserve">The Wraparound Facilitator should use this section to identify Team Strengths for each Team </w:t>
            </w:r>
            <w:r w:rsidRPr="0011743D">
              <w:rPr>
                <w:rFonts w:ascii="Arial" w:hAnsi="Arial" w:cs="Arial"/>
              </w:rPr>
              <w:t>Member, Ground Rules, Family Vision, and Team Mission.</w:t>
            </w:r>
            <w:r w:rsidR="00A07739" w:rsidRPr="0011743D">
              <w:rPr>
                <w:rFonts w:ascii="Arial" w:hAnsi="Arial" w:cs="Arial"/>
              </w:rPr>
              <w:t xml:space="preserve"> When identifying team strengths, the Facilitator, family, and team should </w:t>
            </w:r>
            <w:r w:rsidR="00756DFC" w:rsidRPr="0011743D">
              <w:rPr>
                <w:rFonts w:ascii="Arial" w:hAnsi="Arial" w:cs="Arial"/>
              </w:rPr>
              <w:t>brainstorm and identify additional natural supports/information resources as well as who will reach out to them (this may be identified in Section D: Putting It All Together).</w:t>
            </w:r>
          </w:p>
          <w:p w14:paraId="72988A21" w14:textId="77777777" w:rsidR="000248DB" w:rsidRPr="000248DB" w:rsidRDefault="000248DB" w:rsidP="00E47487">
            <w:pPr>
              <w:rPr>
                <w:rFonts w:ascii="Arial" w:hAnsi="Arial" w:cs="Arial"/>
              </w:rPr>
            </w:pPr>
          </w:p>
          <w:p w14:paraId="60F7F937" w14:textId="77777777" w:rsidR="000248DB" w:rsidRPr="000248DB" w:rsidRDefault="000248DB" w:rsidP="00E47487">
            <w:pPr>
              <w:rPr>
                <w:rFonts w:ascii="Arial" w:hAnsi="Arial" w:cs="Arial"/>
                <w:b/>
                <w:bCs/>
                <w:u w:val="single"/>
              </w:rPr>
            </w:pPr>
            <w:r w:rsidRPr="000248DB">
              <w:rPr>
                <w:rFonts w:ascii="Arial" w:hAnsi="Arial" w:cs="Arial"/>
                <w:b/>
                <w:bCs/>
                <w:u w:val="single"/>
              </w:rPr>
              <w:t xml:space="preserve">Team Strengths </w:t>
            </w:r>
          </w:p>
          <w:p w14:paraId="24209C1B" w14:textId="4AE68B22" w:rsidR="000248DB" w:rsidRPr="000248DB" w:rsidRDefault="000248DB" w:rsidP="000248DB">
            <w:pPr>
              <w:pStyle w:val="ListParagraph"/>
              <w:numPr>
                <w:ilvl w:val="0"/>
                <w:numId w:val="4"/>
              </w:numPr>
              <w:rPr>
                <w:rFonts w:ascii="Arial" w:hAnsi="Arial" w:cs="Arial"/>
              </w:rPr>
            </w:pPr>
            <w:r w:rsidRPr="008A3BAE">
              <w:rPr>
                <w:rFonts w:ascii="Arial" w:hAnsi="Arial" w:cs="Arial"/>
                <w:b/>
                <w:bCs/>
              </w:rPr>
              <w:t>Team Member</w:t>
            </w:r>
            <w:r w:rsidRPr="000248DB">
              <w:rPr>
                <w:rFonts w:ascii="Arial" w:hAnsi="Arial" w:cs="Arial"/>
              </w:rPr>
              <w:t xml:space="preserve"> – Identify the Team Member as well as the role they are playing within the team.</w:t>
            </w:r>
            <w:r w:rsidR="008A3BAE">
              <w:rPr>
                <w:rFonts w:ascii="Arial" w:hAnsi="Arial" w:cs="Arial"/>
              </w:rPr>
              <w:t xml:space="preserve">  Make sure that everyone on the team is listed on the table at least once.</w:t>
            </w:r>
          </w:p>
          <w:p w14:paraId="12118B95" w14:textId="4FFE6BD5" w:rsidR="000248DB" w:rsidRDefault="000248DB" w:rsidP="000248DB">
            <w:pPr>
              <w:pStyle w:val="ListParagraph"/>
              <w:numPr>
                <w:ilvl w:val="0"/>
                <w:numId w:val="4"/>
              </w:numPr>
              <w:rPr>
                <w:rFonts w:ascii="Arial" w:hAnsi="Arial" w:cs="Arial"/>
              </w:rPr>
            </w:pPr>
            <w:r w:rsidRPr="008A3BAE">
              <w:rPr>
                <w:rFonts w:ascii="Arial" w:hAnsi="Arial" w:cs="Arial"/>
                <w:b/>
                <w:bCs/>
              </w:rPr>
              <w:t>Strengths</w:t>
            </w:r>
            <w:r w:rsidRPr="000248DB">
              <w:rPr>
                <w:rFonts w:ascii="Arial" w:hAnsi="Arial" w:cs="Arial"/>
              </w:rPr>
              <w:t xml:space="preserve"> – Identify functional strengths for each team member. </w:t>
            </w:r>
          </w:p>
          <w:p w14:paraId="6E7B9FF2" w14:textId="7B6DA047" w:rsidR="00053572" w:rsidRDefault="00053572" w:rsidP="00053572">
            <w:pPr>
              <w:rPr>
                <w:rFonts w:ascii="Arial" w:hAnsi="Arial" w:cs="Arial"/>
              </w:rPr>
            </w:pPr>
          </w:p>
          <w:p w14:paraId="37AAB04A" w14:textId="3FA9FE9C" w:rsidR="00053572" w:rsidRPr="00053572" w:rsidRDefault="00053572" w:rsidP="00053572">
            <w:pPr>
              <w:rPr>
                <w:rFonts w:ascii="Arial" w:hAnsi="Arial" w:cs="Arial"/>
              </w:rPr>
            </w:pPr>
            <w:r>
              <w:rPr>
                <w:rFonts w:ascii="Arial" w:hAnsi="Arial" w:cs="Arial"/>
                <w:b/>
                <w:bCs/>
              </w:rPr>
              <w:t xml:space="preserve">All strengths must be functional strengths and full sentences. </w:t>
            </w:r>
          </w:p>
          <w:p w14:paraId="46248974" w14:textId="77777777" w:rsidR="000248DB" w:rsidRPr="000248DB" w:rsidRDefault="000248DB" w:rsidP="00E47487">
            <w:pPr>
              <w:rPr>
                <w:rFonts w:ascii="Arial" w:hAnsi="Arial" w:cs="Arial"/>
              </w:rPr>
            </w:pPr>
          </w:p>
          <w:p w14:paraId="02B9F512" w14:textId="45526510" w:rsidR="000248DB" w:rsidRPr="00053572" w:rsidRDefault="000248DB" w:rsidP="00E47487">
            <w:pPr>
              <w:rPr>
                <w:rFonts w:ascii="Arial" w:hAnsi="Arial" w:cs="Arial"/>
                <w:i/>
                <w:iCs/>
              </w:rPr>
            </w:pPr>
            <w:r w:rsidRPr="000248DB">
              <w:rPr>
                <w:rFonts w:ascii="Arial" w:hAnsi="Arial" w:cs="Arial"/>
              </w:rPr>
              <w:t xml:space="preserve">A </w:t>
            </w:r>
            <w:r w:rsidRPr="000248DB">
              <w:rPr>
                <w:rFonts w:ascii="Arial" w:hAnsi="Arial" w:cs="Arial"/>
                <w:b/>
                <w:bCs/>
              </w:rPr>
              <w:t>strength</w:t>
            </w:r>
            <w:r w:rsidRPr="000248DB">
              <w:rPr>
                <w:rFonts w:ascii="Arial" w:hAnsi="Arial" w:cs="Arial"/>
              </w:rPr>
              <w:t xml:space="preserve"> </w:t>
            </w:r>
            <w:r w:rsidR="00053572">
              <w:rPr>
                <w:rFonts w:ascii="Arial" w:hAnsi="Arial" w:cs="Arial"/>
              </w:rPr>
              <w:t>is “any</w:t>
            </w:r>
            <w:r w:rsidRPr="000248DB">
              <w:rPr>
                <w:rFonts w:ascii="Arial" w:hAnsi="Arial" w:cs="Arial"/>
              </w:rPr>
              <w:t xml:space="preserve"> interests, talents, and other unique contributions that make things better for the family</w:t>
            </w:r>
            <w:r w:rsidR="00053572">
              <w:rPr>
                <w:rFonts w:ascii="Arial" w:hAnsi="Arial" w:cs="Arial"/>
              </w:rPr>
              <w:t>”</w:t>
            </w:r>
            <w:r w:rsidRPr="000248DB">
              <w:rPr>
                <w:rFonts w:ascii="Arial" w:hAnsi="Arial" w:cs="Arial"/>
              </w:rPr>
              <w:t xml:space="preserve">.  Wraparound Facilitators should remember that everyone on the team has unique strengths and that challenges should be reframed into strengths.  </w:t>
            </w:r>
            <w:r w:rsidR="00053572">
              <w:rPr>
                <w:rFonts w:ascii="Arial" w:hAnsi="Arial" w:cs="Arial"/>
                <w:i/>
                <w:iCs/>
              </w:rPr>
              <w:t>(NWIC)</w:t>
            </w:r>
          </w:p>
          <w:p w14:paraId="32FB636B" w14:textId="77777777" w:rsidR="000248DB" w:rsidRPr="000248DB" w:rsidRDefault="000248DB" w:rsidP="00E47487">
            <w:pPr>
              <w:rPr>
                <w:rFonts w:ascii="Arial" w:hAnsi="Arial" w:cs="Arial"/>
              </w:rPr>
            </w:pPr>
          </w:p>
          <w:p w14:paraId="7121DC55" w14:textId="6FCAE7BB" w:rsidR="000248DB" w:rsidRDefault="000248DB" w:rsidP="00E47487">
            <w:pPr>
              <w:rPr>
                <w:rFonts w:ascii="Arial" w:hAnsi="Arial" w:cs="Arial"/>
              </w:rPr>
            </w:pPr>
            <w:r w:rsidRPr="000248DB">
              <w:rPr>
                <w:rFonts w:ascii="Arial" w:hAnsi="Arial" w:cs="Arial"/>
                <w:b/>
                <w:bCs/>
              </w:rPr>
              <w:t>Functional Strengths</w:t>
            </w:r>
            <w:r w:rsidRPr="000248DB">
              <w:rPr>
                <w:rFonts w:ascii="Arial" w:hAnsi="Arial" w:cs="Arial"/>
              </w:rPr>
              <w:t xml:space="preserve"> are strengths that individuals and team members are good at that get them through difficult times.  These are unique ways in which the individual and/or team member can cope and are resilient and help them “bounce back” after facing a difficult situation or trauma.  </w:t>
            </w:r>
          </w:p>
          <w:p w14:paraId="5628ED50" w14:textId="77777777" w:rsidR="00053572" w:rsidRPr="000248DB" w:rsidRDefault="00053572" w:rsidP="00E47487">
            <w:pPr>
              <w:rPr>
                <w:rFonts w:ascii="Arial" w:hAnsi="Arial" w:cs="Arial"/>
              </w:rPr>
            </w:pPr>
          </w:p>
          <w:p w14:paraId="50E3C9C4" w14:textId="3ED2C4F7" w:rsidR="000248DB" w:rsidRPr="000248DB" w:rsidRDefault="000248DB" w:rsidP="00E47487">
            <w:pPr>
              <w:rPr>
                <w:rFonts w:ascii="Arial" w:hAnsi="Arial" w:cs="Arial"/>
              </w:rPr>
            </w:pPr>
            <w:r w:rsidRPr="000248DB">
              <w:rPr>
                <w:rFonts w:ascii="Arial" w:hAnsi="Arial" w:cs="Arial"/>
              </w:rPr>
              <w:t xml:space="preserve">As a Wraparound Facilitator, one can identify strengths by using the family story, asking the family what their own strengths, and asking team members to identify strengths of other team members.  It may also be helpful to share your own strengths.  You may also ask questions of the individual and team, such as: </w:t>
            </w:r>
          </w:p>
          <w:p w14:paraId="28CE9FB0" w14:textId="21D723B2" w:rsidR="000248DB" w:rsidRPr="000248DB" w:rsidRDefault="000248DB" w:rsidP="000248DB">
            <w:pPr>
              <w:pStyle w:val="ListParagraph"/>
              <w:numPr>
                <w:ilvl w:val="0"/>
                <w:numId w:val="5"/>
              </w:numPr>
              <w:rPr>
                <w:rFonts w:ascii="Arial" w:hAnsi="Arial" w:cs="Arial"/>
              </w:rPr>
            </w:pPr>
            <w:r w:rsidRPr="000248DB">
              <w:rPr>
                <w:rFonts w:ascii="Arial" w:hAnsi="Arial" w:cs="Arial"/>
              </w:rPr>
              <w:t>How have you dealt with a challenge in the past?</w:t>
            </w:r>
          </w:p>
          <w:p w14:paraId="19D0E673" w14:textId="4241CADA" w:rsidR="000248DB" w:rsidRPr="000248DB" w:rsidRDefault="000248DB" w:rsidP="000248DB">
            <w:pPr>
              <w:pStyle w:val="ListParagraph"/>
              <w:numPr>
                <w:ilvl w:val="0"/>
                <w:numId w:val="5"/>
              </w:numPr>
              <w:rPr>
                <w:rFonts w:ascii="Arial" w:hAnsi="Arial" w:cs="Arial"/>
              </w:rPr>
            </w:pPr>
            <w:r w:rsidRPr="000248DB">
              <w:rPr>
                <w:rFonts w:ascii="Arial" w:hAnsi="Arial" w:cs="Arial"/>
              </w:rPr>
              <w:lastRenderedPageBreak/>
              <w:t>What hobbies do you have/what do you enjoy doing in your spare time?</w:t>
            </w:r>
          </w:p>
          <w:p w14:paraId="7E259680" w14:textId="04FBEEA2" w:rsidR="000248DB" w:rsidRPr="000248DB" w:rsidRDefault="000248DB" w:rsidP="000248DB">
            <w:pPr>
              <w:pStyle w:val="ListParagraph"/>
              <w:numPr>
                <w:ilvl w:val="0"/>
                <w:numId w:val="5"/>
              </w:numPr>
              <w:rPr>
                <w:rFonts w:ascii="Arial" w:hAnsi="Arial" w:cs="Arial"/>
              </w:rPr>
            </w:pPr>
            <w:r w:rsidRPr="000248DB">
              <w:rPr>
                <w:rFonts w:ascii="Arial" w:hAnsi="Arial" w:cs="Arial"/>
              </w:rPr>
              <w:t xml:space="preserve">How do </w:t>
            </w:r>
            <w:proofErr w:type="gramStart"/>
            <w:r w:rsidRPr="000248DB">
              <w:rPr>
                <w:rFonts w:ascii="Arial" w:hAnsi="Arial" w:cs="Arial"/>
              </w:rPr>
              <w:t>you</w:t>
            </w:r>
            <w:proofErr w:type="gramEnd"/>
            <w:r w:rsidRPr="000248DB">
              <w:rPr>
                <w:rFonts w:ascii="Arial" w:hAnsi="Arial" w:cs="Arial"/>
              </w:rPr>
              <w:t xml:space="preserve"> de-stress?</w:t>
            </w:r>
          </w:p>
          <w:p w14:paraId="1317F275" w14:textId="77777777" w:rsidR="00BC75AE" w:rsidRPr="000248DB" w:rsidRDefault="00BC75AE" w:rsidP="00E47487">
            <w:pPr>
              <w:rPr>
                <w:rFonts w:ascii="Arial" w:hAnsi="Arial" w:cs="Arial"/>
              </w:rPr>
            </w:pPr>
          </w:p>
          <w:p w14:paraId="36CEEA13" w14:textId="77777777" w:rsidR="000248DB" w:rsidRPr="000248DB" w:rsidRDefault="000248DB" w:rsidP="00E47487">
            <w:pPr>
              <w:rPr>
                <w:rFonts w:ascii="Arial" w:hAnsi="Arial" w:cs="Arial"/>
                <w:b/>
                <w:bCs/>
                <w:u w:val="single"/>
              </w:rPr>
            </w:pPr>
            <w:r w:rsidRPr="000248DB">
              <w:rPr>
                <w:rFonts w:ascii="Arial" w:hAnsi="Arial" w:cs="Arial"/>
                <w:b/>
                <w:bCs/>
                <w:u w:val="single"/>
              </w:rPr>
              <w:t>Ground Rules</w:t>
            </w:r>
          </w:p>
          <w:p w14:paraId="3AF6BC16" w14:textId="77997F3C" w:rsidR="000248DB" w:rsidRDefault="000248DB" w:rsidP="00E47487">
            <w:pPr>
              <w:rPr>
                <w:rFonts w:ascii="Arial" w:hAnsi="Arial" w:cs="Arial"/>
              </w:rPr>
            </w:pPr>
            <w:r w:rsidRPr="000248DB">
              <w:rPr>
                <w:rFonts w:ascii="Arial" w:hAnsi="Arial" w:cs="Arial"/>
              </w:rPr>
              <w:t>Ground Rules are established to ensure that the team members know what to do</w:t>
            </w:r>
            <w:r w:rsidR="00247E71">
              <w:rPr>
                <w:rFonts w:ascii="Arial" w:hAnsi="Arial" w:cs="Arial"/>
              </w:rPr>
              <w:t>, as well as</w:t>
            </w:r>
            <w:r w:rsidRPr="000248DB">
              <w:rPr>
                <w:rFonts w:ascii="Arial" w:hAnsi="Arial" w:cs="Arial"/>
              </w:rPr>
              <w:t xml:space="preserve"> what not to do.  These rules should reflect wraparound principles, mediate </w:t>
            </w:r>
            <w:proofErr w:type="gramStart"/>
            <w:r w:rsidRPr="000248DB">
              <w:rPr>
                <w:rFonts w:ascii="Arial" w:hAnsi="Arial" w:cs="Arial"/>
              </w:rPr>
              <w:t>conflict</w:t>
            </w:r>
            <w:proofErr w:type="gramEnd"/>
            <w:r w:rsidRPr="000248DB">
              <w:rPr>
                <w:rFonts w:ascii="Arial" w:hAnsi="Arial" w:cs="Arial"/>
              </w:rPr>
              <w:t xml:space="preserve"> and negativity, and address legal and ethical issues (including confidentiality).  This should be established with the entire team so that everyone is held accountable.  </w:t>
            </w:r>
            <w:r w:rsidR="00247E71">
              <w:rPr>
                <w:rFonts w:ascii="Arial" w:hAnsi="Arial" w:cs="Arial"/>
              </w:rPr>
              <w:t xml:space="preserve">Ensure you are using “family language” when developing these rules.  </w:t>
            </w:r>
          </w:p>
          <w:p w14:paraId="56B31576" w14:textId="77777777" w:rsidR="00053572" w:rsidRPr="000248DB" w:rsidRDefault="00053572" w:rsidP="00E47487">
            <w:pPr>
              <w:rPr>
                <w:rFonts w:ascii="Arial" w:hAnsi="Arial" w:cs="Arial"/>
              </w:rPr>
            </w:pPr>
          </w:p>
          <w:p w14:paraId="269A6206" w14:textId="77777777" w:rsidR="000248DB" w:rsidRPr="000248DB" w:rsidRDefault="000248DB" w:rsidP="00E47487">
            <w:pPr>
              <w:rPr>
                <w:rFonts w:ascii="Arial" w:hAnsi="Arial" w:cs="Arial"/>
              </w:rPr>
            </w:pPr>
          </w:p>
          <w:p w14:paraId="0BAF4558" w14:textId="77777777" w:rsidR="000248DB" w:rsidRPr="000248DB" w:rsidRDefault="000248DB" w:rsidP="00E47487">
            <w:pPr>
              <w:rPr>
                <w:rFonts w:ascii="Arial" w:hAnsi="Arial" w:cs="Arial"/>
                <w:b/>
                <w:bCs/>
                <w:u w:val="single"/>
              </w:rPr>
            </w:pPr>
            <w:r w:rsidRPr="000248DB">
              <w:rPr>
                <w:rFonts w:ascii="Arial" w:hAnsi="Arial" w:cs="Arial"/>
                <w:b/>
                <w:bCs/>
                <w:u w:val="single"/>
              </w:rPr>
              <w:t xml:space="preserve">Family Vision </w:t>
            </w:r>
          </w:p>
          <w:p w14:paraId="5E03E72E" w14:textId="331F7E96" w:rsidR="000248DB" w:rsidRPr="000248DB" w:rsidRDefault="000248DB" w:rsidP="00E47487">
            <w:pPr>
              <w:rPr>
                <w:rFonts w:ascii="Arial" w:hAnsi="Arial" w:cs="Arial"/>
              </w:rPr>
            </w:pPr>
            <w:r w:rsidRPr="000248DB">
              <w:rPr>
                <w:rFonts w:ascii="Arial" w:hAnsi="Arial" w:cs="Arial"/>
              </w:rPr>
              <w:t>The Family Vision should be developed by the</w:t>
            </w:r>
            <w:r w:rsidRPr="000248DB">
              <w:rPr>
                <w:rFonts w:ascii="Arial" w:hAnsi="Arial" w:cs="Arial"/>
                <w:b/>
                <w:bCs/>
              </w:rPr>
              <w:t xml:space="preserve"> </w:t>
            </w:r>
            <w:r w:rsidR="000960A4">
              <w:rPr>
                <w:rFonts w:ascii="Arial" w:hAnsi="Arial" w:cs="Arial"/>
              </w:rPr>
              <w:t>identified youth and family</w:t>
            </w:r>
            <w:r w:rsidRPr="000248DB">
              <w:rPr>
                <w:rFonts w:ascii="Arial" w:hAnsi="Arial" w:cs="Arial"/>
              </w:rPr>
              <w:t xml:space="preserve"> during engagement (before the initial team meeting).  The Family Vision represents the </w:t>
            </w:r>
            <w:r w:rsidR="000960A4">
              <w:rPr>
                <w:rFonts w:ascii="Arial" w:hAnsi="Arial" w:cs="Arial"/>
              </w:rPr>
              <w:t xml:space="preserve">identified </w:t>
            </w:r>
            <w:r w:rsidRPr="000248DB">
              <w:rPr>
                <w:rFonts w:ascii="Arial" w:hAnsi="Arial" w:cs="Arial"/>
              </w:rPr>
              <w:t xml:space="preserve">youth and caregiver goals, hopes, and dreams for their family.  The Family Vision creates meaning and purpose for the </w:t>
            </w:r>
            <w:r w:rsidR="000960A4">
              <w:rPr>
                <w:rFonts w:ascii="Arial" w:hAnsi="Arial" w:cs="Arial"/>
              </w:rPr>
              <w:t xml:space="preserve">identified youth and </w:t>
            </w:r>
            <w:r w:rsidRPr="000248DB">
              <w:rPr>
                <w:rFonts w:ascii="Arial" w:hAnsi="Arial" w:cs="Arial"/>
              </w:rPr>
              <w:t xml:space="preserve">family and helps professionals understand </w:t>
            </w:r>
            <w:r w:rsidR="000960A4">
              <w:rPr>
                <w:rFonts w:ascii="Arial" w:hAnsi="Arial" w:cs="Arial"/>
              </w:rPr>
              <w:t>their</w:t>
            </w:r>
            <w:r w:rsidRPr="000248DB">
              <w:rPr>
                <w:rFonts w:ascii="Arial" w:hAnsi="Arial" w:cs="Arial"/>
              </w:rPr>
              <w:t xml:space="preserve"> sense of themselves beyond the services and systems.  </w:t>
            </w:r>
            <w:r w:rsidR="000960A4">
              <w:rPr>
                <w:rFonts w:ascii="Arial" w:hAnsi="Arial" w:cs="Arial"/>
              </w:rPr>
              <w:t xml:space="preserve">While the identified youth’s voice is primary and the family’s voice is secondary, they are to support each </w:t>
            </w:r>
            <w:proofErr w:type="gramStart"/>
            <w:r w:rsidR="000960A4">
              <w:rPr>
                <w:rFonts w:ascii="Arial" w:hAnsi="Arial" w:cs="Arial"/>
              </w:rPr>
              <w:t>other.</w:t>
            </w:r>
            <w:r w:rsidRPr="000248DB">
              <w:rPr>
                <w:rFonts w:ascii="Arial" w:hAnsi="Arial" w:cs="Arial"/>
              </w:rPr>
              <w:t>.</w:t>
            </w:r>
            <w:proofErr w:type="gramEnd"/>
            <w:r w:rsidR="00053572">
              <w:rPr>
                <w:rFonts w:ascii="Arial" w:hAnsi="Arial" w:cs="Arial"/>
              </w:rPr>
              <w:t xml:space="preserve"> It is more important for the family vision to make sense to the family than make sense to the team.</w:t>
            </w:r>
            <w:r w:rsidR="00247E71">
              <w:rPr>
                <w:rFonts w:ascii="Arial" w:hAnsi="Arial" w:cs="Arial"/>
              </w:rPr>
              <w:t xml:space="preserve">  Progress towards the vision should be documented during each team meeting.  </w:t>
            </w:r>
          </w:p>
          <w:p w14:paraId="0E3DB434" w14:textId="77777777" w:rsidR="000248DB" w:rsidRPr="000248DB" w:rsidRDefault="000248DB" w:rsidP="00E47487">
            <w:pPr>
              <w:rPr>
                <w:rFonts w:ascii="Arial" w:hAnsi="Arial" w:cs="Arial"/>
              </w:rPr>
            </w:pPr>
            <w:r w:rsidRPr="000248DB">
              <w:rPr>
                <w:rFonts w:ascii="Arial" w:hAnsi="Arial" w:cs="Arial"/>
                <w:b/>
                <w:bCs/>
              </w:rPr>
              <w:t>Example</w:t>
            </w:r>
            <w:r w:rsidRPr="000248DB">
              <w:rPr>
                <w:rFonts w:ascii="Arial" w:hAnsi="Arial" w:cs="Arial"/>
              </w:rPr>
              <w:t xml:space="preserve">: To love unconditionally, work hard for the important things, and give back. </w:t>
            </w:r>
          </w:p>
          <w:p w14:paraId="56C8C1FA" w14:textId="36DB183D" w:rsidR="000248DB" w:rsidRPr="000248DB" w:rsidRDefault="000248DB" w:rsidP="00E47487">
            <w:pPr>
              <w:rPr>
                <w:rFonts w:ascii="Arial" w:hAnsi="Arial" w:cs="Arial"/>
              </w:rPr>
            </w:pPr>
            <w:r w:rsidRPr="000248DB">
              <w:rPr>
                <w:rFonts w:ascii="Arial" w:hAnsi="Arial" w:cs="Arial"/>
              </w:rPr>
              <w:t xml:space="preserve"> </w:t>
            </w:r>
          </w:p>
          <w:p w14:paraId="6EC66DBB" w14:textId="77777777" w:rsidR="000248DB" w:rsidRPr="000248DB" w:rsidRDefault="000248DB" w:rsidP="00E47487">
            <w:pPr>
              <w:rPr>
                <w:rFonts w:ascii="Arial" w:hAnsi="Arial" w:cs="Arial"/>
                <w:b/>
                <w:bCs/>
                <w:u w:val="single"/>
              </w:rPr>
            </w:pPr>
            <w:r w:rsidRPr="000248DB">
              <w:rPr>
                <w:rFonts w:ascii="Arial" w:hAnsi="Arial" w:cs="Arial"/>
                <w:b/>
                <w:bCs/>
                <w:u w:val="single"/>
              </w:rPr>
              <w:t>Team Mission</w:t>
            </w:r>
          </w:p>
          <w:p w14:paraId="4D6C9DF0" w14:textId="7CB98DB5" w:rsidR="000248DB" w:rsidRPr="000248DB" w:rsidRDefault="000248DB" w:rsidP="00E47487">
            <w:pPr>
              <w:rPr>
                <w:rFonts w:ascii="Arial" w:hAnsi="Arial" w:cs="Arial"/>
              </w:rPr>
            </w:pPr>
            <w:r w:rsidRPr="000248DB">
              <w:rPr>
                <w:rFonts w:ascii="Arial" w:hAnsi="Arial" w:cs="Arial"/>
              </w:rPr>
              <w:t xml:space="preserve">The Team Mission is the mission statement the entire </w:t>
            </w:r>
            <w:r w:rsidRPr="000960A4">
              <w:rPr>
                <w:rFonts w:ascii="Arial" w:hAnsi="Arial" w:cs="Arial"/>
              </w:rPr>
              <w:t>team</w:t>
            </w:r>
            <w:r w:rsidRPr="000248DB">
              <w:rPr>
                <w:rFonts w:ascii="Arial" w:hAnsi="Arial" w:cs="Arial"/>
              </w:rPr>
              <w:t xml:space="preserve"> will work on.  This statement should be about the entire team (not just the family or youth).  Also, the Team Mission should concentrate on the team as a whole, not the team vs. the family.  The Team Mission is what the team hopes to accomplish together.</w:t>
            </w:r>
            <w:r w:rsidR="00247E71">
              <w:rPr>
                <w:rFonts w:ascii="Arial" w:hAnsi="Arial" w:cs="Arial"/>
              </w:rPr>
              <w:t xml:space="preserve">  </w:t>
            </w:r>
            <w:r w:rsidR="00053572">
              <w:rPr>
                <w:rFonts w:ascii="Arial" w:hAnsi="Arial" w:cs="Arial"/>
              </w:rPr>
              <w:t xml:space="preserve">This is similar to the “bumper sticker” section </w:t>
            </w:r>
            <w:proofErr w:type="gramStart"/>
            <w:r w:rsidR="00053572">
              <w:rPr>
                <w:rFonts w:ascii="Arial" w:hAnsi="Arial" w:cs="Arial"/>
              </w:rPr>
              <w:t>in  previous</w:t>
            </w:r>
            <w:proofErr w:type="gramEnd"/>
            <w:r w:rsidR="00053572">
              <w:rPr>
                <w:rFonts w:ascii="Arial" w:hAnsi="Arial" w:cs="Arial"/>
              </w:rPr>
              <w:t xml:space="preserve"> versions of POCs. </w:t>
            </w:r>
            <w:r w:rsidR="00247E71">
              <w:rPr>
                <w:rFonts w:ascii="Arial" w:hAnsi="Arial" w:cs="Arial"/>
              </w:rPr>
              <w:t xml:space="preserve">The rating scale should be determined by the </w:t>
            </w:r>
            <w:r w:rsidR="000960A4">
              <w:rPr>
                <w:rFonts w:ascii="Arial" w:hAnsi="Arial" w:cs="Arial"/>
              </w:rPr>
              <w:t>team</w:t>
            </w:r>
            <w:r w:rsidR="00247E71">
              <w:rPr>
                <w:rFonts w:ascii="Arial" w:hAnsi="Arial" w:cs="Arial"/>
              </w:rPr>
              <w:t xml:space="preserve">, and progress should be documented during each team meeting.  </w:t>
            </w:r>
          </w:p>
          <w:p w14:paraId="5AF3D588" w14:textId="77777777" w:rsidR="000248DB" w:rsidRPr="000248DB" w:rsidRDefault="000248DB" w:rsidP="00E47487">
            <w:pPr>
              <w:rPr>
                <w:rFonts w:ascii="Arial" w:hAnsi="Arial" w:cs="Arial"/>
              </w:rPr>
            </w:pPr>
            <w:r w:rsidRPr="000248DB">
              <w:rPr>
                <w:rFonts w:ascii="Arial" w:hAnsi="Arial" w:cs="Arial"/>
                <w:b/>
                <w:bCs/>
              </w:rPr>
              <w:t>Example</w:t>
            </w:r>
            <w:r w:rsidRPr="000248DB">
              <w:rPr>
                <w:rFonts w:ascii="Arial" w:hAnsi="Arial" w:cs="Arial"/>
              </w:rPr>
              <w:t>: Work hard, play hard, and never give up!</w:t>
            </w:r>
          </w:p>
          <w:p w14:paraId="61282992" w14:textId="77777777" w:rsidR="000248DB" w:rsidRPr="000248DB" w:rsidRDefault="000248DB" w:rsidP="00E47487">
            <w:pPr>
              <w:rPr>
                <w:rFonts w:ascii="Arial" w:hAnsi="Arial" w:cs="Arial"/>
              </w:rPr>
            </w:pPr>
          </w:p>
        </w:tc>
      </w:tr>
    </w:tbl>
    <w:p w14:paraId="794FD966" w14:textId="564824DC" w:rsidR="000248DB" w:rsidRDefault="000248DB"/>
    <w:p w14:paraId="27FE59A1" w14:textId="77777777" w:rsidR="000248DB" w:rsidRPr="00BA4EAF" w:rsidRDefault="000248DB" w:rsidP="000248DB">
      <w:pPr>
        <w:rPr>
          <w:rFonts w:ascii="Arial" w:hAnsi="Arial" w:cs="Arial"/>
          <w:b/>
          <w:smallCaps/>
          <w:color w:val="4472C4" w:themeColor="accent1"/>
          <w:u w:val="double"/>
        </w:rPr>
      </w:pPr>
      <w:r>
        <w:rPr>
          <w:rFonts w:ascii="Arial" w:hAnsi="Arial" w:cs="Arial"/>
          <w:b/>
          <w:bCs/>
          <w:smallCaps/>
          <w:color w:val="4471C4"/>
          <w:u w:val="double"/>
        </w:rPr>
        <w:t>D. Putting it All Together</w:t>
      </w:r>
    </w:p>
    <w:tbl>
      <w:tblPr>
        <w:tblStyle w:val="TableGrid"/>
        <w:tblW w:w="9625" w:type="dxa"/>
        <w:tblLook w:val="04A0" w:firstRow="1" w:lastRow="0" w:firstColumn="1" w:lastColumn="0" w:noHBand="0" w:noVBand="1"/>
      </w:tblPr>
      <w:tblGrid>
        <w:gridCol w:w="9625"/>
      </w:tblGrid>
      <w:tr w:rsidR="000248DB" w:rsidRPr="000248DB" w14:paraId="16344109" w14:textId="77777777" w:rsidTr="00BE259F">
        <w:trPr>
          <w:trHeight w:val="620"/>
        </w:trPr>
        <w:tc>
          <w:tcPr>
            <w:tcW w:w="9625" w:type="dxa"/>
          </w:tcPr>
          <w:p w14:paraId="3A4D90C2" w14:textId="7EF0BB87" w:rsidR="000248DB" w:rsidRPr="000248DB" w:rsidRDefault="000248DB" w:rsidP="00E47487">
            <w:pPr>
              <w:spacing w:line="259" w:lineRule="auto"/>
              <w:rPr>
                <w:rFonts w:ascii="Arial" w:hAnsi="Arial" w:cs="Arial"/>
              </w:rPr>
            </w:pPr>
            <w:r w:rsidRPr="000248DB">
              <w:rPr>
                <w:rFonts w:ascii="Arial" w:hAnsi="Arial" w:cs="Arial"/>
              </w:rPr>
              <w:t>This section will examine needs and how they will be addressed.</w:t>
            </w:r>
            <w:r w:rsidR="00794FE2">
              <w:rPr>
                <w:rFonts w:ascii="Arial" w:hAnsi="Arial" w:cs="Arial"/>
              </w:rPr>
              <w:t xml:space="preserve"> This is the bulk of the plan.</w:t>
            </w:r>
          </w:p>
          <w:p w14:paraId="4CB72D41" w14:textId="77777777" w:rsidR="000248DB" w:rsidRPr="000248DB" w:rsidRDefault="000248DB" w:rsidP="00E47487">
            <w:pPr>
              <w:spacing w:line="259" w:lineRule="auto"/>
              <w:rPr>
                <w:rFonts w:ascii="Arial" w:hAnsi="Arial" w:cs="Arial"/>
              </w:rPr>
            </w:pPr>
          </w:p>
          <w:p w14:paraId="7F66DEB7" w14:textId="77777777" w:rsidR="000248DB" w:rsidRPr="000248DB" w:rsidRDefault="000248DB" w:rsidP="00E47487">
            <w:pPr>
              <w:spacing w:line="259" w:lineRule="auto"/>
              <w:rPr>
                <w:rFonts w:ascii="Arial" w:hAnsi="Arial" w:cs="Arial"/>
                <w:b/>
                <w:bCs/>
                <w:u w:val="single"/>
              </w:rPr>
            </w:pPr>
            <w:r w:rsidRPr="000248DB">
              <w:rPr>
                <w:rFonts w:ascii="Arial" w:hAnsi="Arial" w:cs="Arial"/>
                <w:b/>
                <w:bCs/>
                <w:u w:val="single"/>
              </w:rPr>
              <w:t>Needs</w:t>
            </w:r>
          </w:p>
          <w:p w14:paraId="2A4FFB18" w14:textId="757E4BEA" w:rsidR="000248DB" w:rsidRDefault="000248DB" w:rsidP="00E47487">
            <w:pPr>
              <w:spacing w:line="259" w:lineRule="auto"/>
              <w:rPr>
                <w:rFonts w:ascii="Arial" w:hAnsi="Arial" w:cs="Arial"/>
              </w:rPr>
            </w:pPr>
            <w:r w:rsidRPr="000248DB">
              <w:rPr>
                <w:rFonts w:ascii="Arial" w:hAnsi="Arial" w:cs="Arial"/>
              </w:rPr>
              <w:t xml:space="preserve">Needs are defined as the underlying reasons why behaviors happen in a situation.  Challenging behaviors are result of unmet needs.  Needs are NOT services or goals.  A well-written needs statement will modify the context of the family’s current situation.  </w:t>
            </w:r>
          </w:p>
          <w:p w14:paraId="09335742" w14:textId="77777777" w:rsidR="000960A4" w:rsidRPr="000248DB" w:rsidRDefault="000960A4" w:rsidP="00E47487">
            <w:pPr>
              <w:spacing w:line="259" w:lineRule="auto"/>
              <w:rPr>
                <w:rFonts w:ascii="Arial" w:hAnsi="Arial" w:cs="Arial"/>
              </w:rPr>
            </w:pPr>
          </w:p>
          <w:p w14:paraId="2477F9BD" w14:textId="331FF15C" w:rsidR="00562C36" w:rsidRDefault="000248DB" w:rsidP="00E47487">
            <w:pPr>
              <w:spacing w:line="259" w:lineRule="auto"/>
              <w:rPr>
                <w:rFonts w:ascii="Arial" w:hAnsi="Arial" w:cs="Arial"/>
              </w:rPr>
            </w:pPr>
            <w:r w:rsidRPr="000248DB">
              <w:rPr>
                <w:rFonts w:ascii="Arial" w:hAnsi="Arial" w:cs="Arial"/>
              </w:rPr>
              <w:t xml:space="preserve">Needs should first be discussed with the </w:t>
            </w:r>
            <w:r w:rsidR="000960A4">
              <w:rPr>
                <w:rFonts w:ascii="Arial" w:hAnsi="Arial" w:cs="Arial"/>
              </w:rPr>
              <w:t xml:space="preserve">identified youth and </w:t>
            </w:r>
            <w:r w:rsidRPr="000248DB">
              <w:rPr>
                <w:rFonts w:ascii="Arial" w:hAnsi="Arial" w:cs="Arial"/>
              </w:rPr>
              <w:t xml:space="preserve">family during the </w:t>
            </w:r>
            <w:r w:rsidR="000960A4">
              <w:rPr>
                <w:rFonts w:ascii="Arial" w:hAnsi="Arial" w:cs="Arial"/>
              </w:rPr>
              <w:t>engagement phase</w:t>
            </w:r>
            <w:r w:rsidRPr="000248DB">
              <w:rPr>
                <w:rFonts w:ascii="Arial" w:hAnsi="Arial" w:cs="Arial"/>
              </w:rPr>
              <w:t xml:space="preserve">.  Together with the family, the Wraparound Facilitator will develop a list of at least ten needs for each family member. </w:t>
            </w:r>
            <w:r w:rsidR="000960A4">
              <w:rPr>
                <w:rFonts w:ascii="Arial" w:hAnsi="Arial" w:cs="Arial"/>
              </w:rPr>
              <w:t>(Note: When identifying family needs, consider how</w:t>
            </w:r>
            <w:r w:rsidR="000B3971">
              <w:rPr>
                <w:rFonts w:ascii="Arial" w:hAnsi="Arial" w:cs="Arial"/>
              </w:rPr>
              <w:t xml:space="preserve"> the current situation with the identified youth impacts the family, therefore impacting the identified youth).</w:t>
            </w:r>
            <w:r w:rsidRPr="000248DB">
              <w:rPr>
                <w:rFonts w:ascii="Arial" w:hAnsi="Arial" w:cs="Arial"/>
              </w:rPr>
              <w:t xml:space="preserve"> The family will then prioritize their top </w:t>
            </w:r>
            <w:r w:rsidR="00247E71">
              <w:rPr>
                <w:rFonts w:ascii="Arial" w:hAnsi="Arial" w:cs="Arial"/>
              </w:rPr>
              <w:t xml:space="preserve">two to three </w:t>
            </w:r>
            <w:r w:rsidRPr="000248DB">
              <w:rPr>
                <w:rFonts w:ascii="Arial" w:hAnsi="Arial" w:cs="Arial"/>
              </w:rPr>
              <w:t>per family member to bring to the first team meeting.  The team will narrow down to</w:t>
            </w:r>
            <w:r w:rsidR="00247E71">
              <w:rPr>
                <w:rFonts w:ascii="Arial" w:hAnsi="Arial" w:cs="Arial"/>
              </w:rPr>
              <w:t xml:space="preserve"> two </w:t>
            </w:r>
            <w:proofErr w:type="gramStart"/>
            <w:r w:rsidR="00247E71">
              <w:rPr>
                <w:rFonts w:ascii="Arial" w:hAnsi="Arial" w:cs="Arial"/>
              </w:rPr>
              <w:t>goals;</w:t>
            </w:r>
            <w:proofErr w:type="gramEnd"/>
            <w:r w:rsidR="00247E71">
              <w:rPr>
                <w:rFonts w:ascii="Arial" w:hAnsi="Arial" w:cs="Arial"/>
              </w:rPr>
              <w:t xml:space="preserve"> one for the youth and one for the </w:t>
            </w:r>
            <w:r w:rsidR="00247E71">
              <w:rPr>
                <w:rFonts w:ascii="Arial" w:hAnsi="Arial" w:cs="Arial"/>
              </w:rPr>
              <w:lastRenderedPageBreak/>
              <w:t>caregiver</w:t>
            </w:r>
            <w:r w:rsidR="00247E71" w:rsidRPr="00794FE2">
              <w:rPr>
                <w:rFonts w:ascii="Arial" w:hAnsi="Arial" w:cs="Arial"/>
              </w:rPr>
              <w:t xml:space="preserve">/family.  In certain circumstances, you may have a third need dedicated to </w:t>
            </w:r>
            <w:r w:rsidR="00794FE2" w:rsidRPr="00794FE2">
              <w:rPr>
                <w:rFonts w:ascii="Arial" w:hAnsi="Arial" w:cs="Arial"/>
              </w:rPr>
              <w:t>a sibling in the home that the team deems should have a need on the plan because of escalating behavioral issues or for one reason or another the team feels strongly that both caregiver</w:t>
            </w:r>
            <w:r w:rsidR="000B3971">
              <w:rPr>
                <w:rFonts w:ascii="Arial" w:hAnsi="Arial" w:cs="Arial"/>
              </w:rPr>
              <w:t>s</w:t>
            </w:r>
            <w:r w:rsidR="00794FE2" w:rsidRPr="00794FE2">
              <w:rPr>
                <w:rFonts w:ascii="Arial" w:hAnsi="Arial" w:cs="Arial"/>
              </w:rPr>
              <w:t xml:space="preserve"> should have a need on the plan</w:t>
            </w:r>
            <w:r w:rsidR="00794FE2">
              <w:rPr>
                <w:rFonts w:ascii="Arial" w:hAnsi="Arial" w:cs="Arial"/>
              </w:rPr>
              <w:t>.</w:t>
            </w:r>
          </w:p>
          <w:p w14:paraId="68B8B86D" w14:textId="5B77F828" w:rsidR="000248DB" w:rsidRPr="000248DB" w:rsidRDefault="000248DB" w:rsidP="00E47487">
            <w:pPr>
              <w:spacing w:line="259" w:lineRule="auto"/>
              <w:rPr>
                <w:rFonts w:ascii="Arial" w:hAnsi="Arial" w:cs="Arial"/>
              </w:rPr>
            </w:pPr>
            <w:r w:rsidRPr="000248DB">
              <w:rPr>
                <w:rFonts w:ascii="Arial" w:hAnsi="Arial" w:cs="Arial"/>
                <w:b/>
                <w:bCs/>
              </w:rPr>
              <w:t>Example</w:t>
            </w:r>
            <w:r w:rsidRPr="000248DB">
              <w:rPr>
                <w:rFonts w:ascii="Arial" w:hAnsi="Arial" w:cs="Arial"/>
              </w:rPr>
              <w:t>: Matthew needs to know people can be permanent parts of his life.</w:t>
            </w:r>
          </w:p>
          <w:p w14:paraId="7E392538" w14:textId="18BD2F80" w:rsidR="000248DB" w:rsidRDefault="000248DB" w:rsidP="00E47487">
            <w:pPr>
              <w:spacing w:line="259" w:lineRule="auto"/>
              <w:rPr>
                <w:rFonts w:ascii="Arial" w:hAnsi="Arial" w:cs="Arial"/>
              </w:rPr>
            </w:pPr>
          </w:p>
          <w:p w14:paraId="2D7993C9" w14:textId="77777777" w:rsidR="000248DB" w:rsidRPr="000248DB" w:rsidRDefault="000248DB" w:rsidP="00E47487">
            <w:pPr>
              <w:spacing w:line="259" w:lineRule="auto"/>
              <w:rPr>
                <w:rFonts w:ascii="Arial" w:hAnsi="Arial" w:cs="Arial"/>
                <w:b/>
                <w:bCs/>
                <w:u w:val="single"/>
              </w:rPr>
            </w:pPr>
            <w:r w:rsidRPr="000248DB">
              <w:rPr>
                <w:rFonts w:ascii="Arial" w:hAnsi="Arial" w:cs="Arial"/>
                <w:b/>
                <w:bCs/>
                <w:u w:val="single"/>
              </w:rPr>
              <w:t>Rating Scale</w:t>
            </w:r>
          </w:p>
          <w:p w14:paraId="2B0DBFCD" w14:textId="568E8430" w:rsidR="000248DB" w:rsidRDefault="000248DB" w:rsidP="00E47487">
            <w:pPr>
              <w:spacing w:line="259" w:lineRule="auto"/>
              <w:rPr>
                <w:rFonts w:ascii="Arial" w:hAnsi="Arial" w:cs="Arial"/>
              </w:rPr>
            </w:pPr>
            <w:r w:rsidRPr="000248DB">
              <w:rPr>
                <w:rFonts w:ascii="Arial" w:hAnsi="Arial" w:cs="Arial"/>
              </w:rPr>
              <w:t xml:space="preserve">The team will create a scale to keep track of the needs being met.  This could include a </w:t>
            </w:r>
            <w:r w:rsidR="00247E71" w:rsidRPr="000248DB">
              <w:rPr>
                <w:rFonts w:ascii="Arial" w:hAnsi="Arial" w:cs="Arial"/>
              </w:rPr>
              <w:t>Likert</w:t>
            </w:r>
            <w:r w:rsidRPr="000248DB">
              <w:rPr>
                <w:rFonts w:ascii="Arial" w:hAnsi="Arial" w:cs="Arial"/>
              </w:rPr>
              <w:t xml:space="preserve"> scale, percentages, a smiley face, or anything else that will work for the team.</w:t>
            </w:r>
          </w:p>
          <w:p w14:paraId="4C47DB41" w14:textId="77777777" w:rsidR="00BC75AE" w:rsidRDefault="00BC75AE" w:rsidP="00E47487">
            <w:pPr>
              <w:spacing w:line="259" w:lineRule="auto"/>
              <w:rPr>
                <w:rFonts w:ascii="Arial" w:hAnsi="Arial" w:cs="Arial"/>
                <w:b/>
                <w:bCs/>
                <w:u w:val="single"/>
              </w:rPr>
            </w:pPr>
          </w:p>
          <w:p w14:paraId="2711DCFF" w14:textId="59953610" w:rsidR="000248DB" w:rsidRPr="000248DB" w:rsidRDefault="000248DB" w:rsidP="00E47487">
            <w:pPr>
              <w:spacing w:line="259" w:lineRule="auto"/>
              <w:rPr>
                <w:rFonts w:ascii="Arial" w:hAnsi="Arial" w:cs="Arial"/>
                <w:b/>
                <w:bCs/>
                <w:u w:val="single"/>
              </w:rPr>
            </w:pPr>
            <w:r w:rsidRPr="000248DB">
              <w:rPr>
                <w:rFonts w:ascii="Arial" w:hAnsi="Arial" w:cs="Arial"/>
                <w:b/>
                <w:bCs/>
                <w:u w:val="single"/>
              </w:rPr>
              <w:t>Rating of Need Being Met</w:t>
            </w:r>
          </w:p>
          <w:p w14:paraId="62C65981" w14:textId="0760C929" w:rsidR="000248DB" w:rsidRPr="000248DB" w:rsidRDefault="000248DB" w:rsidP="00E47487">
            <w:pPr>
              <w:spacing w:line="259" w:lineRule="auto"/>
              <w:rPr>
                <w:rFonts w:ascii="Arial" w:hAnsi="Arial" w:cs="Arial"/>
              </w:rPr>
            </w:pPr>
            <w:r w:rsidRPr="000248DB">
              <w:rPr>
                <w:rFonts w:ascii="Arial" w:hAnsi="Arial" w:cs="Arial"/>
              </w:rPr>
              <w:t>The current rating from the Rating Sale showing how the need is being met.</w:t>
            </w:r>
          </w:p>
          <w:p w14:paraId="0EB91ECD" w14:textId="77777777" w:rsidR="00562C36" w:rsidRDefault="00562C36" w:rsidP="00E47487">
            <w:pPr>
              <w:spacing w:line="259" w:lineRule="auto"/>
              <w:rPr>
                <w:rFonts w:ascii="Arial" w:hAnsi="Arial" w:cs="Arial"/>
              </w:rPr>
            </w:pPr>
          </w:p>
          <w:p w14:paraId="6D7F9245" w14:textId="77777777" w:rsidR="000248DB" w:rsidRPr="000248DB" w:rsidRDefault="000248DB" w:rsidP="00E47487">
            <w:pPr>
              <w:spacing w:line="259" w:lineRule="auto"/>
              <w:rPr>
                <w:rFonts w:ascii="Arial" w:hAnsi="Arial" w:cs="Arial"/>
                <w:b/>
                <w:bCs/>
                <w:u w:val="single"/>
              </w:rPr>
            </w:pPr>
            <w:r w:rsidRPr="000248DB">
              <w:rPr>
                <w:rFonts w:ascii="Arial" w:hAnsi="Arial" w:cs="Arial"/>
                <w:b/>
                <w:bCs/>
                <w:u w:val="single"/>
              </w:rPr>
              <w:t>Outcome Statement(s) and Baseline(s)</w:t>
            </w:r>
          </w:p>
          <w:p w14:paraId="31D308E7" w14:textId="246BE7D0" w:rsidR="000248DB" w:rsidRPr="000248DB" w:rsidRDefault="000248DB" w:rsidP="00E47487">
            <w:pPr>
              <w:spacing w:line="259" w:lineRule="auto"/>
              <w:rPr>
                <w:rFonts w:ascii="Arial" w:hAnsi="Arial" w:cs="Arial"/>
              </w:rPr>
            </w:pPr>
            <w:r w:rsidRPr="000248DB">
              <w:rPr>
                <w:rFonts w:ascii="Arial" w:hAnsi="Arial" w:cs="Arial"/>
              </w:rPr>
              <w:t>Outcome statements should be measurable, targeted to address how the team knows the need is being met, and be tied to the initial reason for the referral.  The baseline is where the behavior is starting.</w:t>
            </w:r>
            <w:r w:rsidR="000B3971">
              <w:rPr>
                <w:rFonts w:ascii="Arial" w:hAnsi="Arial" w:cs="Arial"/>
              </w:rPr>
              <w:t xml:space="preserve"> Outcomes should relate back to the identified youth. </w:t>
            </w:r>
          </w:p>
          <w:p w14:paraId="08094529" w14:textId="77777777" w:rsidR="000248DB" w:rsidRPr="000248DB" w:rsidRDefault="000248DB" w:rsidP="00E47487">
            <w:pPr>
              <w:spacing w:line="259" w:lineRule="auto"/>
              <w:rPr>
                <w:rFonts w:ascii="Arial" w:hAnsi="Arial" w:cs="Arial"/>
              </w:rPr>
            </w:pPr>
            <w:r w:rsidRPr="000248DB">
              <w:rPr>
                <w:rFonts w:ascii="Arial" w:hAnsi="Arial" w:cs="Arial"/>
                <w:b/>
                <w:bCs/>
              </w:rPr>
              <w:t>Example</w:t>
            </w:r>
            <w:r w:rsidRPr="000248DB">
              <w:rPr>
                <w:rFonts w:ascii="Arial" w:hAnsi="Arial" w:cs="Arial"/>
              </w:rPr>
              <w:t xml:space="preserve">: Increase in positive days at home (baseline: 2 days out of 7); Decrease in office referrals at school (baseline: 3 days out of 5).  </w:t>
            </w:r>
          </w:p>
          <w:p w14:paraId="66AEF50F" w14:textId="77777777" w:rsidR="000248DB" w:rsidRPr="000248DB" w:rsidRDefault="000248DB" w:rsidP="00E47487">
            <w:pPr>
              <w:spacing w:line="259" w:lineRule="auto"/>
              <w:rPr>
                <w:rFonts w:ascii="Arial" w:hAnsi="Arial" w:cs="Arial"/>
                <w:u w:val="single"/>
              </w:rPr>
            </w:pPr>
          </w:p>
          <w:p w14:paraId="6BBEEB9C" w14:textId="77777777" w:rsidR="000248DB" w:rsidRPr="000248DB" w:rsidRDefault="000248DB" w:rsidP="00E47487">
            <w:pPr>
              <w:spacing w:line="259" w:lineRule="auto"/>
              <w:rPr>
                <w:rFonts w:ascii="Arial" w:hAnsi="Arial" w:cs="Arial"/>
                <w:b/>
                <w:bCs/>
                <w:u w:val="single"/>
              </w:rPr>
            </w:pPr>
            <w:r w:rsidRPr="000248DB">
              <w:rPr>
                <w:rFonts w:ascii="Arial" w:hAnsi="Arial" w:cs="Arial"/>
                <w:b/>
                <w:bCs/>
                <w:u w:val="single"/>
              </w:rPr>
              <w:t>Progress Towards Outcome Statement</w:t>
            </w:r>
          </w:p>
          <w:p w14:paraId="60FC1F02" w14:textId="2328B545" w:rsidR="000248DB" w:rsidRPr="000248DB" w:rsidRDefault="000248DB" w:rsidP="00E47487">
            <w:pPr>
              <w:spacing w:line="259" w:lineRule="auto"/>
              <w:rPr>
                <w:rFonts w:ascii="Arial" w:hAnsi="Arial" w:cs="Arial"/>
              </w:rPr>
            </w:pPr>
            <w:r w:rsidRPr="000248DB">
              <w:rPr>
                <w:rFonts w:ascii="Arial" w:hAnsi="Arial" w:cs="Arial"/>
              </w:rPr>
              <w:t xml:space="preserve">This section will show any progress that is made toward the outcome statement.  </w:t>
            </w:r>
          </w:p>
          <w:p w14:paraId="433E7268" w14:textId="77777777" w:rsidR="000248DB" w:rsidRPr="000248DB" w:rsidRDefault="000248DB" w:rsidP="00E47487">
            <w:pPr>
              <w:spacing w:line="259" w:lineRule="auto"/>
              <w:rPr>
                <w:rFonts w:ascii="Arial" w:hAnsi="Arial" w:cs="Arial"/>
              </w:rPr>
            </w:pPr>
            <w:r w:rsidRPr="000248DB">
              <w:rPr>
                <w:rFonts w:ascii="Arial" w:hAnsi="Arial" w:cs="Arial"/>
                <w:b/>
                <w:bCs/>
              </w:rPr>
              <w:t>Example</w:t>
            </w:r>
            <w:r w:rsidRPr="000248DB">
              <w:rPr>
                <w:rFonts w:ascii="Arial" w:hAnsi="Arial" w:cs="Arial"/>
              </w:rPr>
              <w:t xml:space="preserve">: There has been an increase in positive days at home (is now 4 days out of 7).  </w:t>
            </w:r>
          </w:p>
          <w:p w14:paraId="4DB7E216" w14:textId="77777777" w:rsidR="000248DB" w:rsidRPr="000248DB" w:rsidRDefault="000248DB" w:rsidP="00E47487">
            <w:pPr>
              <w:spacing w:line="259" w:lineRule="auto"/>
              <w:rPr>
                <w:rFonts w:ascii="Arial" w:hAnsi="Arial" w:cs="Arial"/>
                <w:u w:val="single"/>
              </w:rPr>
            </w:pPr>
          </w:p>
          <w:p w14:paraId="0B524DE5" w14:textId="77777777" w:rsidR="000248DB" w:rsidRPr="000248DB" w:rsidRDefault="000248DB" w:rsidP="00E47487">
            <w:pPr>
              <w:spacing w:line="259" w:lineRule="auto"/>
              <w:rPr>
                <w:rFonts w:ascii="Arial" w:hAnsi="Arial" w:cs="Arial"/>
                <w:b/>
                <w:bCs/>
                <w:u w:val="single"/>
              </w:rPr>
            </w:pPr>
            <w:r w:rsidRPr="000248DB">
              <w:rPr>
                <w:rFonts w:ascii="Arial" w:hAnsi="Arial" w:cs="Arial"/>
                <w:b/>
                <w:bCs/>
                <w:u w:val="single"/>
              </w:rPr>
              <w:t>Life Domain Area of Need</w:t>
            </w:r>
          </w:p>
          <w:p w14:paraId="22694BD2" w14:textId="644C1233" w:rsidR="000248DB" w:rsidRPr="000248DB" w:rsidRDefault="000248DB" w:rsidP="00E47487">
            <w:pPr>
              <w:spacing w:line="259" w:lineRule="auto"/>
              <w:rPr>
                <w:rFonts w:ascii="Arial" w:hAnsi="Arial" w:cs="Arial"/>
              </w:rPr>
            </w:pPr>
            <w:r w:rsidRPr="000248DB">
              <w:rPr>
                <w:rFonts w:ascii="Arial" w:hAnsi="Arial" w:cs="Arial"/>
              </w:rPr>
              <w:t>Check any life domains in which the need is affected.  You may select more than one area.</w:t>
            </w:r>
            <w:r w:rsidR="00247E71">
              <w:rPr>
                <w:rFonts w:ascii="Arial" w:hAnsi="Arial" w:cs="Arial"/>
              </w:rPr>
              <w:t xml:space="preserve">  “Transition to Adulthood” is used if a youth is 15 years of age or older and the goal is related to their transition into adulthood.  </w:t>
            </w:r>
          </w:p>
          <w:p w14:paraId="3C8E8B5C" w14:textId="77777777" w:rsidR="000248DB" w:rsidRPr="000248DB" w:rsidRDefault="000248DB" w:rsidP="00E47487">
            <w:pPr>
              <w:spacing w:line="259" w:lineRule="auto"/>
              <w:rPr>
                <w:rFonts w:ascii="Arial" w:hAnsi="Arial" w:cs="Arial"/>
              </w:rPr>
            </w:pPr>
          </w:p>
          <w:p w14:paraId="7695A07D" w14:textId="77777777" w:rsidR="000248DB" w:rsidRPr="000248DB" w:rsidRDefault="000248DB" w:rsidP="00E47487">
            <w:pPr>
              <w:spacing w:line="259" w:lineRule="auto"/>
              <w:rPr>
                <w:rFonts w:ascii="Arial" w:hAnsi="Arial" w:cs="Arial"/>
                <w:b/>
                <w:bCs/>
                <w:u w:val="single"/>
              </w:rPr>
            </w:pPr>
            <w:r w:rsidRPr="000248DB">
              <w:rPr>
                <w:rFonts w:ascii="Arial" w:hAnsi="Arial" w:cs="Arial"/>
                <w:b/>
                <w:bCs/>
                <w:u w:val="single"/>
              </w:rPr>
              <w:t>Timeline</w:t>
            </w:r>
          </w:p>
          <w:p w14:paraId="43851A9E" w14:textId="28E865C9" w:rsidR="000248DB" w:rsidRPr="000248DB" w:rsidRDefault="000248DB" w:rsidP="00E47487">
            <w:pPr>
              <w:spacing w:line="259" w:lineRule="auto"/>
              <w:rPr>
                <w:rFonts w:ascii="Arial" w:hAnsi="Arial" w:cs="Arial"/>
              </w:rPr>
            </w:pPr>
            <w:r w:rsidRPr="000248DB">
              <w:rPr>
                <w:rFonts w:ascii="Arial" w:hAnsi="Arial" w:cs="Arial"/>
              </w:rPr>
              <w:t>The time in which the need is going to be addressed.  Be sure to include a start date and targeted completion date.</w:t>
            </w:r>
          </w:p>
          <w:p w14:paraId="645B0333" w14:textId="77777777" w:rsidR="000248DB" w:rsidRPr="000248DB" w:rsidRDefault="000248DB" w:rsidP="00E47487">
            <w:pPr>
              <w:spacing w:line="259" w:lineRule="auto"/>
              <w:rPr>
                <w:rFonts w:ascii="Arial" w:hAnsi="Arial" w:cs="Arial"/>
              </w:rPr>
            </w:pPr>
          </w:p>
          <w:p w14:paraId="2318C013" w14:textId="77777777" w:rsidR="000248DB" w:rsidRPr="000248DB" w:rsidRDefault="000248DB" w:rsidP="00E47487">
            <w:pPr>
              <w:spacing w:line="259" w:lineRule="auto"/>
              <w:rPr>
                <w:rFonts w:ascii="Arial" w:hAnsi="Arial" w:cs="Arial"/>
                <w:b/>
                <w:bCs/>
                <w:u w:val="single"/>
              </w:rPr>
            </w:pPr>
            <w:r w:rsidRPr="000248DB">
              <w:rPr>
                <w:rFonts w:ascii="Arial" w:hAnsi="Arial" w:cs="Arial"/>
                <w:b/>
                <w:bCs/>
                <w:u w:val="single"/>
              </w:rPr>
              <w:t>Strength-Based Strategies</w:t>
            </w:r>
          </w:p>
          <w:p w14:paraId="1296B9A2" w14:textId="7C490635" w:rsidR="000248DB" w:rsidRPr="0011743D" w:rsidRDefault="000248DB" w:rsidP="00E47487">
            <w:pPr>
              <w:spacing w:line="259" w:lineRule="auto"/>
              <w:rPr>
                <w:rFonts w:ascii="Arial" w:hAnsi="Arial" w:cs="Arial"/>
              </w:rPr>
            </w:pPr>
            <w:r w:rsidRPr="000248DB">
              <w:rPr>
                <w:rFonts w:ascii="Arial" w:hAnsi="Arial" w:cs="Arial"/>
              </w:rPr>
              <w:t xml:space="preserve">These are strategies that are unique to the need and should be brainstormed by the team.  These strategies should move the family closer to achievement of their family vision as well as be designed to meet the </w:t>
            </w:r>
            <w:r w:rsidRPr="0011743D">
              <w:rPr>
                <w:rFonts w:ascii="Arial" w:hAnsi="Arial" w:cs="Arial"/>
              </w:rPr>
              <w:t xml:space="preserve">prioritized needs. </w:t>
            </w:r>
            <w:r w:rsidR="00562C36" w:rsidRPr="0011743D">
              <w:rPr>
                <w:rFonts w:ascii="Arial" w:hAnsi="Arial" w:cs="Arial"/>
              </w:rPr>
              <w:t xml:space="preserve">In meeting the needs, the Outcome Statement should be affected in a positive manner. </w:t>
            </w:r>
            <w:r w:rsidR="00C90CEF" w:rsidRPr="0011743D">
              <w:rPr>
                <w:rFonts w:ascii="Arial" w:hAnsi="Arial" w:cs="Arial"/>
              </w:rPr>
              <w:t xml:space="preserve">Although formal/paid services may be used, natural supports and informal services should be identified and utilized first </w:t>
            </w:r>
            <w:proofErr w:type="gramStart"/>
            <w:r w:rsidR="00C90CEF" w:rsidRPr="0011743D">
              <w:rPr>
                <w:rFonts w:ascii="Arial" w:hAnsi="Arial" w:cs="Arial"/>
              </w:rPr>
              <w:t>in regards to</w:t>
            </w:r>
            <w:proofErr w:type="gramEnd"/>
            <w:r w:rsidR="00C90CEF" w:rsidRPr="0011743D">
              <w:rPr>
                <w:rFonts w:ascii="Arial" w:hAnsi="Arial" w:cs="Arial"/>
              </w:rPr>
              <w:t xml:space="preserve"> tasks.  </w:t>
            </w:r>
          </w:p>
          <w:p w14:paraId="3B5C4A3A" w14:textId="74430BAE" w:rsidR="000248DB" w:rsidRPr="0011743D" w:rsidRDefault="000248DB" w:rsidP="00562C36">
            <w:pPr>
              <w:pStyle w:val="ListParagraph"/>
              <w:numPr>
                <w:ilvl w:val="0"/>
                <w:numId w:val="8"/>
              </w:numPr>
              <w:spacing w:line="259" w:lineRule="auto"/>
              <w:rPr>
                <w:rFonts w:ascii="Arial" w:hAnsi="Arial" w:cs="Arial"/>
              </w:rPr>
            </w:pPr>
            <w:r w:rsidRPr="0011743D">
              <w:rPr>
                <w:rFonts w:ascii="Arial" w:hAnsi="Arial" w:cs="Arial"/>
                <w:b/>
                <w:bCs/>
              </w:rPr>
              <w:t>Tasks</w:t>
            </w:r>
            <w:r w:rsidRPr="0011743D">
              <w:rPr>
                <w:rFonts w:ascii="Arial" w:hAnsi="Arial" w:cs="Arial"/>
              </w:rPr>
              <w:t xml:space="preserve"> are what is going to be done to meet the strategies, as well as the person(s) responsible for completing the tasks. </w:t>
            </w:r>
            <w:r w:rsidR="00247E71" w:rsidRPr="0011743D">
              <w:rPr>
                <w:rFonts w:ascii="Arial" w:hAnsi="Arial" w:cs="Arial"/>
              </w:rPr>
              <w:t>These tasks should be very specific</w:t>
            </w:r>
            <w:r w:rsidR="00562C36" w:rsidRPr="0011743D">
              <w:rPr>
                <w:rFonts w:ascii="Arial" w:hAnsi="Arial" w:cs="Arial"/>
              </w:rPr>
              <w:t xml:space="preserve"> and can be imagined that they are going to be operationally defined. </w:t>
            </w:r>
            <w:r w:rsidR="00247E71" w:rsidRPr="0011743D">
              <w:rPr>
                <w:rFonts w:ascii="Arial" w:hAnsi="Arial" w:cs="Arial"/>
              </w:rPr>
              <w:t xml:space="preserve"> </w:t>
            </w:r>
          </w:p>
          <w:p w14:paraId="4B23F99D" w14:textId="26436C23" w:rsidR="000B3971" w:rsidRDefault="000B3971" w:rsidP="00562C36">
            <w:pPr>
              <w:pStyle w:val="ListParagraph"/>
              <w:numPr>
                <w:ilvl w:val="0"/>
                <w:numId w:val="8"/>
              </w:numPr>
              <w:spacing w:line="259" w:lineRule="auto"/>
              <w:rPr>
                <w:rFonts w:ascii="Arial" w:hAnsi="Arial" w:cs="Arial"/>
              </w:rPr>
            </w:pPr>
            <w:r>
              <w:rPr>
                <w:rFonts w:ascii="Arial" w:hAnsi="Arial" w:cs="Arial"/>
                <w:b/>
                <w:bCs/>
              </w:rPr>
              <w:t>Frequency</w:t>
            </w:r>
            <w:r>
              <w:rPr>
                <w:rFonts w:ascii="Arial" w:hAnsi="Arial" w:cs="Arial"/>
              </w:rPr>
              <w:t xml:space="preserve"> is how often the task will occur. </w:t>
            </w:r>
          </w:p>
          <w:p w14:paraId="03984FB0" w14:textId="43DF1025" w:rsidR="000B3971" w:rsidRDefault="000B3971" w:rsidP="00562C36">
            <w:pPr>
              <w:pStyle w:val="ListParagraph"/>
              <w:numPr>
                <w:ilvl w:val="0"/>
                <w:numId w:val="8"/>
              </w:numPr>
              <w:spacing w:line="259" w:lineRule="auto"/>
              <w:rPr>
                <w:rFonts w:ascii="Arial" w:hAnsi="Arial" w:cs="Arial"/>
              </w:rPr>
            </w:pPr>
            <w:r>
              <w:rPr>
                <w:rFonts w:ascii="Arial" w:hAnsi="Arial" w:cs="Arial"/>
                <w:b/>
                <w:bCs/>
              </w:rPr>
              <w:t>Duration</w:t>
            </w:r>
            <w:r>
              <w:rPr>
                <w:rFonts w:ascii="Arial" w:hAnsi="Arial" w:cs="Arial"/>
              </w:rPr>
              <w:t xml:space="preserve"> is how long the task will occur in each instance.</w:t>
            </w:r>
          </w:p>
          <w:p w14:paraId="77A58EBE" w14:textId="616EC0E7" w:rsidR="000B3971" w:rsidRPr="00562C36" w:rsidRDefault="000B3971" w:rsidP="00562C36">
            <w:pPr>
              <w:pStyle w:val="ListParagraph"/>
              <w:numPr>
                <w:ilvl w:val="0"/>
                <w:numId w:val="8"/>
              </w:numPr>
              <w:spacing w:line="259" w:lineRule="auto"/>
              <w:rPr>
                <w:rFonts w:ascii="Arial" w:hAnsi="Arial" w:cs="Arial"/>
              </w:rPr>
            </w:pPr>
            <w:r>
              <w:rPr>
                <w:rFonts w:ascii="Arial" w:hAnsi="Arial" w:cs="Arial"/>
                <w:b/>
                <w:bCs/>
              </w:rPr>
              <w:t>Start date and projected end date</w:t>
            </w:r>
            <w:r>
              <w:rPr>
                <w:rFonts w:ascii="Arial" w:hAnsi="Arial" w:cs="Arial"/>
              </w:rPr>
              <w:t xml:space="preserve"> are when the task will start and how long it is anticipated the task will occur for.</w:t>
            </w:r>
          </w:p>
          <w:p w14:paraId="18913894" w14:textId="7278489D" w:rsidR="000248DB" w:rsidRPr="000248DB" w:rsidDel="00F14ABF" w:rsidRDefault="000248DB" w:rsidP="00B45E25">
            <w:pPr>
              <w:pStyle w:val="ListParagraph"/>
              <w:numPr>
                <w:ilvl w:val="0"/>
                <w:numId w:val="8"/>
              </w:numPr>
              <w:spacing w:line="259" w:lineRule="auto"/>
              <w:rPr>
                <w:rFonts w:ascii="Arial" w:hAnsi="Arial" w:cs="Arial"/>
              </w:rPr>
            </w:pPr>
            <w:r w:rsidRPr="00562C36">
              <w:rPr>
                <w:rFonts w:ascii="Arial" w:hAnsi="Arial" w:cs="Arial"/>
                <w:b/>
                <w:bCs/>
              </w:rPr>
              <w:lastRenderedPageBreak/>
              <w:t>Progress</w:t>
            </w:r>
            <w:r w:rsidRPr="00562C36">
              <w:rPr>
                <w:rFonts w:ascii="Arial" w:hAnsi="Arial" w:cs="Arial"/>
              </w:rPr>
              <w:t xml:space="preserve"> includes any progress that has been met and when these tasks have been accomplished.</w:t>
            </w:r>
          </w:p>
        </w:tc>
      </w:tr>
    </w:tbl>
    <w:p w14:paraId="3E4F546D" w14:textId="77777777" w:rsidR="00BC75AE" w:rsidRDefault="00BC75AE"/>
    <w:p w14:paraId="2F76BA25" w14:textId="77777777" w:rsidR="000248DB" w:rsidRPr="00E47487" w:rsidRDefault="000248DB" w:rsidP="000248DB">
      <w:pPr>
        <w:pStyle w:val="ListParagraph"/>
        <w:numPr>
          <w:ilvl w:val="0"/>
          <w:numId w:val="7"/>
        </w:numPr>
        <w:rPr>
          <w:rFonts w:ascii="Arial" w:hAnsi="Arial" w:cs="Arial"/>
          <w:b/>
          <w:bCs/>
          <w:smallCaps/>
          <w:color w:val="4472C4" w:themeColor="accent1"/>
          <w:u w:val="double"/>
        </w:rPr>
      </w:pPr>
      <w:r>
        <w:rPr>
          <w:rFonts w:ascii="Arial" w:hAnsi="Arial" w:cs="Arial"/>
          <w:b/>
          <w:bCs/>
          <w:smallCaps/>
          <w:color w:val="4472C4" w:themeColor="accent1"/>
          <w:u w:val="double"/>
        </w:rPr>
        <w:t>Crisis Plan</w:t>
      </w:r>
    </w:p>
    <w:tbl>
      <w:tblPr>
        <w:tblStyle w:val="TableGrid"/>
        <w:tblW w:w="0" w:type="auto"/>
        <w:tblLook w:val="04A0" w:firstRow="1" w:lastRow="0" w:firstColumn="1" w:lastColumn="0" w:noHBand="0" w:noVBand="1"/>
      </w:tblPr>
      <w:tblGrid>
        <w:gridCol w:w="9350"/>
      </w:tblGrid>
      <w:tr w:rsidR="000248DB" w:rsidRPr="000248DB" w14:paraId="4DA46981" w14:textId="77777777" w:rsidTr="00E47487">
        <w:trPr>
          <w:trHeight w:val="1430"/>
        </w:trPr>
        <w:tc>
          <w:tcPr>
            <w:tcW w:w="9625" w:type="dxa"/>
          </w:tcPr>
          <w:p w14:paraId="78CFFBD9" w14:textId="77777777" w:rsidR="000248DB" w:rsidRPr="000248DB" w:rsidRDefault="000248DB" w:rsidP="00E47487">
            <w:pPr>
              <w:rPr>
                <w:rStyle w:val="cf01"/>
                <w:rFonts w:ascii="Arial" w:hAnsi="Arial" w:cs="Arial"/>
                <w:sz w:val="22"/>
                <w:szCs w:val="22"/>
              </w:rPr>
            </w:pPr>
            <w:r w:rsidRPr="000248DB">
              <w:rPr>
                <w:rFonts w:ascii="Arial" w:hAnsi="Arial" w:cs="Arial"/>
              </w:rPr>
              <w:t xml:space="preserve">This </w:t>
            </w:r>
            <w:r w:rsidRPr="000248DB">
              <w:rPr>
                <w:rStyle w:val="cf01"/>
                <w:rFonts w:ascii="Arial" w:hAnsi="Arial" w:cs="Arial"/>
                <w:sz w:val="22"/>
                <w:szCs w:val="22"/>
              </w:rPr>
              <w:t xml:space="preserve">section is for clinical and non-clinical events that may rise to the level of a safety concern. For example, what to do in the case of youth elopement, suicidal thoughts, self-harm, or violence. The Crisis Plan also must include who to contact during the crisis.  </w:t>
            </w:r>
          </w:p>
          <w:p w14:paraId="5DFDAEF0" w14:textId="77777777" w:rsidR="000248DB" w:rsidRPr="000248DB" w:rsidRDefault="000248DB" w:rsidP="00E47487">
            <w:pPr>
              <w:rPr>
                <w:rFonts w:ascii="Arial" w:hAnsi="Arial" w:cs="Arial"/>
                <w:u w:val="single"/>
              </w:rPr>
            </w:pPr>
          </w:p>
          <w:p w14:paraId="44816C3C" w14:textId="77777777" w:rsidR="000248DB" w:rsidRPr="000248DB" w:rsidRDefault="000248DB" w:rsidP="00E47487">
            <w:pPr>
              <w:rPr>
                <w:rFonts w:ascii="Arial" w:hAnsi="Arial" w:cs="Arial"/>
                <w:b/>
                <w:bCs/>
                <w:u w:val="single"/>
              </w:rPr>
            </w:pPr>
            <w:r w:rsidRPr="000248DB">
              <w:rPr>
                <w:rFonts w:ascii="Arial" w:hAnsi="Arial" w:cs="Arial"/>
                <w:b/>
                <w:bCs/>
                <w:u w:val="single"/>
              </w:rPr>
              <w:t>Medications</w:t>
            </w:r>
          </w:p>
          <w:p w14:paraId="682D17CF" w14:textId="3847B0A0" w:rsidR="000248DB" w:rsidRPr="000248DB" w:rsidRDefault="000248DB" w:rsidP="00E47487">
            <w:pPr>
              <w:rPr>
                <w:rFonts w:ascii="Arial" w:hAnsi="Arial" w:cs="Arial"/>
              </w:rPr>
            </w:pPr>
            <w:r w:rsidRPr="000248DB">
              <w:rPr>
                <w:rFonts w:ascii="Arial" w:hAnsi="Arial" w:cs="Arial"/>
              </w:rPr>
              <w:t xml:space="preserve">Include any medications the youth has currently been prescribed.  Include dosage and what the medication is being prescribed for.  </w:t>
            </w:r>
          </w:p>
          <w:p w14:paraId="4A6A6748" w14:textId="77777777" w:rsidR="00794FE2" w:rsidRPr="000248DB" w:rsidRDefault="00794FE2" w:rsidP="00E47487">
            <w:pPr>
              <w:rPr>
                <w:rFonts w:ascii="Arial" w:hAnsi="Arial" w:cs="Arial"/>
                <w:u w:val="single"/>
              </w:rPr>
            </w:pPr>
          </w:p>
          <w:p w14:paraId="2416ACDB" w14:textId="77777777" w:rsidR="000248DB" w:rsidRPr="000248DB" w:rsidRDefault="000248DB" w:rsidP="00E47487">
            <w:pPr>
              <w:rPr>
                <w:rFonts w:ascii="Arial" w:hAnsi="Arial" w:cs="Arial"/>
                <w:b/>
                <w:bCs/>
                <w:u w:val="single"/>
              </w:rPr>
            </w:pPr>
            <w:r w:rsidRPr="000248DB">
              <w:rPr>
                <w:rFonts w:ascii="Arial" w:hAnsi="Arial" w:cs="Arial"/>
                <w:b/>
                <w:bCs/>
                <w:u w:val="single"/>
              </w:rPr>
              <w:t>Brief History</w:t>
            </w:r>
          </w:p>
          <w:p w14:paraId="3E34E3E1" w14:textId="0316FDE3" w:rsidR="000248DB" w:rsidRPr="000248DB" w:rsidRDefault="000248DB" w:rsidP="00E47487">
            <w:pPr>
              <w:rPr>
                <w:rFonts w:ascii="Arial" w:hAnsi="Arial" w:cs="Arial"/>
              </w:rPr>
            </w:pPr>
            <w:r w:rsidRPr="000248DB">
              <w:rPr>
                <w:rFonts w:ascii="Arial" w:hAnsi="Arial" w:cs="Arial"/>
              </w:rPr>
              <w:t>Include a summary of past crisis/safety concerns, what has worked (and what hasn’t), and what has happened after the crisis.</w:t>
            </w:r>
          </w:p>
          <w:p w14:paraId="0E170429" w14:textId="0782F114" w:rsidR="000248DB" w:rsidRDefault="000248DB" w:rsidP="00E47487">
            <w:pPr>
              <w:rPr>
                <w:rFonts w:ascii="Arial" w:hAnsi="Arial" w:cs="Arial"/>
              </w:rPr>
            </w:pPr>
          </w:p>
          <w:p w14:paraId="3C856A8E" w14:textId="77777777" w:rsidR="000248DB" w:rsidRPr="000248DB" w:rsidRDefault="000248DB" w:rsidP="00E47487">
            <w:pPr>
              <w:rPr>
                <w:rFonts w:ascii="Arial" w:hAnsi="Arial" w:cs="Arial"/>
                <w:b/>
                <w:bCs/>
                <w:u w:val="single"/>
              </w:rPr>
            </w:pPr>
            <w:r w:rsidRPr="000248DB">
              <w:rPr>
                <w:rFonts w:ascii="Arial" w:hAnsi="Arial" w:cs="Arial"/>
                <w:b/>
                <w:bCs/>
                <w:u w:val="single"/>
              </w:rPr>
              <w:t>Triggers</w:t>
            </w:r>
          </w:p>
          <w:p w14:paraId="24074F12" w14:textId="64BDA8DC" w:rsidR="000248DB" w:rsidRPr="000248DB" w:rsidRDefault="000248DB" w:rsidP="00E47487">
            <w:pPr>
              <w:rPr>
                <w:rFonts w:ascii="Arial" w:hAnsi="Arial" w:cs="Arial"/>
              </w:rPr>
            </w:pPr>
            <w:r w:rsidRPr="000248DB">
              <w:rPr>
                <w:rFonts w:ascii="Arial" w:hAnsi="Arial" w:cs="Arial"/>
              </w:rPr>
              <w:t>Include any</w:t>
            </w:r>
            <w:r w:rsidR="00562C36">
              <w:rPr>
                <w:rFonts w:ascii="Arial" w:hAnsi="Arial" w:cs="Arial"/>
              </w:rPr>
              <w:t xml:space="preserve"> and all</w:t>
            </w:r>
            <w:r w:rsidRPr="000248DB">
              <w:rPr>
                <w:rFonts w:ascii="Arial" w:hAnsi="Arial" w:cs="Arial"/>
              </w:rPr>
              <w:t xml:space="preserve"> triggers that may result in a crisis.</w:t>
            </w:r>
            <w:r w:rsidR="00562C36">
              <w:rPr>
                <w:rFonts w:ascii="Arial" w:hAnsi="Arial" w:cs="Arial"/>
              </w:rPr>
              <w:t xml:space="preserve"> Include any previously used strategies that should be avoided.</w:t>
            </w:r>
          </w:p>
          <w:p w14:paraId="47712587" w14:textId="77777777" w:rsidR="000248DB" w:rsidRPr="000248DB" w:rsidRDefault="000248DB" w:rsidP="00E47487">
            <w:pPr>
              <w:rPr>
                <w:rFonts w:ascii="Arial" w:hAnsi="Arial" w:cs="Arial"/>
              </w:rPr>
            </w:pPr>
          </w:p>
          <w:p w14:paraId="166F7D44" w14:textId="77777777" w:rsidR="000248DB" w:rsidRPr="000248DB" w:rsidRDefault="000248DB" w:rsidP="00E47487">
            <w:pPr>
              <w:rPr>
                <w:rFonts w:ascii="Arial" w:hAnsi="Arial" w:cs="Arial"/>
                <w:b/>
                <w:bCs/>
                <w:u w:val="single"/>
              </w:rPr>
            </w:pPr>
            <w:r w:rsidRPr="000248DB">
              <w:rPr>
                <w:rFonts w:ascii="Arial" w:hAnsi="Arial" w:cs="Arial"/>
                <w:b/>
                <w:bCs/>
                <w:u w:val="single"/>
              </w:rPr>
              <w:t>Potential Crisis</w:t>
            </w:r>
          </w:p>
          <w:p w14:paraId="5AB98A87" w14:textId="4662A355" w:rsidR="000248DB" w:rsidRPr="000248DB" w:rsidRDefault="000248DB" w:rsidP="00E47487">
            <w:pPr>
              <w:rPr>
                <w:rFonts w:ascii="Arial" w:hAnsi="Arial" w:cs="Arial"/>
              </w:rPr>
            </w:pPr>
            <w:r w:rsidRPr="000248DB">
              <w:rPr>
                <w:rFonts w:ascii="Arial" w:hAnsi="Arial" w:cs="Arial"/>
              </w:rPr>
              <w:t>The reason a crisis needs to be in place.  Includes the actions that are putting the youth at risk.</w:t>
            </w:r>
            <w:r w:rsidR="00562C36">
              <w:rPr>
                <w:rFonts w:ascii="Arial" w:hAnsi="Arial" w:cs="Arial"/>
              </w:rPr>
              <w:t xml:space="preserve"> Relate back to reason for referral. </w:t>
            </w:r>
          </w:p>
          <w:p w14:paraId="1B0438C2" w14:textId="77777777" w:rsidR="000248DB" w:rsidRPr="000248DB" w:rsidRDefault="000248DB" w:rsidP="00E47487">
            <w:pPr>
              <w:rPr>
                <w:rFonts w:ascii="Arial" w:hAnsi="Arial" w:cs="Arial"/>
              </w:rPr>
            </w:pPr>
          </w:p>
          <w:p w14:paraId="3D4DF40B" w14:textId="4FEEC7B7" w:rsidR="000248DB" w:rsidRPr="000248DB" w:rsidRDefault="000248DB" w:rsidP="00E47487">
            <w:pPr>
              <w:rPr>
                <w:rFonts w:ascii="Arial" w:hAnsi="Arial" w:cs="Arial"/>
                <w:b/>
                <w:bCs/>
                <w:u w:val="single"/>
              </w:rPr>
            </w:pPr>
            <w:r w:rsidRPr="000248DB">
              <w:rPr>
                <w:rFonts w:ascii="Arial" w:hAnsi="Arial" w:cs="Arial"/>
                <w:b/>
                <w:bCs/>
                <w:u w:val="single"/>
              </w:rPr>
              <w:t xml:space="preserve">Action Steps for </w:t>
            </w:r>
            <w:r w:rsidR="00562C36">
              <w:rPr>
                <w:rFonts w:ascii="Arial" w:hAnsi="Arial" w:cs="Arial"/>
                <w:b/>
                <w:bCs/>
                <w:u w:val="single"/>
              </w:rPr>
              <w:t>All Areas (including back up plans)</w:t>
            </w:r>
          </w:p>
          <w:p w14:paraId="4A26D596" w14:textId="2A036385" w:rsidR="000248DB" w:rsidRPr="000248DB" w:rsidRDefault="000248DB" w:rsidP="00E47487">
            <w:pPr>
              <w:rPr>
                <w:rFonts w:ascii="Arial" w:hAnsi="Arial" w:cs="Arial"/>
              </w:rPr>
            </w:pPr>
            <w:r w:rsidRPr="000248DB">
              <w:rPr>
                <w:rFonts w:ascii="Arial" w:hAnsi="Arial" w:cs="Arial"/>
              </w:rPr>
              <w:t xml:space="preserve">This section should include the actions that should be taken when a crisis </w:t>
            </w:r>
            <w:r w:rsidR="00562C36" w:rsidRPr="000248DB">
              <w:rPr>
                <w:rFonts w:ascii="Arial" w:hAnsi="Arial" w:cs="Arial"/>
              </w:rPr>
              <w:t>occurs and</w:t>
            </w:r>
            <w:r w:rsidRPr="000248DB">
              <w:rPr>
                <w:rFonts w:ascii="Arial" w:hAnsi="Arial" w:cs="Arial"/>
              </w:rPr>
              <w:t xml:space="preserve"> includes who is responsible for taking the action steps.  Include actions steps for </w:t>
            </w:r>
            <w:r w:rsidR="00825624">
              <w:rPr>
                <w:rFonts w:ascii="Arial" w:hAnsi="Arial" w:cs="Arial"/>
              </w:rPr>
              <w:t xml:space="preserve">all areas, such as </w:t>
            </w:r>
            <w:r w:rsidRPr="000248DB">
              <w:rPr>
                <w:rFonts w:ascii="Arial" w:hAnsi="Arial" w:cs="Arial"/>
              </w:rPr>
              <w:t>home</w:t>
            </w:r>
            <w:r w:rsidR="00825624">
              <w:rPr>
                <w:rFonts w:ascii="Arial" w:hAnsi="Arial" w:cs="Arial"/>
              </w:rPr>
              <w:t>, community, and</w:t>
            </w:r>
            <w:r w:rsidRPr="000248DB">
              <w:rPr>
                <w:rFonts w:ascii="Arial" w:hAnsi="Arial" w:cs="Arial"/>
              </w:rPr>
              <w:t xml:space="preserve"> school settings.  These actions should be from least restrictive to most restrictive</w:t>
            </w:r>
            <w:r w:rsidR="00825624">
              <w:rPr>
                <w:rFonts w:ascii="Arial" w:hAnsi="Arial" w:cs="Arial"/>
              </w:rPr>
              <w:t xml:space="preserve"> and must </w:t>
            </w:r>
            <w:r w:rsidRPr="000248DB">
              <w:rPr>
                <w:rFonts w:ascii="Arial" w:hAnsi="Arial" w:cs="Arial"/>
              </w:rPr>
              <w:t>include both proactive and reactive actions.</w:t>
            </w:r>
            <w:r w:rsidR="00562C36">
              <w:rPr>
                <w:rFonts w:ascii="Arial" w:hAnsi="Arial" w:cs="Arial"/>
              </w:rPr>
              <w:t xml:space="preserve"> </w:t>
            </w:r>
          </w:p>
          <w:p w14:paraId="4EDCB315" w14:textId="77777777" w:rsidR="000248DB" w:rsidRPr="0041167B" w:rsidRDefault="000248DB" w:rsidP="00E47487">
            <w:pPr>
              <w:rPr>
                <w:rFonts w:ascii="Arial" w:hAnsi="Arial" w:cs="Arial"/>
              </w:rPr>
            </w:pPr>
            <w:r w:rsidRPr="000248DB">
              <w:rPr>
                <w:rFonts w:ascii="Arial" w:hAnsi="Arial" w:cs="Arial"/>
                <w:b/>
                <w:bCs/>
                <w:u w:val="single"/>
              </w:rPr>
              <w:t>Proactive</w:t>
            </w:r>
            <w:r w:rsidRPr="0041167B">
              <w:rPr>
                <w:rFonts w:ascii="Arial" w:hAnsi="Arial" w:cs="Arial"/>
              </w:rPr>
              <w:t>: addresses future behavior concerns.  This helps promote stability and accountability by preparing for a potential crisis.</w:t>
            </w:r>
          </w:p>
          <w:p w14:paraId="03CF136F" w14:textId="77777777" w:rsidR="000248DB" w:rsidRPr="000248DB" w:rsidRDefault="000248DB" w:rsidP="00E47487">
            <w:pPr>
              <w:rPr>
                <w:rFonts w:ascii="Arial" w:hAnsi="Arial" w:cs="Arial"/>
              </w:rPr>
            </w:pPr>
            <w:r w:rsidRPr="000248DB">
              <w:rPr>
                <w:rFonts w:ascii="Arial" w:hAnsi="Arial" w:cs="Arial"/>
                <w:b/>
                <w:bCs/>
                <w:u w:val="single"/>
              </w:rPr>
              <w:t>Reactive</w:t>
            </w:r>
            <w:r w:rsidRPr="0041167B">
              <w:rPr>
                <w:rFonts w:ascii="Arial" w:hAnsi="Arial" w:cs="Arial"/>
              </w:rPr>
              <w:t>: results from actions that took place in the past.  This can solve a potential crisis before it arises.</w:t>
            </w:r>
          </w:p>
          <w:p w14:paraId="3A2944E5" w14:textId="5F0DAB00" w:rsidR="000248DB" w:rsidRDefault="000248DB" w:rsidP="00E47487">
            <w:pPr>
              <w:rPr>
                <w:rFonts w:ascii="Arial" w:hAnsi="Arial" w:cs="Arial"/>
              </w:rPr>
            </w:pPr>
          </w:p>
          <w:p w14:paraId="2A65F5FE" w14:textId="55DC8CD6" w:rsidR="00825624" w:rsidRDefault="00825624" w:rsidP="00E47487">
            <w:pPr>
              <w:rPr>
                <w:rFonts w:ascii="Arial" w:hAnsi="Arial" w:cs="Arial"/>
              </w:rPr>
            </w:pPr>
            <w:r>
              <w:rPr>
                <w:rFonts w:ascii="Arial" w:hAnsi="Arial" w:cs="Arial"/>
                <w:b/>
                <w:bCs/>
              </w:rPr>
              <w:t>Back Up Plan</w:t>
            </w:r>
            <w:r>
              <w:rPr>
                <w:rFonts w:ascii="Arial" w:hAnsi="Arial" w:cs="Arial"/>
              </w:rPr>
              <w:t xml:space="preserve">: This portion should start after the initial reactive strategy and will include all back up strategies. A reminder that the </w:t>
            </w:r>
            <w:proofErr w:type="spellStart"/>
            <w:r>
              <w:rPr>
                <w:rFonts w:ascii="Arial" w:hAnsi="Arial" w:cs="Arial"/>
              </w:rPr>
              <w:t>back up</w:t>
            </w:r>
            <w:proofErr w:type="spellEnd"/>
            <w:r>
              <w:rPr>
                <w:rFonts w:ascii="Arial" w:hAnsi="Arial" w:cs="Arial"/>
              </w:rPr>
              <w:t xml:space="preserve"> plan should NOT simply be “Call Mobile Response”</w:t>
            </w:r>
          </w:p>
          <w:p w14:paraId="1DC7A013" w14:textId="77777777" w:rsidR="00825624" w:rsidRPr="00825624" w:rsidRDefault="00825624" w:rsidP="00E47487">
            <w:pPr>
              <w:rPr>
                <w:rFonts w:ascii="Arial" w:hAnsi="Arial" w:cs="Arial"/>
              </w:rPr>
            </w:pPr>
          </w:p>
          <w:p w14:paraId="1A4C485E" w14:textId="77777777" w:rsidR="000248DB" w:rsidRPr="000248DB" w:rsidRDefault="000248DB" w:rsidP="00E47487">
            <w:pPr>
              <w:rPr>
                <w:rFonts w:ascii="Arial" w:hAnsi="Arial" w:cs="Arial"/>
                <w:b/>
                <w:bCs/>
                <w:u w:val="single"/>
              </w:rPr>
            </w:pPr>
            <w:r w:rsidRPr="000248DB">
              <w:rPr>
                <w:rFonts w:ascii="Arial" w:hAnsi="Arial" w:cs="Arial"/>
                <w:b/>
                <w:bCs/>
                <w:u w:val="single"/>
              </w:rPr>
              <w:t>Person’s Responsible and Phone Numbers</w:t>
            </w:r>
          </w:p>
          <w:p w14:paraId="55C04F05" w14:textId="10BE7C49" w:rsidR="000248DB" w:rsidRPr="000248DB" w:rsidRDefault="000248DB" w:rsidP="00E47487">
            <w:pPr>
              <w:rPr>
                <w:rFonts w:ascii="Arial" w:hAnsi="Arial" w:cs="Arial"/>
              </w:rPr>
            </w:pPr>
            <w:r w:rsidRPr="000248DB">
              <w:rPr>
                <w:rFonts w:ascii="Arial" w:hAnsi="Arial" w:cs="Arial"/>
              </w:rPr>
              <w:t xml:space="preserve">Include those from the Action Steps above, plus any other contact people that may be part of the crisis plan.  </w:t>
            </w:r>
          </w:p>
        </w:tc>
      </w:tr>
    </w:tbl>
    <w:p w14:paraId="385EFF59" w14:textId="36F67594" w:rsidR="000248DB" w:rsidRDefault="000248DB"/>
    <w:p w14:paraId="1B5B7301" w14:textId="77777777" w:rsidR="00BE259F" w:rsidRDefault="00BE259F"/>
    <w:p w14:paraId="23B67EC9" w14:textId="77777777" w:rsidR="00BE259F" w:rsidRDefault="00BE259F"/>
    <w:p w14:paraId="146356FB" w14:textId="37C4E1BB" w:rsidR="00825624" w:rsidRDefault="00825624" w:rsidP="000248DB">
      <w:pPr>
        <w:pStyle w:val="ListParagraph"/>
        <w:numPr>
          <w:ilvl w:val="0"/>
          <w:numId w:val="7"/>
        </w:numPr>
        <w:ind w:left="360"/>
        <w:rPr>
          <w:rFonts w:ascii="Arial" w:hAnsi="Arial" w:cs="Arial"/>
          <w:b/>
          <w:smallCaps/>
          <w:color w:val="4472C4" w:themeColor="accent1"/>
          <w:u w:val="double"/>
        </w:rPr>
      </w:pPr>
      <w:r>
        <w:rPr>
          <w:rFonts w:ascii="Arial" w:hAnsi="Arial" w:cs="Arial"/>
          <w:b/>
          <w:smallCaps/>
          <w:color w:val="4472C4" w:themeColor="accent1"/>
          <w:u w:val="double"/>
        </w:rPr>
        <w:lastRenderedPageBreak/>
        <w:t>Transition to Adulthood Plan</w:t>
      </w:r>
    </w:p>
    <w:tbl>
      <w:tblPr>
        <w:tblStyle w:val="TableGrid"/>
        <w:tblW w:w="0" w:type="auto"/>
        <w:tblLook w:val="04A0" w:firstRow="1" w:lastRow="0" w:firstColumn="1" w:lastColumn="0" w:noHBand="0" w:noVBand="1"/>
      </w:tblPr>
      <w:tblGrid>
        <w:gridCol w:w="9350"/>
      </w:tblGrid>
      <w:tr w:rsidR="00825624" w:rsidRPr="000248DB" w14:paraId="5F0753FD" w14:textId="77777777" w:rsidTr="00F82CE2">
        <w:trPr>
          <w:trHeight w:val="548"/>
        </w:trPr>
        <w:tc>
          <w:tcPr>
            <w:tcW w:w="9625" w:type="dxa"/>
          </w:tcPr>
          <w:p w14:paraId="5CB67730" w14:textId="05C71370" w:rsidR="00825624" w:rsidRPr="000248DB" w:rsidRDefault="00825624" w:rsidP="00F82CE2">
            <w:pPr>
              <w:rPr>
                <w:rFonts w:eastAsiaTheme="minorEastAsia"/>
              </w:rPr>
            </w:pPr>
            <w:r>
              <w:rPr>
                <w:rFonts w:ascii="Arial" w:hAnsi="Arial" w:cs="Arial"/>
              </w:rPr>
              <w:t xml:space="preserve">This section is for the identified youth aged 14 and older. This section should be used to discuss/identify the goals and strategies as they start to transition to adulthood. This may, and should, include strength-based strategies and tasks in Section D: Putting It All Together. </w:t>
            </w:r>
          </w:p>
        </w:tc>
      </w:tr>
    </w:tbl>
    <w:p w14:paraId="3D2D80A3" w14:textId="77777777" w:rsidR="00825624" w:rsidRDefault="00825624" w:rsidP="00825624">
      <w:pPr>
        <w:pStyle w:val="ListParagraph"/>
        <w:ind w:left="360"/>
        <w:rPr>
          <w:rFonts w:ascii="Arial" w:hAnsi="Arial" w:cs="Arial"/>
          <w:b/>
          <w:smallCaps/>
          <w:color w:val="4472C4" w:themeColor="accent1"/>
          <w:u w:val="double"/>
        </w:rPr>
      </w:pPr>
    </w:p>
    <w:p w14:paraId="4A35CC48" w14:textId="63CB5BB4" w:rsidR="0075435C" w:rsidRDefault="0075435C" w:rsidP="000248DB">
      <w:pPr>
        <w:pStyle w:val="ListParagraph"/>
        <w:numPr>
          <w:ilvl w:val="0"/>
          <w:numId w:val="7"/>
        </w:numPr>
        <w:ind w:left="360"/>
        <w:rPr>
          <w:rFonts w:ascii="Arial" w:hAnsi="Arial" w:cs="Arial"/>
          <w:b/>
          <w:smallCaps/>
          <w:color w:val="4472C4" w:themeColor="accent1"/>
          <w:u w:val="double"/>
        </w:rPr>
      </w:pPr>
      <w:r>
        <w:rPr>
          <w:rFonts w:ascii="Arial" w:hAnsi="Arial" w:cs="Arial"/>
          <w:b/>
          <w:smallCaps/>
          <w:color w:val="4472C4" w:themeColor="accent1"/>
          <w:u w:val="double"/>
        </w:rPr>
        <w:t>Monthly Celebration of Successes and Accomplishments</w:t>
      </w:r>
      <w:r>
        <w:rPr>
          <w:rFonts w:ascii="Arial" w:hAnsi="Arial" w:cs="Arial"/>
          <w:b/>
          <w:smallCaps/>
          <w:color w:val="4472C4" w:themeColor="accent1"/>
          <w:u w:val="double"/>
        </w:rPr>
        <w:br/>
      </w:r>
    </w:p>
    <w:tbl>
      <w:tblPr>
        <w:tblStyle w:val="TableGrid"/>
        <w:tblW w:w="0" w:type="auto"/>
        <w:tblLook w:val="04A0" w:firstRow="1" w:lastRow="0" w:firstColumn="1" w:lastColumn="0" w:noHBand="0" w:noVBand="1"/>
      </w:tblPr>
      <w:tblGrid>
        <w:gridCol w:w="9350"/>
      </w:tblGrid>
      <w:tr w:rsidR="0075435C" w:rsidRPr="000248DB" w14:paraId="7FAA4349" w14:textId="77777777" w:rsidTr="00F82CE2">
        <w:trPr>
          <w:trHeight w:val="548"/>
        </w:trPr>
        <w:tc>
          <w:tcPr>
            <w:tcW w:w="9625" w:type="dxa"/>
          </w:tcPr>
          <w:p w14:paraId="71DE7E90" w14:textId="12DB471C" w:rsidR="0075435C" w:rsidRPr="000248DB" w:rsidRDefault="0075435C" w:rsidP="00F82CE2">
            <w:pPr>
              <w:rPr>
                <w:rFonts w:eastAsiaTheme="minorEastAsia"/>
              </w:rPr>
            </w:pPr>
            <w:r>
              <w:rPr>
                <w:rFonts w:ascii="Arial" w:hAnsi="Arial" w:cs="Arial"/>
              </w:rPr>
              <w:t xml:space="preserve">This is a brief narrative of the time since the last meeting. Successes and accomplishments do not have to be big things; sometimes maintaining is a success. </w:t>
            </w:r>
          </w:p>
        </w:tc>
      </w:tr>
    </w:tbl>
    <w:p w14:paraId="0B89FB1C" w14:textId="77777777" w:rsidR="0075435C" w:rsidRDefault="0075435C" w:rsidP="0075435C">
      <w:pPr>
        <w:pStyle w:val="ListParagraph"/>
        <w:ind w:left="360"/>
        <w:rPr>
          <w:rFonts w:ascii="Arial" w:hAnsi="Arial" w:cs="Arial"/>
          <w:b/>
          <w:smallCaps/>
          <w:color w:val="4472C4" w:themeColor="accent1"/>
          <w:u w:val="double"/>
        </w:rPr>
      </w:pPr>
    </w:p>
    <w:p w14:paraId="736F9F08" w14:textId="6A4DEACE" w:rsidR="000248DB" w:rsidRPr="007D4485" w:rsidRDefault="000248DB" w:rsidP="000248DB">
      <w:pPr>
        <w:pStyle w:val="ListParagraph"/>
        <w:numPr>
          <w:ilvl w:val="0"/>
          <w:numId w:val="7"/>
        </w:numPr>
        <w:ind w:left="360"/>
        <w:rPr>
          <w:rFonts w:ascii="Arial" w:hAnsi="Arial" w:cs="Arial"/>
          <w:b/>
          <w:smallCaps/>
          <w:color w:val="4472C4" w:themeColor="accent1"/>
          <w:u w:val="double"/>
        </w:rPr>
      </w:pPr>
      <w:r>
        <w:rPr>
          <w:rFonts w:ascii="Arial" w:hAnsi="Arial" w:cs="Arial"/>
          <w:b/>
          <w:smallCaps/>
          <w:color w:val="4472C4" w:themeColor="accent1"/>
          <w:u w:val="double"/>
        </w:rPr>
        <w:t>Discharge Plan</w:t>
      </w:r>
    </w:p>
    <w:tbl>
      <w:tblPr>
        <w:tblStyle w:val="TableGrid"/>
        <w:tblW w:w="0" w:type="auto"/>
        <w:tblLook w:val="04A0" w:firstRow="1" w:lastRow="0" w:firstColumn="1" w:lastColumn="0" w:noHBand="0" w:noVBand="1"/>
      </w:tblPr>
      <w:tblGrid>
        <w:gridCol w:w="9350"/>
      </w:tblGrid>
      <w:tr w:rsidR="000248DB" w:rsidRPr="000248DB" w14:paraId="580B458A" w14:textId="77777777" w:rsidTr="00E47487">
        <w:trPr>
          <w:trHeight w:val="1295"/>
        </w:trPr>
        <w:tc>
          <w:tcPr>
            <w:tcW w:w="9625" w:type="dxa"/>
          </w:tcPr>
          <w:p w14:paraId="1C34E0FB" w14:textId="77777777" w:rsidR="000248DB" w:rsidRPr="000248DB" w:rsidRDefault="000248DB" w:rsidP="00E47487">
            <w:pPr>
              <w:rPr>
                <w:rFonts w:ascii="Arial" w:hAnsi="Arial" w:cs="Arial"/>
              </w:rPr>
            </w:pPr>
            <w:r w:rsidRPr="000248DB">
              <w:rPr>
                <w:rFonts w:ascii="Arial" w:hAnsi="Arial" w:cs="Arial"/>
              </w:rPr>
              <w:t>The discharge plan is the plan that continues after Wraparound to increase natural supports.</w:t>
            </w:r>
          </w:p>
          <w:p w14:paraId="33A7C664" w14:textId="77777777" w:rsidR="000248DB" w:rsidRPr="000248DB" w:rsidRDefault="000248DB" w:rsidP="00E47487">
            <w:pPr>
              <w:rPr>
                <w:rFonts w:ascii="Arial" w:hAnsi="Arial" w:cs="Arial"/>
              </w:rPr>
            </w:pPr>
          </w:p>
          <w:p w14:paraId="6A4182D8" w14:textId="77777777" w:rsidR="000248DB" w:rsidRPr="000248DB" w:rsidRDefault="000248DB" w:rsidP="00E47487">
            <w:pPr>
              <w:rPr>
                <w:rFonts w:ascii="Arial" w:hAnsi="Arial" w:cs="Arial"/>
                <w:b/>
                <w:bCs/>
                <w:u w:val="single"/>
              </w:rPr>
            </w:pPr>
            <w:r w:rsidRPr="000248DB">
              <w:rPr>
                <w:rFonts w:ascii="Arial" w:hAnsi="Arial" w:cs="Arial"/>
                <w:b/>
                <w:bCs/>
                <w:u w:val="single"/>
              </w:rPr>
              <w:t>Support Summary</w:t>
            </w:r>
          </w:p>
          <w:p w14:paraId="4672AF90" w14:textId="3A233C3F" w:rsidR="000248DB" w:rsidRPr="000248DB" w:rsidRDefault="000248DB" w:rsidP="00E47487">
            <w:pPr>
              <w:rPr>
                <w:rFonts w:ascii="Arial" w:hAnsi="Arial" w:cs="Arial"/>
              </w:rPr>
            </w:pPr>
            <w:r w:rsidRPr="000248DB">
              <w:rPr>
                <w:rFonts w:ascii="Arial" w:hAnsi="Arial" w:cs="Arial"/>
              </w:rPr>
              <w:t xml:space="preserve">Expresses the positive steps that have been met by the team.  The family now knows what steps to take if there is a crisis; they have their own “toolbox.”  </w:t>
            </w:r>
            <w:r w:rsidR="0075435C">
              <w:rPr>
                <w:rFonts w:ascii="Arial" w:hAnsi="Arial" w:cs="Arial"/>
              </w:rPr>
              <w:t>Also note that goals should refer back to the rating scales, such as “Family vision will be at a 5/5”</w:t>
            </w:r>
          </w:p>
          <w:p w14:paraId="38C5FADC" w14:textId="77777777" w:rsidR="000248DB" w:rsidRPr="000248DB" w:rsidRDefault="000248DB" w:rsidP="00E47487">
            <w:pPr>
              <w:rPr>
                <w:rFonts w:ascii="Arial" w:hAnsi="Arial" w:cs="Arial"/>
              </w:rPr>
            </w:pPr>
          </w:p>
          <w:p w14:paraId="5270F024" w14:textId="77777777" w:rsidR="000248DB" w:rsidRPr="000248DB" w:rsidRDefault="000248DB" w:rsidP="00E47487">
            <w:pPr>
              <w:rPr>
                <w:rFonts w:ascii="Arial" w:hAnsi="Arial" w:cs="Arial"/>
                <w:b/>
                <w:bCs/>
                <w:u w:val="single"/>
              </w:rPr>
            </w:pPr>
            <w:r w:rsidRPr="000248DB">
              <w:rPr>
                <w:rFonts w:ascii="Arial" w:hAnsi="Arial" w:cs="Arial"/>
                <w:b/>
                <w:bCs/>
                <w:u w:val="single"/>
              </w:rPr>
              <w:t>Further Recommendations</w:t>
            </w:r>
          </w:p>
          <w:p w14:paraId="550C6854" w14:textId="3A5F4079" w:rsidR="000248DB" w:rsidRPr="000248DB" w:rsidRDefault="000248DB" w:rsidP="00BC75AE">
            <w:pPr>
              <w:rPr>
                <w:rFonts w:eastAsiaTheme="minorEastAsia"/>
              </w:rPr>
            </w:pPr>
            <w:r w:rsidRPr="000248DB">
              <w:rPr>
                <w:rFonts w:ascii="Arial" w:hAnsi="Arial" w:cs="Arial"/>
              </w:rPr>
              <w:t xml:space="preserve">Include any </w:t>
            </w:r>
            <w:r w:rsidR="0075435C">
              <w:rPr>
                <w:rFonts w:ascii="Arial" w:hAnsi="Arial" w:cs="Arial"/>
              </w:rPr>
              <w:t xml:space="preserve">further referrals and/or </w:t>
            </w:r>
            <w:r w:rsidRPr="000248DB">
              <w:rPr>
                <w:rFonts w:ascii="Arial" w:hAnsi="Arial" w:cs="Arial"/>
              </w:rPr>
              <w:t xml:space="preserve">recommendations that the team has to support the family through the discharge process. </w:t>
            </w:r>
          </w:p>
        </w:tc>
      </w:tr>
    </w:tbl>
    <w:p w14:paraId="1E5D115B" w14:textId="1B9A7D16" w:rsidR="000248DB" w:rsidRDefault="000248DB"/>
    <w:p w14:paraId="4D9712AE" w14:textId="2CDC8220" w:rsidR="000248DB" w:rsidRDefault="000248DB" w:rsidP="000248DB">
      <w:pPr>
        <w:pStyle w:val="ListParagraph"/>
        <w:numPr>
          <w:ilvl w:val="0"/>
          <w:numId w:val="7"/>
        </w:numPr>
        <w:ind w:left="360"/>
        <w:rPr>
          <w:rFonts w:ascii="Arial" w:hAnsi="Arial" w:cs="Arial"/>
          <w:b/>
          <w:smallCaps/>
          <w:color w:val="4472C4" w:themeColor="accent1"/>
          <w:u w:val="double"/>
        </w:rPr>
      </w:pPr>
      <w:r>
        <w:rPr>
          <w:rFonts w:ascii="Arial" w:hAnsi="Arial" w:cs="Arial"/>
          <w:b/>
          <w:smallCaps/>
          <w:color w:val="4472C4" w:themeColor="accent1"/>
          <w:u w:val="double"/>
        </w:rPr>
        <w:t>Contact List</w:t>
      </w:r>
    </w:p>
    <w:tbl>
      <w:tblPr>
        <w:tblStyle w:val="TableGrid"/>
        <w:tblW w:w="0" w:type="auto"/>
        <w:tblLook w:val="04A0" w:firstRow="1" w:lastRow="0" w:firstColumn="1" w:lastColumn="0" w:noHBand="0" w:noVBand="1"/>
      </w:tblPr>
      <w:tblGrid>
        <w:gridCol w:w="9350"/>
      </w:tblGrid>
      <w:tr w:rsidR="000248DB" w:rsidRPr="000248DB" w14:paraId="461A18EE" w14:textId="77777777" w:rsidTr="00E46341">
        <w:trPr>
          <w:trHeight w:val="548"/>
        </w:trPr>
        <w:tc>
          <w:tcPr>
            <w:tcW w:w="9350" w:type="dxa"/>
          </w:tcPr>
          <w:p w14:paraId="63C2E00C" w14:textId="77777777" w:rsidR="000248DB" w:rsidRPr="000248DB" w:rsidRDefault="000248DB" w:rsidP="000248DB">
            <w:pPr>
              <w:rPr>
                <w:rFonts w:eastAsiaTheme="minorEastAsia"/>
              </w:rPr>
            </w:pPr>
            <w:r>
              <w:rPr>
                <w:rFonts w:ascii="Arial" w:hAnsi="Arial" w:cs="Arial"/>
              </w:rPr>
              <w:t>Include the names, roles, and contact information for each person on the team.</w:t>
            </w:r>
            <w:r w:rsidR="0075435C">
              <w:rPr>
                <w:rFonts w:ascii="Arial" w:hAnsi="Arial" w:cs="Arial"/>
              </w:rPr>
              <w:t xml:space="preserve"> This includes paid and natural supports for the identified youth and family. </w:t>
            </w:r>
          </w:p>
        </w:tc>
      </w:tr>
    </w:tbl>
    <w:p w14:paraId="287FD0C3" w14:textId="77777777" w:rsidR="00E46341" w:rsidRDefault="00E46341" w:rsidP="00E46341">
      <w:pPr>
        <w:rPr>
          <w:rFonts w:ascii="Arial" w:hAnsi="Arial" w:cs="Arial"/>
          <w:b/>
          <w:smallCaps/>
          <w:color w:val="4472C4" w:themeColor="accent1"/>
          <w:u w:val="double"/>
        </w:rPr>
      </w:pPr>
    </w:p>
    <w:p w14:paraId="70A805DE" w14:textId="645B9569" w:rsidR="00E46341" w:rsidRPr="000248DB" w:rsidRDefault="00E46341" w:rsidP="00E46341">
      <w:pPr>
        <w:rPr>
          <w:rFonts w:ascii="Arial" w:hAnsi="Arial" w:cs="Arial"/>
          <w:b/>
          <w:smallCaps/>
          <w:color w:val="4472C4" w:themeColor="accent1"/>
          <w:u w:val="double"/>
        </w:rPr>
      </w:pPr>
      <w:r>
        <w:rPr>
          <w:rFonts w:ascii="Arial" w:hAnsi="Arial" w:cs="Arial"/>
          <w:b/>
          <w:smallCaps/>
          <w:color w:val="4472C4" w:themeColor="accent1"/>
          <w:u w:val="double"/>
        </w:rPr>
        <w:t xml:space="preserve">Signatures </w:t>
      </w:r>
    </w:p>
    <w:tbl>
      <w:tblPr>
        <w:tblStyle w:val="TableGrid"/>
        <w:tblW w:w="0" w:type="auto"/>
        <w:tblLook w:val="04A0" w:firstRow="1" w:lastRow="0" w:firstColumn="1" w:lastColumn="0" w:noHBand="0" w:noVBand="1"/>
      </w:tblPr>
      <w:tblGrid>
        <w:gridCol w:w="9350"/>
      </w:tblGrid>
      <w:tr w:rsidR="00E46341" w:rsidRPr="000248DB" w14:paraId="0ACFE39C" w14:textId="77777777" w:rsidTr="00F82CE2">
        <w:trPr>
          <w:trHeight w:val="1295"/>
        </w:trPr>
        <w:tc>
          <w:tcPr>
            <w:tcW w:w="9625" w:type="dxa"/>
          </w:tcPr>
          <w:p w14:paraId="78F60D88" w14:textId="77777777" w:rsidR="00E46341" w:rsidRPr="0011743D" w:rsidRDefault="00E46341" w:rsidP="00F82CE2">
            <w:pPr>
              <w:rPr>
                <w:rFonts w:ascii="Arial" w:hAnsi="Arial" w:cs="Arial"/>
              </w:rPr>
            </w:pPr>
            <w:r w:rsidRPr="0011743D">
              <w:rPr>
                <w:rFonts w:ascii="Arial" w:hAnsi="Arial" w:cs="Arial"/>
              </w:rPr>
              <w:t xml:space="preserve">Use this section to collect signatures from each member of the team.  This section will also ensure that each member of the team agrees with the initial and/or updated POC.  </w:t>
            </w:r>
          </w:p>
          <w:p w14:paraId="12720C3A" w14:textId="77777777" w:rsidR="00E46341" w:rsidRPr="0011743D" w:rsidRDefault="00E46341" w:rsidP="00F82CE2">
            <w:pPr>
              <w:rPr>
                <w:rFonts w:ascii="Arial" w:hAnsi="Arial" w:cs="Arial"/>
              </w:rPr>
            </w:pPr>
          </w:p>
          <w:p w14:paraId="3C4BBD40" w14:textId="77777777" w:rsidR="00E46341" w:rsidRPr="0011743D" w:rsidRDefault="00E46341" w:rsidP="00F82CE2">
            <w:pPr>
              <w:rPr>
                <w:rFonts w:ascii="Arial" w:hAnsi="Arial" w:cs="Arial"/>
              </w:rPr>
            </w:pPr>
            <w:r w:rsidRPr="0011743D">
              <w:rPr>
                <w:rFonts w:ascii="Arial" w:hAnsi="Arial" w:cs="Arial"/>
              </w:rPr>
              <w:t>If the meeting is completed virtually, please note “verbal agreement – virtual meeting” in the signature line.</w:t>
            </w:r>
          </w:p>
          <w:p w14:paraId="5C478DF9" w14:textId="77777777" w:rsidR="00BA0EBC" w:rsidRPr="0011743D" w:rsidRDefault="00BA0EBC" w:rsidP="00F82CE2">
            <w:pPr>
              <w:rPr>
                <w:rFonts w:ascii="Arial" w:hAnsi="Arial" w:cs="Arial"/>
              </w:rPr>
            </w:pPr>
          </w:p>
          <w:p w14:paraId="6CEA7D34" w14:textId="7A7128B1" w:rsidR="00BA0EBC" w:rsidRPr="000248DB" w:rsidRDefault="00BA0EBC" w:rsidP="00F82CE2">
            <w:pPr>
              <w:rPr>
                <w:rFonts w:ascii="Arial" w:hAnsi="Arial" w:cs="Arial"/>
              </w:rPr>
            </w:pPr>
            <w:r w:rsidRPr="0011743D">
              <w:rPr>
                <w:rFonts w:ascii="Arial" w:hAnsi="Arial" w:cs="Arial"/>
              </w:rPr>
              <w:t>The Facilitator will note the date that the plan is sent to each team member in the last column.</w:t>
            </w:r>
          </w:p>
          <w:p w14:paraId="40A81239" w14:textId="77777777" w:rsidR="00E46341" w:rsidRPr="000248DB" w:rsidRDefault="00E46341" w:rsidP="00F82CE2">
            <w:pPr>
              <w:rPr>
                <w:rFonts w:eastAsiaTheme="minorEastAsia"/>
              </w:rPr>
            </w:pPr>
          </w:p>
        </w:tc>
      </w:tr>
    </w:tbl>
    <w:p w14:paraId="44E7043E" w14:textId="77777777" w:rsidR="00562C36" w:rsidRDefault="00562C36"/>
    <w:p w14:paraId="61B42A11" w14:textId="625035C1" w:rsidR="000248DB" w:rsidRPr="007D4485" w:rsidRDefault="000248DB" w:rsidP="000248DB">
      <w:pPr>
        <w:pStyle w:val="ListParagraph"/>
        <w:numPr>
          <w:ilvl w:val="0"/>
          <w:numId w:val="7"/>
        </w:numPr>
        <w:ind w:left="360"/>
        <w:rPr>
          <w:rFonts w:ascii="Arial" w:hAnsi="Arial" w:cs="Arial"/>
          <w:b/>
          <w:smallCaps/>
          <w:color w:val="4472C4" w:themeColor="accent1"/>
          <w:u w:val="double"/>
        </w:rPr>
      </w:pPr>
      <w:r>
        <w:rPr>
          <w:rFonts w:ascii="Arial" w:hAnsi="Arial" w:cs="Arial"/>
          <w:b/>
          <w:smallCaps/>
          <w:color w:val="4472C4" w:themeColor="accent1"/>
          <w:u w:val="double"/>
        </w:rPr>
        <w:t xml:space="preserve">Assessments </w:t>
      </w:r>
    </w:p>
    <w:tbl>
      <w:tblPr>
        <w:tblStyle w:val="TableGrid"/>
        <w:tblW w:w="0" w:type="auto"/>
        <w:tblLook w:val="04A0" w:firstRow="1" w:lastRow="0" w:firstColumn="1" w:lastColumn="0" w:noHBand="0" w:noVBand="1"/>
      </w:tblPr>
      <w:tblGrid>
        <w:gridCol w:w="9350"/>
      </w:tblGrid>
      <w:tr w:rsidR="000248DB" w:rsidRPr="000248DB" w14:paraId="080B6A29" w14:textId="77777777" w:rsidTr="00E47487">
        <w:trPr>
          <w:trHeight w:val="1295"/>
        </w:trPr>
        <w:tc>
          <w:tcPr>
            <w:tcW w:w="9625" w:type="dxa"/>
          </w:tcPr>
          <w:p w14:paraId="7EE421E8" w14:textId="5C460105" w:rsidR="000248DB" w:rsidRDefault="000248DB" w:rsidP="00E47487">
            <w:pPr>
              <w:rPr>
                <w:rFonts w:ascii="Arial" w:hAnsi="Arial" w:cs="Arial"/>
              </w:rPr>
            </w:pPr>
            <w:r>
              <w:rPr>
                <w:rFonts w:ascii="Arial" w:hAnsi="Arial" w:cs="Arial"/>
              </w:rPr>
              <w:t>Include any assessments</w:t>
            </w:r>
            <w:r w:rsidR="00E46341">
              <w:rPr>
                <w:rFonts w:ascii="Arial" w:hAnsi="Arial" w:cs="Arial"/>
              </w:rPr>
              <w:t xml:space="preserve"> that are required or important to note. Also</w:t>
            </w:r>
            <w:r>
              <w:rPr>
                <w:rFonts w:ascii="Arial" w:hAnsi="Arial" w:cs="Arial"/>
              </w:rPr>
              <w:t xml:space="preserve"> includ</w:t>
            </w:r>
            <w:r w:rsidR="00E46341">
              <w:rPr>
                <w:rFonts w:ascii="Arial" w:hAnsi="Arial" w:cs="Arial"/>
              </w:rPr>
              <w:t>e</w:t>
            </w:r>
            <w:r>
              <w:rPr>
                <w:rFonts w:ascii="Arial" w:hAnsi="Arial" w:cs="Arial"/>
              </w:rPr>
              <w:t xml:space="preserve"> the Child and Adolescent Needs and Strength (CANS) initial assessment and reassessments in this section.  </w:t>
            </w:r>
          </w:p>
          <w:p w14:paraId="0CD58F20" w14:textId="77E07445" w:rsidR="00E46341" w:rsidRDefault="00E46341" w:rsidP="00E47487">
            <w:pPr>
              <w:rPr>
                <w:rFonts w:ascii="Arial" w:hAnsi="Arial" w:cs="Arial"/>
              </w:rPr>
            </w:pPr>
          </w:p>
          <w:p w14:paraId="3BDC2886" w14:textId="63B6C636" w:rsidR="000248DB" w:rsidRPr="000248DB" w:rsidRDefault="00E46341" w:rsidP="00E46341">
            <w:pPr>
              <w:rPr>
                <w:rFonts w:eastAsiaTheme="minorEastAsia"/>
              </w:rPr>
            </w:pPr>
            <w:r>
              <w:rPr>
                <w:rFonts w:ascii="Arial" w:hAnsi="Arial" w:cs="Arial"/>
              </w:rPr>
              <w:lastRenderedPageBreak/>
              <w:t xml:space="preserve">This section, and the “CSED Waiver Services Needed to Support ME” sections are not to be </w:t>
            </w:r>
            <w:r w:rsidRPr="0011743D">
              <w:rPr>
                <w:rFonts w:ascii="Arial" w:hAnsi="Arial" w:cs="Arial"/>
              </w:rPr>
              <w:t xml:space="preserve">sent out with the plan to all team members. </w:t>
            </w:r>
            <w:r w:rsidR="00877B28" w:rsidRPr="0011743D">
              <w:rPr>
                <w:rFonts w:ascii="Arial" w:hAnsi="Arial" w:cs="Arial"/>
              </w:rPr>
              <w:t>They may be sent to the family if they so wish. All services will be noted in Section D: Putting It All Together</w:t>
            </w:r>
          </w:p>
        </w:tc>
      </w:tr>
    </w:tbl>
    <w:p w14:paraId="65AE710E" w14:textId="1B5EB403" w:rsidR="000248DB" w:rsidRPr="000248DB" w:rsidRDefault="00BE259F" w:rsidP="00E46341">
      <w:pPr>
        <w:spacing w:line="259" w:lineRule="auto"/>
        <w:rPr>
          <w:rFonts w:ascii="Arial" w:hAnsi="Arial" w:cs="Arial"/>
          <w:b/>
          <w:smallCaps/>
          <w:color w:val="4472C4" w:themeColor="accent1"/>
          <w:u w:val="double"/>
        </w:rPr>
      </w:pPr>
      <w:r>
        <w:rPr>
          <w:rFonts w:ascii="Arial" w:hAnsi="Arial" w:cs="Arial"/>
          <w:b/>
          <w:smallCaps/>
          <w:color w:val="4472C4" w:themeColor="accent1"/>
          <w:sz w:val="36"/>
          <w:szCs w:val="36"/>
          <w:u w:val="double"/>
        </w:rPr>
        <w:lastRenderedPageBreak/>
        <w:br/>
      </w:r>
      <w:r w:rsidR="00E46341">
        <w:rPr>
          <w:rFonts w:ascii="Arial" w:hAnsi="Arial" w:cs="Arial"/>
          <w:b/>
          <w:smallCaps/>
          <w:color w:val="4472C4" w:themeColor="accent1"/>
          <w:sz w:val="36"/>
          <w:szCs w:val="36"/>
          <w:u w:val="double"/>
        </w:rPr>
        <w:t>Assessment and CSED</w:t>
      </w:r>
      <w:r w:rsidR="000248DB" w:rsidRPr="00562C36">
        <w:rPr>
          <w:rFonts w:ascii="Arial" w:hAnsi="Arial" w:cs="Arial"/>
          <w:b/>
          <w:smallCaps/>
          <w:color w:val="4472C4" w:themeColor="accent1"/>
          <w:sz w:val="36"/>
          <w:szCs w:val="36"/>
          <w:u w:val="double"/>
        </w:rPr>
        <w:t xml:space="preserve"> Waiver Specific Pages</w:t>
      </w:r>
      <w:r w:rsidR="00562C36">
        <w:rPr>
          <w:rFonts w:ascii="Arial" w:hAnsi="Arial" w:cs="Arial"/>
          <w:b/>
          <w:smallCaps/>
          <w:color w:val="4472C4" w:themeColor="accent1"/>
          <w:sz w:val="36"/>
          <w:szCs w:val="36"/>
          <w:u w:val="double"/>
        </w:rPr>
        <w:br/>
      </w:r>
      <w:r w:rsidR="00BC75AE">
        <w:rPr>
          <w:rFonts w:ascii="Arial" w:hAnsi="Arial" w:cs="Arial"/>
          <w:b/>
          <w:smallCaps/>
          <w:color w:val="4472C4" w:themeColor="accent1"/>
          <w:u w:val="double"/>
        </w:rPr>
        <w:br/>
      </w:r>
      <w:r w:rsidR="000248DB">
        <w:rPr>
          <w:rFonts w:ascii="Arial" w:hAnsi="Arial" w:cs="Arial"/>
          <w:b/>
          <w:smallCaps/>
          <w:color w:val="4472C4" w:themeColor="accent1"/>
          <w:u w:val="double"/>
        </w:rPr>
        <w:t>CAFAS/PECFAS</w:t>
      </w:r>
    </w:p>
    <w:tbl>
      <w:tblPr>
        <w:tblStyle w:val="TableGrid"/>
        <w:tblW w:w="0" w:type="auto"/>
        <w:tblLook w:val="04A0" w:firstRow="1" w:lastRow="0" w:firstColumn="1" w:lastColumn="0" w:noHBand="0" w:noVBand="1"/>
      </w:tblPr>
      <w:tblGrid>
        <w:gridCol w:w="9350"/>
      </w:tblGrid>
      <w:tr w:rsidR="000248DB" w:rsidRPr="000248DB" w14:paraId="5A0080E4" w14:textId="77777777" w:rsidTr="00562C36">
        <w:trPr>
          <w:trHeight w:val="611"/>
        </w:trPr>
        <w:tc>
          <w:tcPr>
            <w:tcW w:w="9625" w:type="dxa"/>
          </w:tcPr>
          <w:p w14:paraId="3B3D0DBC" w14:textId="580100A3" w:rsidR="000248DB" w:rsidRPr="000248DB" w:rsidRDefault="00A46DBD" w:rsidP="00E47487">
            <w:pPr>
              <w:rPr>
                <w:rFonts w:ascii="Arial" w:hAnsi="Arial" w:cs="Arial"/>
              </w:rPr>
            </w:pPr>
            <w:r>
              <w:rPr>
                <w:rFonts w:ascii="Arial" w:hAnsi="Arial" w:cs="Arial"/>
              </w:rPr>
              <w:t>This information will be sent to the Wraparound Facilitator by the ASO.</w:t>
            </w:r>
          </w:p>
          <w:p w14:paraId="3044C9DA" w14:textId="77777777" w:rsidR="000248DB" w:rsidRPr="000248DB" w:rsidRDefault="000248DB" w:rsidP="00E47487">
            <w:pPr>
              <w:rPr>
                <w:rFonts w:eastAsiaTheme="minorEastAsia"/>
              </w:rPr>
            </w:pPr>
          </w:p>
        </w:tc>
      </w:tr>
    </w:tbl>
    <w:p w14:paraId="63AD68FD" w14:textId="77777777" w:rsidR="00562C36" w:rsidRDefault="00562C36" w:rsidP="00A46DBD">
      <w:pPr>
        <w:rPr>
          <w:rFonts w:ascii="Arial" w:hAnsi="Arial" w:cs="Arial"/>
          <w:b/>
          <w:smallCaps/>
          <w:color w:val="4472C4" w:themeColor="accent1"/>
          <w:u w:val="double"/>
        </w:rPr>
      </w:pPr>
    </w:p>
    <w:p w14:paraId="3B99413C" w14:textId="5F7341BA" w:rsidR="00A46DBD" w:rsidRPr="000248DB" w:rsidRDefault="00A46DBD" w:rsidP="00A46DBD">
      <w:pPr>
        <w:rPr>
          <w:rFonts w:ascii="Arial" w:hAnsi="Arial" w:cs="Arial"/>
          <w:b/>
          <w:smallCaps/>
          <w:color w:val="4472C4" w:themeColor="accent1"/>
          <w:u w:val="double"/>
        </w:rPr>
      </w:pPr>
      <w:r>
        <w:rPr>
          <w:rFonts w:ascii="Arial" w:hAnsi="Arial" w:cs="Arial"/>
          <w:b/>
          <w:smallCaps/>
          <w:color w:val="4472C4" w:themeColor="accent1"/>
          <w:u w:val="double"/>
        </w:rPr>
        <w:t xml:space="preserve">Behavior Assessment System for </w:t>
      </w:r>
      <w:r w:rsidR="00562C36">
        <w:rPr>
          <w:rFonts w:ascii="Arial" w:hAnsi="Arial" w:cs="Arial"/>
          <w:b/>
          <w:smallCaps/>
          <w:color w:val="4472C4" w:themeColor="accent1"/>
          <w:u w:val="double"/>
        </w:rPr>
        <w:t>Children</w:t>
      </w:r>
      <w:r>
        <w:rPr>
          <w:rFonts w:ascii="Arial" w:hAnsi="Arial" w:cs="Arial"/>
          <w:b/>
          <w:smallCaps/>
          <w:color w:val="4472C4" w:themeColor="accent1"/>
          <w:u w:val="double"/>
        </w:rPr>
        <w:t>, 3</w:t>
      </w:r>
      <w:r w:rsidRPr="00A46DBD">
        <w:rPr>
          <w:rFonts w:ascii="Arial" w:hAnsi="Arial" w:cs="Arial"/>
          <w:b/>
          <w:smallCaps/>
          <w:color w:val="4472C4" w:themeColor="accent1"/>
          <w:u w:val="double"/>
          <w:vertAlign w:val="superscript"/>
        </w:rPr>
        <w:t>rd</w:t>
      </w:r>
      <w:r>
        <w:rPr>
          <w:rFonts w:ascii="Arial" w:hAnsi="Arial" w:cs="Arial"/>
          <w:b/>
          <w:smallCaps/>
          <w:color w:val="4472C4" w:themeColor="accent1"/>
          <w:u w:val="double"/>
        </w:rPr>
        <w:t xml:space="preserve"> Edition (BASC-3) </w:t>
      </w:r>
    </w:p>
    <w:tbl>
      <w:tblPr>
        <w:tblStyle w:val="TableGrid"/>
        <w:tblW w:w="0" w:type="auto"/>
        <w:tblLook w:val="04A0" w:firstRow="1" w:lastRow="0" w:firstColumn="1" w:lastColumn="0" w:noHBand="0" w:noVBand="1"/>
      </w:tblPr>
      <w:tblGrid>
        <w:gridCol w:w="9350"/>
      </w:tblGrid>
      <w:tr w:rsidR="00A46DBD" w:rsidRPr="000248DB" w14:paraId="18256410" w14:textId="77777777" w:rsidTr="00E47487">
        <w:trPr>
          <w:trHeight w:val="1295"/>
        </w:trPr>
        <w:tc>
          <w:tcPr>
            <w:tcW w:w="9625" w:type="dxa"/>
          </w:tcPr>
          <w:p w14:paraId="02095774" w14:textId="354EC9CB" w:rsidR="00A46DBD" w:rsidRPr="00562C36" w:rsidRDefault="00A46DBD" w:rsidP="00A46DBD">
            <w:pPr>
              <w:rPr>
                <w:rFonts w:ascii="Arial" w:hAnsi="Arial" w:cs="Arial"/>
              </w:rPr>
            </w:pPr>
            <w:r w:rsidRPr="00562C36">
              <w:rPr>
                <w:rFonts w:ascii="Arial" w:hAnsi="Arial" w:cs="Arial"/>
              </w:rPr>
              <w:t>The MECA makes a final medical eligibility determination within seven calendar days of receipt of</w:t>
            </w:r>
            <w:r w:rsidR="00562C36">
              <w:rPr>
                <w:rFonts w:ascii="Arial" w:hAnsi="Arial" w:cs="Arial"/>
              </w:rPr>
              <w:t xml:space="preserve"> t</w:t>
            </w:r>
            <w:r w:rsidRPr="00562C36">
              <w:rPr>
                <w:rFonts w:ascii="Arial" w:hAnsi="Arial" w:cs="Arial"/>
              </w:rPr>
              <w:t>he completed IE using the current approved diagnostic tool, which is the CAFAS/PECFAS, if one of these tools has not been completed within the last 90 days. The Independent Evaluator will also complete the most recent version of the Behavioral Assessment System for Children (BASC) unless the child is currently receiving PRTF services.  The MECA notifies the ASO of the medical eligibility determination.</w:t>
            </w:r>
          </w:p>
          <w:p w14:paraId="1FE7BC09" w14:textId="77777777" w:rsidR="00A46DBD" w:rsidRPr="000248DB" w:rsidRDefault="00A46DBD" w:rsidP="00E47487">
            <w:pPr>
              <w:rPr>
                <w:rFonts w:eastAsiaTheme="minorEastAsia"/>
              </w:rPr>
            </w:pPr>
          </w:p>
        </w:tc>
      </w:tr>
    </w:tbl>
    <w:p w14:paraId="1AE5ACA0" w14:textId="77777777" w:rsidR="00562C36" w:rsidRDefault="00562C36" w:rsidP="00A46DBD">
      <w:pPr>
        <w:rPr>
          <w:rFonts w:ascii="Arial" w:hAnsi="Arial" w:cs="Arial"/>
          <w:b/>
          <w:smallCaps/>
          <w:color w:val="4472C4" w:themeColor="accent1"/>
          <w:u w:val="double"/>
        </w:rPr>
      </w:pPr>
    </w:p>
    <w:p w14:paraId="49BC5BF1" w14:textId="723FF6A2" w:rsidR="00A46DBD" w:rsidRPr="000248DB" w:rsidRDefault="00A46DBD" w:rsidP="00A46DBD">
      <w:pPr>
        <w:rPr>
          <w:rFonts w:ascii="Arial" w:hAnsi="Arial" w:cs="Arial"/>
          <w:b/>
          <w:smallCaps/>
          <w:color w:val="4472C4" w:themeColor="accent1"/>
          <w:u w:val="double"/>
        </w:rPr>
      </w:pPr>
      <w:r>
        <w:rPr>
          <w:rFonts w:ascii="Arial" w:hAnsi="Arial" w:cs="Arial"/>
          <w:b/>
          <w:smallCaps/>
          <w:color w:val="4472C4" w:themeColor="accent1"/>
          <w:u w:val="double"/>
        </w:rPr>
        <w:t xml:space="preserve">CSED Waiver Services Needed to Support ME POC </w:t>
      </w:r>
    </w:p>
    <w:tbl>
      <w:tblPr>
        <w:tblStyle w:val="TableGrid"/>
        <w:tblW w:w="0" w:type="auto"/>
        <w:tblLook w:val="04A0" w:firstRow="1" w:lastRow="0" w:firstColumn="1" w:lastColumn="0" w:noHBand="0" w:noVBand="1"/>
      </w:tblPr>
      <w:tblGrid>
        <w:gridCol w:w="9350"/>
      </w:tblGrid>
      <w:tr w:rsidR="00A46DBD" w:rsidRPr="000248DB" w14:paraId="53187362" w14:textId="77777777" w:rsidTr="00E47487">
        <w:trPr>
          <w:trHeight w:val="1295"/>
        </w:trPr>
        <w:tc>
          <w:tcPr>
            <w:tcW w:w="9625" w:type="dxa"/>
          </w:tcPr>
          <w:p w14:paraId="18320C8E" w14:textId="0CF4AFD3" w:rsidR="00A46DBD" w:rsidRPr="00562C36" w:rsidRDefault="00A46DBD" w:rsidP="00E47487">
            <w:pPr>
              <w:rPr>
                <w:rFonts w:ascii="Arial" w:eastAsiaTheme="minorEastAsia" w:hAnsi="Arial" w:cs="Arial"/>
              </w:rPr>
            </w:pPr>
            <w:r w:rsidRPr="00562C36">
              <w:rPr>
                <w:rFonts w:ascii="Arial" w:hAnsi="Arial" w:cs="Arial"/>
              </w:rPr>
              <w:t xml:space="preserve">Once the POC is approved by the family, it is sent to the MCO for review and approval of service units requested.  The MCO will send the POC back to the Wraparound Facilitator stating what has been approved/denied.  The current rates for each service can be found on the </w:t>
            </w:r>
            <w:hyperlink r:id="rId8" w:history="1">
              <w:r w:rsidRPr="00562C36">
                <w:rPr>
                  <w:rStyle w:val="Hyperlink"/>
                  <w:rFonts w:ascii="Arial" w:hAnsi="Arial" w:cs="Arial"/>
                </w:rPr>
                <w:t>“Rates” section of the CSWED Waiver,</w:t>
              </w:r>
            </w:hyperlink>
            <w:r w:rsidRPr="00562C36">
              <w:rPr>
                <w:rFonts w:ascii="Arial" w:hAnsi="Arial" w:cs="Arial"/>
              </w:rPr>
              <w:t xml:space="preserve"> managed by BMS.  </w:t>
            </w:r>
          </w:p>
        </w:tc>
      </w:tr>
    </w:tbl>
    <w:p w14:paraId="04BF8FFA" w14:textId="44032DC8" w:rsidR="00247E71" w:rsidRDefault="00247E71"/>
    <w:sectPr w:rsidR="00247E71">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A990A" w14:textId="77777777" w:rsidR="00097492" w:rsidRDefault="00097492" w:rsidP="000248DB">
      <w:pPr>
        <w:spacing w:after="0" w:line="240" w:lineRule="auto"/>
      </w:pPr>
      <w:r>
        <w:separator/>
      </w:r>
    </w:p>
  </w:endnote>
  <w:endnote w:type="continuationSeparator" w:id="0">
    <w:p w14:paraId="34945B25" w14:textId="77777777" w:rsidR="00097492" w:rsidRDefault="00097492" w:rsidP="000248DB">
      <w:pPr>
        <w:spacing w:after="0" w:line="240" w:lineRule="auto"/>
      </w:pPr>
      <w:r>
        <w:continuationSeparator/>
      </w:r>
    </w:p>
  </w:endnote>
  <w:endnote w:type="continuationNotice" w:id="1">
    <w:p w14:paraId="602F82AC" w14:textId="77777777" w:rsidR="00097492" w:rsidRDefault="0009749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14B3C" w14:textId="77777777" w:rsidR="00097492" w:rsidRDefault="00097492" w:rsidP="000248DB">
      <w:pPr>
        <w:spacing w:after="0" w:line="240" w:lineRule="auto"/>
      </w:pPr>
      <w:r>
        <w:separator/>
      </w:r>
    </w:p>
  </w:footnote>
  <w:footnote w:type="continuationSeparator" w:id="0">
    <w:p w14:paraId="005B1593" w14:textId="77777777" w:rsidR="00097492" w:rsidRDefault="00097492" w:rsidP="000248DB">
      <w:pPr>
        <w:spacing w:after="0" w:line="240" w:lineRule="auto"/>
      </w:pPr>
      <w:r>
        <w:continuationSeparator/>
      </w:r>
    </w:p>
  </w:footnote>
  <w:footnote w:type="continuationNotice" w:id="1">
    <w:p w14:paraId="515B022B" w14:textId="77777777" w:rsidR="00097492" w:rsidRDefault="0009749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643CB" w14:textId="0AFC05A9" w:rsidR="000248DB" w:rsidRDefault="000248DB">
    <w:pPr>
      <w:pStyle w:val="Header"/>
    </w:pPr>
    <w:r>
      <w:rPr>
        <w:noProof/>
      </w:rPr>
      <w:drawing>
        <wp:anchor distT="0" distB="0" distL="114300" distR="114300" simplePos="0" relativeHeight="251658240" behindDoc="1" locked="0" layoutInCell="1" allowOverlap="1" wp14:anchorId="0171D6FA" wp14:editId="5A6582CF">
          <wp:simplePos x="0" y="0"/>
          <wp:positionH relativeFrom="column">
            <wp:posOffset>-713097</wp:posOffset>
          </wp:positionH>
          <wp:positionV relativeFrom="paragraph">
            <wp:posOffset>-344640</wp:posOffset>
          </wp:positionV>
          <wp:extent cx="1240972" cy="714667"/>
          <wp:effectExtent l="0" t="0" r="0" b="9525"/>
          <wp:wrapNone/>
          <wp:docPr id="553712784"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712784" name="Picture 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40972" cy="71466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A41D7"/>
    <w:multiLevelType w:val="hybridMultilevel"/>
    <w:tmpl w:val="4334A20E"/>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40F4967"/>
    <w:multiLevelType w:val="hybridMultilevel"/>
    <w:tmpl w:val="8A648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531159"/>
    <w:multiLevelType w:val="hybridMultilevel"/>
    <w:tmpl w:val="93826212"/>
    <w:lvl w:ilvl="0" w:tplc="C4127A52">
      <w:start w:val="1"/>
      <w:numFmt w:val="bullet"/>
      <w:lvlText w:val="•"/>
      <w:lvlJc w:val="left"/>
      <w:pPr>
        <w:tabs>
          <w:tab w:val="num" w:pos="720"/>
        </w:tabs>
        <w:ind w:left="720" w:hanging="360"/>
      </w:pPr>
      <w:rPr>
        <w:rFonts w:ascii="Arial" w:hAnsi="Arial" w:hint="default"/>
      </w:rPr>
    </w:lvl>
    <w:lvl w:ilvl="1" w:tplc="054461CA" w:tentative="1">
      <w:start w:val="1"/>
      <w:numFmt w:val="bullet"/>
      <w:lvlText w:val="•"/>
      <w:lvlJc w:val="left"/>
      <w:pPr>
        <w:tabs>
          <w:tab w:val="num" w:pos="1440"/>
        </w:tabs>
        <w:ind w:left="1440" w:hanging="360"/>
      </w:pPr>
      <w:rPr>
        <w:rFonts w:ascii="Arial" w:hAnsi="Arial" w:hint="default"/>
      </w:rPr>
    </w:lvl>
    <w:lvl w:ilvl="2" w:tplc="EA34628A" w:tentative="1">
      <w:start w:val="1"/>
      <w:numFmt w:val="bullet"/>
      <w:lvlText w:val="•"/>
      <w:lvlJc w:val="left"/>
      <w:pPr>
        <w:tabs>
          <w:tab w:val="num" w:pos="2160"/>
        </w:tabs>
        <w:ind w:left="2160" w:hanging="360"/>
      </w:pPr>
      <w:rPr>
        <w:rFonts w:ascii="Arial" w:hAnsi="Arial" w:hint="default"/>
      </w:rPr>
    </w:lvl>
    <w:lvl w:ilvl="3" w:tplc="D9D67D20" w:tentative="1">
      <w:start w:val="1"/>
      <w:numFmt w:val="bullet"/>
      <w:lvlText w:val="•"/>
      <w:lvlJc w:val="left"/>
      <w:pPr>
        <w:tabs>
          <w:tab w:val="num" w:pos="2880"/>
        </w:tabs>
        <w:ind w:left="2880" w:hanging="360"/>
      </w:pPr>
      <w:rPr>
        <w:rFonts w:ascii="Arial" w:hAnsi="Arial" w:hint="default"/>
      </w:rPr>
    </w:lvl>
    <w:lvl w:ilvl="4" w:tplc="9CBA30B4" w:tentative="1">
      <w:start w:val="1"/>
      <w:numFmt w:val="bullet"/>
      <w:lvlText w:val="•"/>
      <w:lvlJc w:val="left"/>
      <w:pPr>
        <w:tabs>
          <w:tab w:val="num" w:pos="3600"/>
        </w:tabs>
        <w:ind w:left="3600" w:hanging="360"/>
      </w:pPr>
      <w:rPr>
        <w:rFonts w:ascii="Arial" w:hAnsi="Arial" w:hint="default"/>
      </w:rPr>
    </w:lvl>
    <w:lvl w:ilvl="5" w:tplc="D8A6E34C" w:tentative="1">
      <w:start w:val="1"/>
      <w:numFmt w:val="bullet"/>
      <w:lvlText w:val="•"/>
      <w:lvlJc w:val="left"/>
      <w:pPr>
        <w:tabs>
          <w:tab w:val="num" w:pos="4320"/>
        </w:tabs>
        <w:ind w:left="4320" w:hanging="360"/>
      </w:pPr>
      <w:rPr>
        <w:rFonts w:ascii="Arial" w:hAnsi="Arial" w:hint="default"/>
      </w:rPr>
    </w:lvl>
    <w:lvl w:ilvl="6" w:tplc="62E8B8B8" w:tentative="1">
      <w:start w:val="1"/>
      <w:numFmt w:val="bullet"/>
      <w:lvlText w:val="•"/>
      <w:lvlJc w:val="left"/>
      <w:pPr>
        <w:tabs>
          <w:tab w:val="num" w:pos="5040"/>
        </w:tabs>
        <w:ind w:left="5040" w:hanging="360"/>
      </w:pPr>
      <w:rPr>
        <w:rFonts w:ascii="Arial" w:hAnsi="Arial" w:hint="default"/>
      </w:rPr>
    </w:lvl>
    <w:lvl w:ilvl="7" w:tplc="F54023AA" w:tentative="1">
      <w:start w:val="1"/>
      <w:numFmt w:val="bullet"/>
      <w:lvlText w:val="•"/>
      <w:lvlJc w:val="left"/>
      <w:pPr>
        <w:tabs>
          <w:tab w:val="num" w:pos="5760"/>
        </w:tabs>
        <w:ind w:left="5760" w:hanging="360"/>
      </w:pPr>
      <w:rPr>
        <w:rFonts w:ascii="Arial" w:hAnsi="Arial" w:hint="default"/>
      </w:rPr>
    </w:lvl>
    <w:lvl w:ilvl="8" w:tplc="BB7C342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364778B3"/>
    <w:multiLevelType w:val="hybridMultilevel"/>
    <w:tmpl w:val="AF56E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0A779B3"/>
    <w:multiLevelType w:val="hybridMultilevel"/>
    <w:tmpl w:val="00ECC32E"/>
    <w:lvl w:ilvl="0" w:tplc="E43C53F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320012"/>
    <w:multiLevelType w:val="hybridMultilevel"/>
    <w:tmpl w:val="3BFE0842"/>
    <w:lvl w:ilvl="0" w:tplc="04090015">
      <w:start w:val="5"/>
      <w:numFmt w:val="upperLetter"/>
      <w:lvlText w:val="%1."/>
      <w:lvlJc w:val="left"/>
      <w:pPr>
        <w:ind w:left="45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48430950"/>
    <w:multiLevelType w:val="hybridMultilevel"/>
    <w:tmpl w:val="B2EC799A"/>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558057F5"/>
    <w:multiLevelType w:val="hybridMultilevel"/>
    <w:tmpl w:val="9EDE34BE"/>
    <w:lvl w:ilvl="0" w:tplc="D8EEB746">
      <w:numFmt w:val="bullet"/>
      <w:lvlText w:val="-"/>
      <w:lvlJc w:val="left"/>
      <w:pPr>
        <w:ind w:left="630" w:hanging="360"/>
      </w:pPr>
      <w:rPr>
        <w:rFonts w:ascii="Arial" w:eastAsiaTheme="minorHAnsi" w:hAnsi="Arial" w:cs="Aria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8" w15:restartNumberingAfterBreak="0">
    <w:nsid w:val="6941419F"/>
    <w:multiLevelType w:val="hybridMultilevel"/>
    <w:tmpl w:val="5E02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37106919">
    <w:abstractNumId w:val="8"/>
  </w:num>
  <w:num w:numId="2" w16cid:durableId="798571369">
    <w:abstractNumId w:val="6"/>
  </w:num>
  <w:num w:numId="3" w16cid:durableId="152835946">
    <w:abstractNumId w:val="4"/>
  </w:num>
  <w:num w:numId="4" w16cid:durableId="437526315">
    <w:abstractNumId w:val="0"/>
  </w:num>
  <w:num w:numId="5" w16cid:durableId="443623172">
    <w:abstractNumId w:val="1"/>
  </w:num>
  <w:num w:numId="6" w16cid:durableId="1462187626">
    <w:abstractNumId w:val="7"/>
  </w:num>
  <w:num w:numId="7" w16cid:durableId="2079554162">
    <w:abstractNumId w:val="5"/>
  </w:num>
  <w:num w:numId="8" w16cid:durableId="661542310">
    <w:abstractNumId w:val="3"/>
  </w:num>
  <w:num w:numId="9" w16cid:durableId="17757097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8DB"/>
    <w:rsid w:val="000059B3"/>
    <w:rsid w:val="000248DB"/>
    <w:rsid w:val="00053572"/>
    <w:rsid w:val="000960A4"/>
    <w:rsid w:val="00097492"/>
    <w:rsid w:val="000B3971"/>
    <w:rsid w:val="0011743D"/>
    <w:rsid w:val="00127AFB"/>
    <w:rsid w:val="00247E71"/>
    <w:rsid w:val="00311A76"/>
    <w:rsid w:val="00562C36"/>
    <w:rsid w:val="006E2DDD"/>
    <w:rsid w:val="006E7490"/>
    <w:rsid w:val="0075435C"/>
    <w:rsid w:val="00756DFC"/>
    <w:rsid w:val="00794FE2"/>
    <w:rsid w:val="00825624"/>
    <w:rsid w:val="00877B28"/>
    <w:rsid w:val="00886E24"/>
    <w:rsid w:val="008A3BAE"/>
    <w:rsid w:val="00900126"/>
    <w:rsid w:val="00A07739"/>
    <w:rsid w:val="00A46DBD"/>
    <w:rsid w:val="00AF6D0F"/>
    <w:rsid w:val="00B45E25"/>
    <w:rsid w:val="00BA0EBC"/>
    <w:rsid w:val="00BC75AE"/>
    <w:rsid w:val="00BD1BB8"/>
    <w:rsid w:val="00BE259F"/>
    <w:rsid w:val="00C14CF7"/>
    <w:rsid w:val="00C90CEF"/>
    <w:rsid w:val="00CA60BA"/>
    <w:rsid w:val="00DA3B6F"/>
    <w:rsid w:val="00DD35F0"/>
    <w:rsid w:val="00E45C1B"/>
    <w:rsid w:val="00E46341"/>
    <w:rsid w:val="00F04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7729D"/>
  <w15:chartTrackingRefBased/>
  <w15:docId w15:val="{8D0093E1-2708-4CE6-BB33-FCC54B1C1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48DB"/>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48D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48DB"/>
  </w:style>
  <w:style w:type="paragraph" w:styleId="Footer">
    <w:name w:val="footer"/>
    <w:basedOn w:val="Normal"/>
    <w:link w:val="FooterChar"/>
    <w:uiPriority w:val="99"/>
    <w:unhideWhenUsed/>
    <w:rsid w:val="000248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48DB"/>
  </w:style>
  <w:style w:type="table" w:styleId="TableGrid">
    <w:name w:val="Table Grid"/>
    <w:basedOn w:val="TableNormal"/>
    <w:uiPriority w:val="39"/>
    <w:rsid w:val="000248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248DB"/>
    <w:pPr>
      <w:ind w:left="720"/>
      <w:contextualSpacing/>
    </w:pPr>
  </w:style>
  <w:style w:type="paragraph" w:styleId="NormalWeb">
    <w:name w:val="Normal (Web)"/>
    <w:basedOn w:val="Normal"/>
    <w:uiPriority w:val="99"/>
    <w:unhideWhenUsed/>
    <w:rsid w:val="000248D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0248DB"/>
    <w:rPr>
      <w:color w:val="0563C1" w:themeColor="hyperlink"/>
      <w:u w:val="single"/>
    </w:rPr>
  </w:style>
  <w:style w:type="character" w:styleId="FollowedHyperlink">
    <w:name w:val="FollowedHyperlink"/>
    <w:basedOn w:val="DefaultParagraphFont"/>
    <w:uiPriority w:val="99"/>
    <w:semiHidden/>
    <w:unhideWhenUsed/>
    <w:rsid w:val="000248DB"/>
    <w:rPr>
      <w:color w:val="954F72" w:themeColor="followedHyperlink"/>
      <w:u w:val="single"/>
    </w:rPr>
  </w:style>
  <w:style w:type="character" w:customStyle="1" w:styleId="cf01">
    <w:name w:val="cf01"/>
    <w:basedOn w:val="DefaultParagraphFont"/>
    <w:rsid w:val="000248DB"/>
    <w:rPr>
      <w:rFonts w:ascii="Segoe UI" w:hAnsi="Segoe UI" w:cs="Segoe UI" w:hint="default"/>
      <w:sz w:val="18"/>
      <w:szCs w:val="18"/>
    </w:rPr>
  </w:style>
  <w:style w:type="character" w:styleId="UnresolvedMention">
    <w:name w:val="Unresolved Mention"/>
    <w:basedOn w:val="DefaultParagraphFont"/>
    <w:uiPriority w:val="99"/>
    <w:semiHidden/>
    <w:unhideWhenUsed/>
    <w:rsid w:val="00A46D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1298216">
      <w:bodyDiv w:val="1"/>
      <w:marLeft w:val="0"/>
      <w:marRight w:val="0"/>
      <w:marTop w:val="0"/>
      <w:marBottom w:val="0"/>
      <w:divBdr>
        <w:top w:val="none" w:sz="0" w:space="0" w:color="auto"/>
        <w:left w:val="none" w:sz="0" w:space="0" w:color="auto"/>
        <w:bottom w:val="none" w:sz="0" w:space="0" w:color="auto"/>
        <w:right w:val="none" w:sz="0" w:space="0" w:color="auto"/>
      </w:divBdr>
      <w:divsChild>
        <w:div w:id="766656490">
          <w:marLeft w:val="446"/>
          <w:marRight w:val="0"/>
          <w:marTop w:val="200"/>
          <w:marBottom w:val="0"/>
          <w:divBdr>
            <w:top w:val="none" w:sz="0" w:space="0" w:color="auto"/>
            <w:left w:val="none" w:sz="0" w:space="0" w:color="auto"/>
            <w:bottom w:val="none" w:sz="0" w:space="0" w:color="auto"/>
            <w:right w:val="none" w:sz="0" w:space="0" w:color="auto"/>
          </w:divBdr>
        </w:div>
      </w:divsChild>
    </w:div>
    <w:div w:id="1365329510">
      <w:bodyDiv w:val="1"/>
      <w:marLeft w:val="0"/>
      <w:marRight w:val="0"/>
      <w:marTop w:val="0"/>
      <w:marBottom w:val="0"/>
      <w:divBdr>
        <w:top w:val="none" w:sz="0" w:space="0" w:color="auto"/>
        <w:left w:val="none" w:sz="0" w:space="0" w:color="auto"/>
        <w:bottom w:val="none" w:sz="0" w:space="0" w:color="auto"/>
        <w:right w:val="none" w:sz="0" w:space="0" w:color="auto"/>
      </w:divBdr>
      <w:divsChild>
        <w:div w:id="1839734168">
          <w:marLeft w:val="446"/>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hhr.wv.gov/bms/Programs/WaiverPrograms/CSEDW/Pages/Rates.aspx" TargetMode="External"/><Relationship Id="rId3" Type="http://schemas.openxmlformats.org/officeDocument/2006/relationships/settings" Target="settings.xml"/><Relationship Id="rId7" Type="http://schemas.openxmlformats.org/officeDocument/2006/relationships/hyperlink" Target="https://dhhr.wv.gov/bms/Provider/Documents/Manuals/Chapter%20502%20CSEDW.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2407</Words>
  <Characters>13720</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Fizer</dc:creator>
  <cp:keywords/>
  <dc:description/>
  <cp:lastModifiedBy>Sly, Holly</cp:lastModifiedBy>
  <cp:revision>2</cp:revision>
  <dcterms:created xsi:type="dcterms:W3CDTF">2022-09-06T14:43:00Z</dcterms:created>
  <dcterms:modified xsi:type="dcterms:W3CDTF">2022-09-06T14:43:00Z</dcterms:modified>
</cp:coreProperties>
</file>