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A05160" w14:textId="77777777" w:rsidR="0029519D" w:rsidRDefault="0029519D" w:rsidP="0029519D">
      <w:pPr>
        <w:jc w:val="both"/>
      </w:pPr>
      <w:r>
        <w:t>The Brentwood Union Free School District (BUFSD) has embarked on a transformative journey through its conceptual framework of Graduation PLUS+! Graduation PLUS+ is a shared vision derivative of the Board of Education’s core values and beliefs. The framework is informed by strategic analysis of over 30 districtwide plans. This innovative approach prepares students for life beyond high school by equipping them with the skills, certifications, and experiences necessary for college, career, and civic success. Graduation PLUS+ is built upon four SAGE tenets—</w:t>
      </w:r>
      <w:r>
        <w:rPr>
          <w:b/>
          <w:bCs/>
        </w:rPr>
        <w:t>Success</w:t>
      </w:r>
      <w:r>
        <w:t xml:space="preserve"> Pathways, Meaningful and Relevant Instruction and </w:t>
      </w:r>
      <w:r>
        <w:rPr>
          <w:b/>
          <w:bCs/>
        </w:rPr>
        <w:t>Assessment</w:t>
      </w:r>
      <w:r>
        <w:t xml:space="preserve">, </w:t>
      </w:r>
      <w:r>
        <w:rPr>
          <w:b/>
          <w:bCs/>
        </w:rPr>
        <w:t xml:space="preserve">Growth </w:t>
      </w:r>
      <w:r>
        <w:t xml:space="preserve">Culture, and </w:t>
      </w:r>
      <w:r>
        <w:rPr>
          <w:b/>
          <w:bCs/>
        </w:rPr>
        <w:t>Empowered</w:t>
      </w:r>
      <w:r>
        <w:t xml:space="preserve"> Stakeholders—each driving the district’s vision to nurture empowered, productive, and joyful graduates.</w:t>
      </w:r>
    </w:p>
    <w:p w14:paraId="0D5EAD2A" w14:textId="77777777" w:rsidR="0029519D" w:rsidRDefault="0029519D" w:rsidP="0029519D">
      <w:pPr>
        <w:jc w:val="both"/>
        <w:outlineLvl w:val="1"/>
        <w:rPr>
          <w:b/>
          <w:bCs/>
        </w:rPr>
      </w:pPr>
    </w:p>
    <w:p w14:paraId="0425DD35" w14:textId="77777777" w:rsidR="0029519D" w:rsidRDefault="0029519D" w:rsidP="0029519D">
      <w:pPr>
        <w:jc w:val="both"/>
        <w:outlineLvl w:val="1"/>
        <w:rPr>
          <w:b/>
          <w:bCs/>
        </w:rPr>
      </w:pPr>
      <w:r>
        <w:rPr>
          <w:b/>
          <w:bCs/>
        </w:rPr>
        <w:t>SUCCESS Pathways</w:t>
      </w:r>
    </w:p>
    <w:p w14:paraId="3BA3EF87" w14:textId="77777777" w:rsidR="0029519D" w:rsidRDefault="0029519D" w:rsidP="0029519D">
      <w:pPr>
        <w:jc w:val="both"/>
      </w:pPr>
      <w:r>
        <w:t xml:space="preserve">The BUFSD acknowledges that Graduation PLUS+ begins at the earliest levels of education, with interest inventories administered in Pre-K that evolve throughout a student’s academic career. These inventories help uncover children’s strengths, preferences, and emerging interests. As </w:t>
      </w:r>
      <w:proofErr w:type="spellStart"/>
      <w:r>
        <w:t>students</w:t>
      </w:r>
      <w:proofErr w:type="spellEnd"/>
      <w:r>
        <w:t xml:space="preserve"> progress through elementary and middle school, their inventories align with college and career pathways, ensuring that every child personalizes their Graduation PLUS+ journey. </w:t>
      </w:r>
    </w:p>
    <w:p w14:paraId="1B28ED81" w14:textId="77777777" w:rsidR="0029519D" w:rsidRDefault="0029519D" w:rsidP="0029519D">
      <w:pPr>
        <w:jc w:val="both"/>
      </w:pPr>
    </w:p>
    <w:p w14:paraId="0C2C3114" w14:textId="77777777" w:rsidR="0029519D" w:rsidRDefault="0029519D" w:rsidP="0029519D">
      <w:pPr>
        <w:jc w:val="both"/>
      </w:pPr>
      <w:r>
        <w:t>At Brentwood High School, SUCCESS Pathways come to life through an array of preparatory programs. This includes NYSED-approved Career and Technical Education (CTE) clusters in Information Systems and Culinary Arts. Students can pursue licensure or certification in diverse fields, including Certified Nurse Assistant (CNA), Welding with Computer Numerical Control (CNC) Manufacturing, and Heating, Ventilation, Air Conditioning, and Refrigeration (HVAC/R), to name a few. In addition, BUFSD is entering into a unique partnership with the Laborers’ International Union of North America (LIUNA) to implement a coveted pre-apprenticeship program, creating a pipeline from our high school to high-demand trade careers. Dual-enrollment clusters will include Capstone to Careers, Trade Foundations, and Construction Craft Laborer.</w:t>
      </w:r>
    </w:p>
    <w:p w14:paraId="16637D1F" w14:textId="77777777" w:rsidR="0029519D" w:rsidRDefault="0029519D" w:rsidP="0029519D">
      <w:pPr>
        <w:jc w:val="both"/>
      </w:pPr>
    </w:p>
    <w:p w14:paraId="01C3D23A" w14:textId="77777777" w:rsidR="0029519D" w:rsidRDefault="0029519D" w:rsidP="0029519D">
      <w:pPr>
        <w:jc w:val="both"/>
      </w:pPr>
      <w:r>
        <w:t>Through partnerships with various colleges and universities, high school students also have access to dynamic dual-enrollment courses, including Virtual Enterprise, Macroeconomics, Human Impact on the Environment, Introduction to Sports Medicine, and many more. Work-based learning opportunities, such as internships and community service projects embedded within these experiences enable students to apply classroom knowledge to real-world challenges. This kaleidoscope of opportunities equips graduates with the credits, credentials, and skills to transition seamlessly into the workforce or higher education upon graduation in a path of their own design.</w:t>
      </w:r>
    </w:p>
    <w:p w14:paraId="5064A4E1" w14:textId="77777777" w:rsidR="0029519D" w:rsidRDefault="0029519D" w:rsidP="0029519D">
      <w:pPr>
        <w:jc w:val="both"/>
      </w:pPr>
    </w:p>
    <w:p w14:paraId="40163338" w14:textId="77777777" w:rsidR="0029519D" w:rsidRDefault="0029519D" w:rsidP="0029519D">
      <w:pPr>
        <w:jc w:val="both"/>
        <w:outlineLvl w:val="1"/>
        <w:rPr>
          <w:b/>
          <w:bCs/>
        </w:rPr>
      </w:pPr>
      <w:r>
        <w:rPr>
          <w:b/>
          <w:bCs/>
        </w:rPr>
        <w:t>Meaningful and Relevant Instruction and Assessment</w:t>
      </w:r>
    </w:p>
    <w:p w14:paraId="2EB7AFE8" w14:textId="77777777" w:rsidR="0029519D" w:rsidRDefault="0029519D" w:rsidP="0029519D">
      <w:pPr>
        <w:jc w:val="both"/>
      </w:pPr>
      <w:r>
        <w:t>In Brentwood, we believe in nurturing the whole child. Cross-curricular, real-world learning experiences are prioritized from Pre-K through 12th grade. In classrooms, students tackle community challenges through Project and Problem-Based Learning and Assessment (PBLA) experiences.</w:t>
      </w:r>
    </w:p>
    <w:p w14:paraId="57E41279" w14:textId="77777777" w:rsidR="0029519D" w:rsidRDefault="0029519D" w:rsidP="0029519D">
      <w:pPr>
        <w:jc w:val="both"/>
      </w:pPr>
    </w:p>
    <w:p w14:paraId="3D67AF9B" w14:textId="77777777" w:rsidR="0029519D" w:rsidRDefault="0029519D" w:rsidP="0029519D">
      <w:pPr>
        <w:jc w:val="both"/>
      </w:pPr>
      <w:r>
        <w:t xml:space="preserve">Through programs like “Be the Change,” even our youngest learners engage in service projects addressing local needs, such as food insecurity and neighborhood beautification. Environmental Science students collaborate on sustainability initiatives, including regional salt marsh preservation, while Engineering students participate in robotics competitions that sharpen their problem-solving skills. </w:t>
      </w:r>
    </w:p>
    <w:p w14:paraId="63A598D3" w14:textId="0197F391" w:rsidR="0029519D" w:rsidRDefault="0029519D" w:rsidP="0029519D">
      <w:pPr>
        <w:jc w:val="both"/>
      </w:pPr>
      <w:r>
        <w:lastRenderedPageBreak/>
        <w:t>The arts also play a critical role, with students routinely showcasing their learning through public performances and exhibitions. Brentwood, a perennial powerhouse in interscholastic athletics, boasts a boys’ soccer program recently ranked #1 in the United States.</w:t>
      </w:r>
    </w:p>
    <w:p w14:paraId="62E4D3EE" w14:textId="77777777" w:rsidR="0029519D" w:rsidRDefault="0029519D" w:rsidP="0029519D">
      <w:pPr>
        <w:jc w:val="both"/>
      </w:pPr>
    </w:p>
    <w:p w14:paraId="7FA34645" w14:textId="77777777" w:rsidR="0029519D" w:rsidRDefault="0029519D" w:rsidP="0029519D">
      <w:pPr>
        <w:jc w:val="both"/>
      </w:pPr>
      <w:r>
        <w:t>Brentwood High School’s participation in the New York State Education Department’s (NYSED) Performance-Based Learning and Assessment Networks (PLAN) Pilot Program highlights its commitment to innovative teaching and assessment practices. As part of the NYSED Blue Ribbon Commission’s Graduation Measures Initiative, BHS is one of only 23 schools across the state selected to participate in the transformational PLAN program.</w:t>
      </w:r>
    </w:p>
    <w:p w14:paraId="35CBCC17" w14:textId="77777777" w:rsidR="0029519D" w:rsidRDefault="0029519D" w:rsidP="0029519D">
      <w:pPr>
        <w:jc w:val="both"/>
        <w:outlineLvl w:val="1"/>
        <w:rPr>
          <w:b/>
          <w:bCs/>
        </w:rPr>
      </w:pPr>
    </w:p>
    <w:p w14:paraId="66614E1E" w14:textId="77777777" w:rsidR="0029519D" w:rsidRDefault="0029519D" w:rsidP="0029519D">
      <w:pPr>
        <w:jc w:val="both"/>
        <w:outlineLvl w:val="1"/>
        <w:rPr>
          <w:b/>
          <w:bCs/>
        </w:rPr>
      </w:pPr>
      <w:r>
        <w:rPr>
          <w:b/>
          <w:bCs/>
        </w:rPr>
        <w:t>Growth Culture</w:t>
      </w:r>
    </w:p>
    <w:p w14:paraId="3DFEC4D7" w14:textId="77777777" w:rsidR="0029519D" w:rsidRDefault="0029519D" w:rsidP="0029519D">
      <w:pPr>
        <w:jc w:val="both"/>
      </w:pPr>
      <w:r>
        <w:t xml:space="preserve">In Brentwood, we foster a Growth Culture rooted in high expectations for all students, ensuring that every learner </w:t>
      </w:r>
      <w:proofErr w:type="gramStart"/>
      <w:r>
        <w:t>has the opportunity to</w:t>
      </w:r>
      <w:proofErr w:type="gramEnd"/>
      <w:r>
        <w:t xml:space="preserve"> reach their full potential. We believe that intellectual openness, critical thinking, and continuous learning are the cornerstones of a thriving academic community.</w:t>
      </w:r>
    </w:p>
    <w:p w14:paraId="71D2542E" w14:textId="77777777" w:rsidR="0029519D" w:rsidRDefault="0029519D" w:rsidP="0029519D">
      <w:pPr>
        <w:jc w:val="both"/>
      </w:pPr>
    </w:p>
    <w:p w14:paraId="2CF44E04" w14:textId="77777777" w:rsidR="0029519D" w:rsidRDefault="0029519D" w:rsidP="0029519D">
      <w:pPr>
        <w:jc w:val="both"/>
      </w:pPr>
      <w:r>
        <w:t>At the elementary level, MTSS with embedded PBIS components provide structured, proactive systems that cultivate positive behaviors, resilience, and a love of learning. By embedding social-emotional learning (SEL) practices into daily instruction, we help students develop the self-regulation and interpersonal skills needed to navigate their educational journey.</w:t>
      </w:r>
    </w:p>
    <w:p w14:paraId="3361B91C" w14:textId="77777777" w:rsidR="0029519D" w:rsidRDefault="0029519D" w:rsidP="0029519D">
      <w:pPr>
        <w:jc w:val="both"/>
      </w:pPr>
    </w:p>
    <w:p w14:paraId="47072FDA" w14:textId="77777777" w:rsidR="0029519D" w:rsidRDefault="0029519D" w:rsidP="0029519D">
      <w:pPr>
        <w:jc w:val="both"/>
      </w:pPr>
      <w:r>
        <w:t>At the secondary level, Restorative Practices reinforce our belief in the power of relationships, community, and accountability. These practices allow students to engage in meaningful dialogue, resolve conflicts constructively, and take ownership of their learning.</w:t>
      </w:r>
    </w:p>
    <w:p w14:paraId="79C39F60" w14:textId="77777777" w:rsidR="0029519D" w:rsidRDefault="0029519D" w:rsidP="0029519D">
      <w:pPr>
        <w:jc w:val="both"/>
      </w:pPr>
    </w:p>
    <w:p w14:paraId="60C61644" w14:textId="77777777" w:rsidR="0029519D" w:rsidRDefault="0029519D" w:rsidP="0029519D">
      <w:pPr>
        <w:jc w:val="both"/>
      </w:pPr>
      <w:r>
        <w:t>By fostering intellectual curiosity and critical thinking, we empower students to improve their own academic outcomes, their school, and their community—and, ultimately, the world.</w:t>
      </w:r>
    </w:p>
    <w:p w14:paraId="2A511A3A" w14:textId="77777777" w:rsidR="0029519D" w:rsidRDefault="0029519D" w:rsidP="0029519D">
      <w:pPr>
        <w:jc w:val="both"/>
        <w:outlineLvl w:val="1"/>
        <w:rPr>
          <w:b/>
          <w:bCs/>
        </w:rPr>
      </w:pPr>
    </w:p>
    <w:p w14:paraId="0467EFA7" w14:textId="77777777" w:rsidR="0029519D" w:rsidRDefault="0029519D" w:rsidP="0029519D">
      <w:pPr>
        <w:jc w:val="both"/>
        <w:outlineLvl w:val="1"/>
        <w:rPr>
          <w:b/>
          <w:bCs/>
        </w:rPr>
      </w:pPr>
      <w:r>
        <w:rPr>
          <w:b/>
          <w:bCs/>
        </w:rPr>
        <w:t>Empowered Stakeholders</w:t>
      </w:r>
    </w:p>
    <w:p w14:paraId="22617F36" w14:textId="77777777" w:rsidR="0029519D" w:rsidRDefault="0029519D" w:rsidP="0029519D">
      <w:pPr>
        <w:jc w:val="both"/>
        <w:outlineLvl w:val="1"/>
      </w:pPr>
      <w:r>
        <w:t>Above all, empowerment begins and ends with our students. Our graduates consistently rise to the highest levels of achievement, demonstrating excellence in academics, leadership, and service. Brentwood students have been recognized as Regeneron Science Talent Search Finalists, National Merit Scholarship winners, and Ivy League-bound scholars, proving that our investment in a seamless K-12 educational system transforms potential into boundless opportunity. From earning prestigious STEM awards to excelling in athletics, the arts, and community service, our students stand as living testaments to the power of a supportive and dynamic educational environment.</w:t>
      </w:r>
    </w:p>
    <w:p w14:paraId="1159EE2C" w14:textId="77777777" w:rsidR="0029519D" w:rsidRDefault="0029519D" w:rsidP="0029519D">
      <w:pPr>
        <w:jc w:val="both"/>
        <w:outlineLvl w:val="1"/>
      </w:pPr>
    </w:p>
    <w:p w14:paraId="4212C043" w14:textId="77777777" w:rsidR="0029519D" w:rsidRDefault="0029519D" w:rsidP="0029519D">
      <w:pPr>
        <w:jc w:val="both"/>
        <w:outlineLvl w:val="1"/>
      </w:pPr>
      <w:r>
        <w:t xml:space="preserve">Reinforcing the belief that student success is directly linked to the depth and quality of stakeholder engagement, Brentwood has forged numerous partnerships with Community-Based Organizations (CBOs), community mentors, and family groups to create dynamic opportunities for youth to thrive. Notable initiatives include the My Brother’s Keeper (MBK) </w:t>
      </w:r>
      <w:proofErr w:type="gramStart"/>
      <w:r>
        <w:t>Fellows</w:t>
      </w:r>
      <w:proofErr w:type="gramEnd"/>
      <w:r>
        <w:t xml:space="preserve"> program, where community leaders, families, and top high school seniors have played a pivotal role in revitalizing the Brentwood community.</w:t>
      </w:r>
    </w:p>
    <w:p w14:paraId="64669F9B" w14:textId="77777777" w:rsidR="0029519D" w:rsidRDefault="0029519D" w:rsidP="0029519D">
      <w:pPr>
        <w:jc w:val="both"/>
        <w:outlineLvl w:val="1"/>
      </w:pPr>
    </w:p>
    <w:p w14:paraId="27BE030D" w14:textId="77777777" w:rsidR="0029519D" w:rsidRDefault="0029519D" w:rsidP="0029519D">
      <w:pPr>
        <w:jc w:val="both"/>
        <w:outlineLvl w:val="1"/>
      </w:pPr>
    </w:p>
    <w:p w14:paraId="5005F245" w14:textId="4DC8B469" w:rsidR="0029519D" w:rsidRDefault="0029519D" w:rsidP="0029519D">
      <w:pPr>
        <w:jc w:val="both"/>
        <w:outlineLvl w:val="1"/>
      </w:pPr>
      <w:r>
        <w:lastRenderedPageBreak/>
        <w:t>A key element of our empowerment success is our deep commitment to dignity and belonging, positioning Brentwood as a regional leader in fostering inclusive excellence. Students, parents, and administrators from our district have been regionally recognized as “Equity Champions,” a testament to our unwavering dedication to ensuring that every voice is heard and valued.</w:t>
      </w:r>
    </w:p>
    <w:p w14:paraId="0F2C2FAA" w14:textId="77777777" w:rsidR="0029519D" w:rsidRDefault="0029519D" w:rsidP="0029519D">
      <w:pPr>
        <w:jc w:val="both"/>
        <w:outlineLvl w:val="1"/>
      </w:pPr>
    </w:p>
    <w:p w14:paraId="2D2D4422" w14:textId="77777777" w:rsidR="0029519D" w:rsidRDefault="0029519D" w:rsidP="0029519D">
      <w:pPr>
        <w:jc w:val="both"/>
        <w:outlineLvl w:val="1"/>
      </w:pPr>
      <w:r>
        <w:t xml:space="preserve">This commitment extends to supporting those most in need. Through the implementation of our Refugee Immigrant Student Welcome Program (RISWP) grant, we connect students and families with targeted resources and services designed to ease the transition into our schools and community. This initiative ensures that every child, regardless of background, has access to the academic, social, and emotional support necessary to thrive. </w:t>
      </w:r>
    </w:p>
    <w:p w14:paraId="3C9B88BF" w14:textId="77777777" w:rsidR="0029519D" w:rsidRDefault="0029519D" w:rsidP="0029519D">
      <w:pPr>
        <w:jc w:val="both"/>
        <w:outlineLvl w:val="1"/>
      </w:pPr>
    </w:p>
    <w:p w14:paraId="35D9CA4C" w14:textId="77777777" w:rsidR="0029519D" w:rsidRDefault="0029519D" w:rsidP="0029519D">
      <w:pPr>
        <w:jc w:val="both"/>
        <w:outlineLvl w:val="1"/>
      </w:pPr>
      <w:r>
        <w:t>Finally, we believe that our individual identities are beautiful and worth celebrating, yet we also recognize that our shared humanity binds us together in even greater ways. This philosophy is embodied in our powerful mantra: "I AM. WE ARE!"</w:t>
      </w:r>
    </w:p>
    <w:p w14:paraId="7F32A750" w14:textId="77777777" w:rsidR="0029519D" w:rsidRDefault="0029519D" w:rsidP="0029519D">
      <w:pPr>
        <w:jc w:val="both"/>
        <w:outlineLvl w:val="1"/>
      </w:pPr>
    </w:p>
    <w:p w14:paraId="5549A2DE" w14:textId="77777777" w:rsidR="0029519D" w:rsidRDefault="0029519D" w:rsidP="0029519D">
      <w:pPr>
        <w:jc w:val="both"/>
        <w:outlineLvl w:val="1"/>
        <w:rPr>
          <w:b/>
          <w:bCs/>
        </w:rPr>
      </w:pPr>
      <w:r>
        <w:t>"I AM" affirms each student’s unique identity, talents, and aspirations. “WE ARE!" speaks to our collective strength, unity, and shared responsibility to uplift one another.</w:t>
      </w:r>
      <w:r>
        <w:rPr>
          <w:b/>
          <w:bCs/>
        </w:rPr>
        <w:t xml:space="preserve"> </w:t>
      </w:r>
    </w:p>
    <w:p w14:paraId="04FA13C4" w14:textId="77777777" w:rsidR="0029519D" w:rsidRDefault="0029519D" w:rsidP="0029519D">
      <w:pPr>
        <w:jc w:val="both"/>
        <w:outlineLvl w:val="1"/>
        <w:rPr>
          <w:b/>
          <w:bCs/>
        </w:rPr>
      </w:pPr>
    </w:p>
    <w:p w14:paraId="08D4F603" w14:textId="77777777" w:rsidR="0029519D" w:rsidRDefault="0029519D" w:rsidP="0029519D">
      <w:pPr>
        <w:jc w:val="both"/>
        <w:outlineLvl w:val="1"/>
        <w:rPr>
          <w:b/>
          <w:bCs/>
        </w:rPr>
      </w:pPr>
      <w:r>
        <w:rPr>
          <w:b/>
          <w:bCs/>
        </w:rPr>
        <w:t>A Vision for the Future</w:t>
      </w:r>
    </w:p>
    <w:p w14:paraId="6CEE8038" w14:textId="77777777" w:rsidR="0029519D" w:rsidRDefault="0029519D" w:rsidP="0029519D">
      <w:pPr>
        <w:jc w:val="both"/>
      </w:pPr>
      <w:r>
        <w:t>Graduation PLUS+ is more than a framework; it is a collective commitment to every student’s success. As part of this commitment, every student will develop an Individualized Graduation Plan (IGP)—a personalized roadmap aligning high school coursework, extracurricular activities, and real-world experiences with their future aspirations. Each student’s IGP will include:</w:t>
      </w:r>
      <w:r>
        <w:br/>
      </w:r>
    </w:p>
    <w:p w14:paraId="14B9C7DA" w14:textId="77777777" w:rsidR="0029519D" w:rsidRDefault="0029519D" w:rsidP="0029519D">
      <w:pPr>
        <w:pStyle w:val="ListParagraph"/>
        <w:numPr>
          <w:ilvl w:val="0"/>
          <w:numId w:val="1"/>
        </w:numPr>
        <w:spacing w:after="160" w:line="254" w:lineRule="auto"/>
        <w:jc w:val="both"/>
      </w:pPr>
      <w:r>
        <w:t>High School Course Options – AP, dual-enrollment, and CTE courses tailored to career and college goals.</w:t>
      </w:r>
    </w:p>
    <w:p w14:paraId="3634B210" w14:textId="77777777" w:rsidR="0029519D" w:rsidRDefault="0029519D" w:rsidP="0029519D">
      <w:pPr>
        <w:pStyle w:val="ListParagraph"/>
        <w:numPr>
          <w:ilvl w:val="0"/>
          <w:numId w:val="1"/>
        </w:numPr>
        <w:spacing w:line="254" w:lineRule="auto"/>
        <w:jc w:val="both"/>
      </w:pPr>
      <w:r>
        <w:t>Clubs &amp; Extracurricular Activities – Engagement in leadership, service, and skill-building opportunities.</w:t>
      </w:r>
    </w:p>
    <w:p w14:paraId="1E9FEEAD" w14:textId="77777777" w:rsidR="0029519D" w:rsidRDefault="0029519D" w:rsidP="0029519D">
      <w:pPr>
        <w:pStyle w:val="ListParagraph"/>
        <w:numPr>
          <w:ilvl w:val="0"/>
          <w:numId w:val="1"/>
        </w:numPr>
        <w:spacing w:line="254" w:lineRule="auto"/>
        <w:jc w:val="both"/>
      </w:pPr>
      <w:r>
        <w:t>Internship &amp; Work-Based Learning – Hands-on experience through internships, mentorships, and apprenticeships.</w:t>
      </w:r>
    </w:p>
    <w:p w14:paraId="789414AC" w14:textId="77777777" w:rsidR="0029519D" w:rsidRDefault="0029519D" w:rsidP="0029519D">
      <w:pPr>
        <w:jc w:val="both"/>
      </w:pPr>
    </w:p>
    <w:p w14:paraId="63EA02AB" w14:textId="77777777" w:rsidR="0029519D" w:rsidRDefault="0029519D" w:rsidP="0029519D">
      <w:pPr>
        <w:jc w:val="both"/>
      </w:pPr>
      <w:r>
        <w:t>By weaving together academic rigor, personal interests, and real-world experiences, the IGP will ensure that every Brentwood student graduates empowered, prepared, and ready to thrive.</w:t>
      </w:r>
    </w:p>
    <w:p w14:paraId="23754173" w14:textId="77777777" w:rsidR="0029519D" w:rsidRDefault="0029519D" w:rsidP="0029519D">
      <w:pPr>
        <w:jc w:val="both"/>
      </w:pPr>
    </w:p>
    <w:p w14:paraId="2022FFDA" w14:textId="645C9EC2" w:rsidR="0073293E" w:rsidRDefault="0029519D" w:rsidP="0029519D">
      <w:r>
        <w:t>Through our holistic, student-centered approach, we are redefining what it means to graduate ready for the future—one individualized plan at a time. In Brentwood, each child puts the PLUS in Graduation PLUS+!</w:t>
      </w:r>
    </w:p>
    <w:sectPr w:rsidR="0073293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3631665"/>
    <w:multiLevelType w:val="hybridMultilevel"/>
    <w:tmpl w:val="7F44BD8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108306551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19D"/>
    <w:rsid w:val="0029519D"/>
    <w:rsid w:val="007329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EE02AB"/>
  <w15:chartTrackingRefBased/>
  <w15:docId w15:val="{6DEC776E-934B-4C16-BE94-669619523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519D"/>
    <w:pPr>
      <w:spacing w:after="0" w:line="240" w:lineRule="auto"/>
    </w:pPr>
    <w:rPr>
      <w:rFonts w:ascii="Times New Roman" w:eastAsia="Times New Roman" w:hAnsi="Times New Roman" w:cs="Times New Roman"/>
      <w:kern w:val="0"/>
      <w:sz w:val="24"/>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51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03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1315</Words>
  <Characters>7501</Characters>
  <Application>Microsoft Office Word</Application>
  <DocSecurity>0</DocSecurity>
  <Lines>62</Lines>
  <Paragraphs>17</Paragraphs>
  <ScaleCrop>false</ScaleCrop>
  <Company/>
  <LinksUpToDate>false</LinksUpToDate>
  <CharactersWithSpaces>8799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Vecchio</dc:creator>
  <cp:keywords/>
  <dc:description/>
  <cp:lastModifiedBy>Robert Vecchio</cp:lastModifiedBy>
  <cp:revision>1</cp:revision>
  <dcterms:created xsi:type="dcterms:W3CDTF">2025-02-27T21:33:00Z</dcterms:created>
  <dcterms:modified xsi:type="dcterms:W3CDTF">2025-02-27T21:35:00Z</dcterms:modified>
</cp:coreProperties>
</file>