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E50" w:rsidRDefault="00831E50" w:rsidP="00831E50">
      <w:pPr>
        <w:spacing w:after="460" w:line="240" w:lineRule="auto"/>
        <w:outlineLvl w:val="0"/>
        <w:rPr>
          <w:rFonts w:ascii="Arial" w:eastAsia="Times New Roman" w:hAnsi="Arial" w:cs="Arial"/>
          <w:color w:val="212529"/>
          <w:kern w:val="36"/>
          <w:sz w:val="32"/>
          <w:szCs w:val="32"/>
        </w:rPr>
      </w:pPr>
      <w:r w:rsidRPr="00831E50">
        <w:rPr>
          <w:rFonts w:ascii="Arial" w:eastAsia="Times New Roman" w:hAnsi="Arial" w:cs="Arial"/>
          <w:color w:val="212529"/>
          <w:kern w:val="36"/>
          <w:sz w:val="32"/>
          <w:szCs w:val="32"/>
        </w:rPr>
        <w:t>United Methodist Church Bishops Condemn Violence in Minnesota</w:t>
      </w:r>
    </w:p>
    <w:p w:rsidR="00831E50" w:rsidRPr="00831E50" w:rsidRDefault="00831E50" w:rsidP="00831E50">
      <w:pPr>
        <w:spacing w:after="460" w:line="240" w:lineRule="auto"/>
        <w:outlineLvl w:val="0"/>
        <w:rPr>
          <w:rFonts w:ascii="Times New Roman" w:eastAsia="Times New Roman" w:hAnsi="Times New Roman" w:cs="Times New Roman"/>
          <w:sz w:val="24"/>
          <w:szCs w:val="24"/>
        </w:rPr>
      </w:pPr>
      <w:r w:rsidRPr="00831E50">
        <w:rPr>
          <w:rFonts w:ascii="Arial" w:eastAsia="Times New Roman" w:hAnsi="Arial" w:cs="Arial"/>
          <w:color w:val="212529"/>
          <w:sz w:val="24"/>
          <w:szCs w:val="24"/>
        </w:rPr>
        <w:t>Grace and peace to you in the name of Jesus Christ. </w:t>
      </w:r>
    </w:p>
    <w:p w:rsidR="00831E50" w:rsidRPr="00831E50" w:rsidRDefault="00831E50" w:rsidP="00831E50">
      <w:pPr>
        <w:spacing w:after="0" w:line="240" w:lineRule="auto"/>
        <w:rPr>
          <w:rFonts w:ascii="Times New Roman" w:eastAsia="Times New Roman" w:hAnsi="Times New Roman" w:cs="Times New Roman"/>
          <w:sz w:val="24"/>
          <w:szCs w:val="24"/>
        </w:rPr>
      </w:pPr>
      <w:bookmarkStart w:id="0" w:name="_GoBack"/>
      <w:bookmarkEnd w:id="0"/>
      <w:r w:rsidRPr="00831E50">
        <w:rPr>
          <w:rFonts w:ascii="Arial" w:eastAsia="Times New Roman" w:hAnsi="Arial" w:cs="Arial"/>
          <w:color w:val="212529"/>
          <w:sz w:val="24"/>
          <w:szCs w:val="24"/>
        </w:rPr>
        <w:t>In recent days, events in Minnesota and beyond have caused deep grief, concern, and alarm across our connection. The use of lethal force in public spaces, the detention of naturalized members of our indigenous communities, children, documented and undocumented immigrants, and the treatment of other vulnerable persons have weighed heavily on the hearts of many in our church. These actions have unsettled communities, strained trust, and intensified fear among those already living at the margins.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Scripture reminds us that “when one part of the body suffers, we all suffer with them (I Corinthians 12:26). As a Connectional church, we are reminded that we are one body that cares for and needs each other. The whole body is suffering, right now, today! The violence being perpetrated on our streets, the loss of safety, and the inhumane treatment of God’s children, are hurting us all. We cannot stay silent in the face of the evils of our day.</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The United Methodist Church deplores the use of violence, fear, separation, and intimidation as a means of creating social order. Such means do not build beloved community. We reaffirm our longstanding commitment to the sacred worth of every person and to the way of peace taught and embodied by Jesus. We stand against the separation of children from their families. We detest the inhumane, evil actions that are perpetuated by governmental authorities.</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Our Social Principles are clear: “We reject governmental use of threats, extortion, unlawful detentions, extrajudicial killings, and other forms of coercion to silence political opponents and those objecting to unlawful or immoral government policies and practices.” They further affirm that the church has both the right and the responsibility to educate and equip its members to be advocates for justice in the wider world (¶163D).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This is a moment that calls for prayerful courage to speak against actions that are bringing harm to our neighbors. This is our time to have an effectual faith that stands with those who are suffering. This is our faithful response to our baptismal vow that summons us into what is required of us “to act justly, love mercy and walk humbly with our God” (Micah 6:8). We must continue to work for justice to help heal the brokenness in our communities and in the world.</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 xml:space="preserve">We ask you to pray for peace and for justice. And we ask that we work together with our communities so that we can create a world where the sword is turned into plowshares, and the lion lays down with the lamb. May we be faithful disciples of Jesus Christ, who </w:t>
      </w:r>
      <w:r w:rsidRPr="00831E50">
        <w:rPr>
          <w:rFonts w:ascii="Arial" w:eastAsia="Times New Roman" w:hAnsi="Arial" w:cs="Arial"/>
          <w:color w:val="212529"/>
          <w:sz w:val="24"/>
          <w:szCs w:val="24"/>
        </w:rPr>
        <w:lastRenderedPageBreak/>
        <w:t>empowered by the Holy Spirit, do our part to bring comfort, just practices, and healing for all God’s suffering people.</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In Christ’s peace,</w:t>
      </w:r>
    </w:p>
    <w:p w:rsidR="00831E50" w:rsidRPr="00831E50" w:rsidRDefault="00831E50" w:rsidP="00831E50">
      <w:pPr>
        <w:spacing w:after="0" w:line="240" w:lineRule="auto"/>
        <w:rPr>
          <w:rFonts w:ascii="Times New Roman" w:eastAsia="Times New Roman" w:hAnsi="Times New Roman" w:cs="Times New Roman"/>
          <w:sz w:val="24"/>
          <w:szCs w:val="24"/>
        </w:rPr>
      </w:pPr>
    </w:p>
    <w:p w:rsidR="00831E50" w:rsidRPr="00831E50" w:rsidRDefault="00831E50" w:rsidP="00831E50">
      <w:pPr>
        <w:spacing w:after="0" w:line="240" w:lineRule="auto"/>
        <w:rPr>
          <w:rFonts w:ascii="Times New Roman" w:eastAsia="Times New Roman" w:hAnsi="Times New Roman" w:cs="Times New Roman"/>
          <w:sz w:val="24"/>
          <w:szCs w:val="24"/>
        </w:rPr>
      </w:pP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Bishop Tracy S. Malone</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President, Council of Bishops</w:t>
      </w:r>
    </w:p>
    <w:p w:rsidR="00831E50" w:rsidRPr="00831E50" w:rsidRDefault="00831E50" w:rsidP="00831E50">
      <w:pPr>
        <w:spacing w:after="0" w:line="240" w:lineRule="auto"/>
        <w:rPr>
          <w:rFonts w:ascii="Times New Roman" w:eastAsia="Times New Roman" w:hAnsi="Times New Roman" w:cs="Times New Roman"/>
          <w:sz w:val="24"/>
          <w:szCs w:val="24"/>
        </w:rPr>
      </w:pPr>
      <w:r w:rsidRPr="00831E50">
        <w:rPr>
          <w:rFonts w:ascii="Arial" w:eastAsia="Times New Roman" w:hAnsi="Arial" w:cs="Arial"/>
          <w:color w:val="212529"/>
          <w:sz w:val="24"/>
          <w:szCs w:val="24"/>
        </w:rPr>
        <w:t>The United Methodist Church</w:t>
      </w:r>
    </w:p>
    <w:p w:rsidR="00787986" w:rsidRDefault="00787986"/>
    <w:sectPr w:rsidR="00787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50"/>
    <w:rsid w:val="00787986"/>
    <w:rsid w:val="0083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35C7"/>
  <w15:chartTrackingRefBased/>
  <w15:docId w15:val="{B97E2A1F-1506-4F74-B2A3-82508C83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3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mediaministry@southlyonfirstumc.org</dc:creator>
  <cp:keywords/>
  <dc:description/>
  <cp:lastModifiedBy>mediaministry@southlyonfirstumc.org</cp:lastModifiedBy>
  <cp:revision>1</cp:revision>
  <dcterms:created xsi:type="dcterms:W3CDTF">2026-01-28T20:57:00Z</dcterms:created>
  <dcterms:modified xsi:type="dcterms:W3CDTF">2026-01-28T20:58:00Z</dcterms:modified>
</cp:coreProperties>
</file>