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6D4BA7" w:rsidP="006D4BA7" w:rsidRDefault="006D4BA7" w14:paraId="3865DC7A" w14:textId="77777777">
      <w:pPr>
        <w:jc w:val="center"/>
        <w:rPr>
          <w:rFonts w:ascii="Source Sans Pro" w:hAnsi="Source Sans Pro" w:eastAsia="Source Sans Pro" w:cs="Source Sans Pro"/>
          <w:color w:val="0000FF"/>
          <w:sz w:val="20"/>
          <w:szCs w:val="20"/>
        </w:rPr>
      </w:pPr>
      <w:r>
        <w:rPr>
          <w:rFonts w:ascii="Source Sans Pro" w:hAnsi="Source Sans Pro" w:eastAsia="Source Sans Pro" w:cs="Source Sans Pro"/>
          <w:noProof/>
          <w:sz w:val="20"/>
          <w:szCs w:val="20"/>
        </w:rPr>
        <w:drawing>
          <wp:inline distT="114300" distB="114300" distL="114300" distR="114300" wp14:anchorId="22C73D87" wp14:editId="509039C3">
            <wp:extent cx="1843088" cy="698262"/>
            <wp:effectExtent l="0" t="0" r="0" b="0"/>
            <wp:docPr id="4" name="image2.png"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4" name="image2.png" descr="Text&#10;&#10;Description automatically generated with medium confidence"/>
                    <pic:cNvPicPr preferRelativeResize="0"/>
                  </pic:nvPicPr>
                  <pic:blipFill>
                    <a:blip r:embed="rId10"/>
                    <a:srcRect/>
                    <a:stretch>
                      <a:fillRect/>
                    </a:stretch>
                  </pic:blipFill>
                  <pic:spPr>
                    <a:xfrm>
                      <a:off x="0" y="0"/>
                      <a:ext cx="1843088" cy="698262"/>
                    </a:xfrm>
                    <a:prstGeom prst="rect">
                      <a:avLst/>
                    </a:prstGeom>
                    <a:ln/>
                  </pic:spPr>
                </pic:pic>
              </a:graphicData>
            </a:graphic>
          </wp:inline>
        </w:drawing>
      </w:r>
    </w:p>
    <w:p w:rsidR="007276A4" w:rsidP="00030DAC" w:rsidRDefault="007276A4" w14:paraId="18851F16" w14:textId="78299C6B">
      <w:pPr>
        <w:spacing w:after="0"/>
        <w:jc w:val="center"/>
        <w:rPr>
          <w:rFonts w:ascii="Source Sans Pro" w:hAnsi="Source Sans Pro" w:eastAsia="Source Sans Pro" w:cs="Source Sans Pro"/>
          <w:b/>
          <w:i/>
          <w:color w:val="404040"/>
          <w:sz w:val="32"/>
          <w:szCs w:val="32"/>
        </w:rPr>
      </w:pPr>
      <w:r>
        <w:rPr>
          <w:rFonts w:ascii="Source Sans Pro" w:hAnsi="Source Sans Pro" w:eastAsia="Source Sans Pro" w:cs="Source Sans Pro"/>
          <w:color w:val="404040"/>
        </w:rPr>
        <w:t>Internship</w:t>
      </w:r>
      <w:r w:rsidR="006D4BA7">
        <w:rPr>
          <w:rFonts w:ascii="Source Sans Pro" w:hAnsi="Source Sans Pro" w:eastAsia="Source Sans Pro" w:cs="Source Sans Pro"/>
          <w:color w:val="404040"/>
        </w:rPr>
        <w:t xml:space="preserve"> Description</w:t>
      </w:r>
      <w:r w:rsidR="006D4BA7">
        <w:rPr>
          <w:rFonts w:ascii="Source Sans Pro" w:hAnsi="Source Sans Pro" w:eastAsia="Source Sans Pro" w:cs="Source Sans Pro"/>
          <w:color w:val="404040"/>
          <w:sz w:val="24"/>
          <w:szCs w:val="24"/>
        </w:rPr>
        <w:br/>
      </w:r>
      <w:r w:rsidR="006D4BA7">
        <w:rPr>
          <w:rFonts w:ascii="Source Sans Pro" w:hAnsi="Source Sans Pro" w:eastAsia="Source Sans Pro" w:cs="Source Sans Pro"/>
          <w:b/>
          <w:i/>
          <w:color w:val="404040"/>
          <w:sz w:val="32"/>
          <w:szCs w:val="32"/>
        </w:rPr>
        <w:t xml:space="preserve">Communications </w:t>
      </w:r>
      <w:r>
        <w:rPr>
          <w:rFonts w:ascii="Source Sans Pro" w:hAnsi="Source Sans Pro" w:eastAsia="Source Sans Pro" w:cs="Source Sans Pro"/>
          <w:b/>
          <w:i/>
          <w:color w:val="404040"/>
          <w:sz w:val="32"/>
          <w:szCs w:val="32"/>
        </w:rPr>
        <w:t>Intern</w:t>
      </w:r>
    </w:p>
    <w:p w:rsidR="006D4BA7" w:rsidP="00030DAC" w:rsidRDefault="006D4BA7" w14:paraId="36C80971" w14:textId="6721D8C0">
      <w:pPr>
        <w:spacing w:after="0"/>
        <w:jc w:val="center"/>
        <w:rPr>
          <w:rFonts w:ascii="Source Sans Pro" w:hAnsi="Source Sans Pro" w:eastAsia="Source Sans Pro" w:cs="Source Sans Pro"/>
          <w:i/>
          <w:color w:val="404040"/>
          <w:sz w:val="20"/>
          <w:szCs w:val="20"/>
        </w:rPr>
      </w:pPr>
      <w:r>
        <w:rPr>
          <w:rFonts w:ascii="Source Sans Pro" w:hAnsi="Source Sans Pro" w:eastAsia="Source Sans Pro" w:cs="Source Sans Pro"/>
          <w:i/>
          <w:color w:val="404040"/>
        </w:rPr>
        <w:t>Washington D.C.</w:t>
      </w:r>
    </w:p>
    <w:p w:rsidR="006D4BA7" w:rsidP="006D4BA7" w:rsidRDefault="006D4BA7" w14:paraId="331EF4B7" w14:textId="77777777">
      <w:pPr>
        <w:jc w:val="center"/>
        <w:rPr>
          <w:rFonts w:ascii="Source Sans Pro" w:hAnsi="Source Sans Pro" w:eastAsia="Source Sans Pro" w:cs="Source Sans Pro"/>
          <w:color w:val="404040"/>
        </w:rPr>
      </w:pPr>
      <w:r>
        <w:rPr>
          <w:noProof/>
        </w:rPr>
        <mc:AlternateContent>
          <mc:Choice Requires="wps">
            <w:drawing>
              <wp:anchor distT="0" distB="0" distL="114300" distR="114300" simplePos="0" relativeHeight="251659264" behindDoc="0" locked="0" layoutInCell="1" hidden="0" allowOverlap="1" wp14:anchorId="4804BFE3" wp14:editId="79423D54">
                <wp:simplePos x="0" y="0"/>
                <wp:positionH relativeFrom="column">
                  <wp:posOffset>-50799</wp:posOffset>
                </wp:positionH>
                <wp:positionV relativeFrom="paragraph">
                  <wp:posOffset>127000</wp:posOffset>
                </wp:positionV>
                <wp:extent cx="68961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1897950" y="3780000"/>
                          <a:ext cx="68961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id="_x0000_t32" coordsize="21600,21600" o:oned="t" filled="f" o:spt="32" path="m,l21600,21600e" w14:anchorId="6B44F787">
                <v:path fillok="f" arrowok="t" o:connecttype="none"/>
                <o:lock v:ext="edit" shapetype="t"/>
              </v:shapetype>
              <v:shape id="Straight Arrow Connector 3" style="position:absolute;margin-left:-4pt;margin-top:10pt;width:543pt;height:1pt;z-index:251659264;visibility:visible;mso-wrap-style:square;mso-wrap-distance-left:9pt;mso-wrap-distance-top:0;mso-wrap-distance-right:9pt;mso-wrap-distance-bottom:0;mso-position-horizontal:absolute;mso-position-horizontal-relative:text;mso-position-vertical:absolute;mso-position-vertical-relative:text"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">
                <v:stroke startarrowwidth="narrow" startarrowlength="short" endarrowwidth="narrow" endarrowlength="short"/>
              </v:shape>
            </w:pict>
          </mc:Fallback>
        </mc:AlternateContent>
      </w:r>
    </w:p>
    <w:p w:rsidR="006D4BA7" w:rsidP="006D4BA7" w:rsidRDefault="006D4BA7" w14:paraId="459EE0F4" w14:textId="77777777">
      <w:pPr>
        <w:spacing w:after="180" w:line="240" w:lineRule="auto"/>
        <w:rPr>
          <w:rFonts w:ascii="Source Sans Pro" w:hAnsi="Source Sans Pro" w:eastAsia="Source Sans Pro" w:cs="Source Sans Pro"/>
          <w:color w:val="404040"/>
          <w:sz w:val="24"/>
          <w:szCs w:val="24"/>
        </w:rPr>
      </w:pPr>
      <w:r>
        <w:rPr>
          <w:rFonts w:ascii="Source Sans Pro" w:hAnsi="Source Sans Pro" w:eastAsia="Source Sans Pro" w:cs="Source Sans Pro"/>
          <w:color w:val="404040"/>
        </w:rPr>
        <w:br/>
      </w:r>
      <w:r>
        <w:rPr>
          <w:rFonts w:ascii="Source Sans Pro" w:hAnsi="Source Sans Pro" w:eastAsia="Source Sans Pro" w:cs="Source Sans Pro"/>
          <w:b/>
          <w:color w:val="404040"/>
          <w:sz w:val="24"/>
          <w:szCs w:val="24"/>
        </w:rPr>
        <w:t xml:space="preserve">WHO WE </w:t>
      </w:r>
      <w:proofErr w:type="gramStart"/>
      <w:r>
        <w:rPr>
          <w:rFonts w:ascii="Source Sans Pro" w:hAnsi="Source Sans Pro" w:eastAsia="Source Sans Pro" w:cs="Source Sans Pro"/>
          <w:b/>
          <w:color w:val="404040"/>
          <w:sz w:val="24"/>
          <w:szCs w:val="24"/>
        </w:rPr>
        <w:t>ARE</w:t>
      </w:r>
      <w:proofErr w:type="gramEnd"/>
    </w:p>
    <w:p w:rsidR="006D4BA7" w:rsidP="006D4BA7" w:rsidRDefault="006D4BA7" w14:paraId="7B28CDA0" w14:textId="77777777">
      <w:pPr>
        <w:spacing w:after="180" w:line="240" w:lineRule="auto"/>
        <w:jc w:val="both"/>
        <w:rPr>
          <w:rFonts w:ascii="Source Sans Pro" w:hAnsi="Source Sans Pro" w:eastAsia="Source Sans Pro" w:cs="Source Sans Pro"/>
          <w:color w:val="404040"/>
          <w:sz w:val="24"/>
          <w:szCs w:val="24"/>
        </w:rPr>
      </w:pPr>
      <w:r>
        <w:rPr>
          <w:rFonts w:ascii="Source Sans Pro" w:hAnsi="Source Sans Pro" w:eastAsia="Source Sans Pro" w:cs="Source Sans Pro"/>
          <w:color w:val="404040"/>
          <w:sz w:val="20"/>
          <w:szCs w:val="20"/>
        </w:rPr>
        <w:t xml:space="preserve">The </w:t>
      </w:r>
      <w:r>
        <w:rPr>
          <w:rFonts w:ascii="Source Sans Pro" w:hAnsi="Source Sans Pro" w:eastAsia="Source Sans Pro" w:cs="Source Sans Pro"/>
          <w:b/>
          <w:color w:val="404040"/>
          <w:sz w:val="20"/>
          <w:szCs w:val="20"/>
        </w:rPr>
        <w:t>World Affairs Councils of America</w:t>
      </w:r>
      <w:r>
        <w:rPr>
          <w:rFonts w:ascii="Source Sans Pro" w:hAnsi="Source Sans Pro" w:eastAsia="Source Sans Pro" w:cs="Source Sans Pro"/>
          <w:color w:val="404040"/>
          <w:sz w:val="20"/>
          <w:szCs w:val="20"/>
        </w:rPr>
        <w:t xml:space="preserve"> is a nonpartisan nonprofit organization dedicated to engaging the public and leading global voices to better understand the world, the United States’ international role, and the policy choices that impact our daily lives and our future.  Based in Washington, DC, WACA supports 90 World Affairs Councils across the United States and promotes their programs and educational initiatives for diverse, multi-generational audiences. We bring the world to classrooms and C-suites, and to conferences in the nation’s capital and town hall-style forums in communities across the country.</w:t>
      </w:r>
    </w:p>
    <w:p w:rsidR="006D4BA7" w:rsidP="004E0769" w:rsidRDefault="006D4BA7" w14:paraId="67655CEC" w14:textId="77777777">
      <w:pPr>
        <w:spacing w:line="240" w:lineRule="auto"/>
        <w:rPr>
          <w:rFonts w:ascii="Source Sans Pro" w:hAnsi="Source Sans Pro" w:eastAsia="Source Sans Pro" w:cs="Source Sans Pro"/>
          <w:b/>
          <w:color w:val="404040"/>
          <w:sz w:val="24"/>
          <w:szCs w:val="24"/>
        </w:rPr>
      </w:pPr>
      <w:r>
        <w:rPr>
          <w:rFonts w:ascii="Source Sans Pro" w:hAnsi="Source Sans Pro" w:eastAsia="Source Sans Pro" w:cs="Source Sans Pro"/>
          <w:color w:val="404040"/>
          <w:sz w:val="14"/>
          <w:szCs w:val="14"/>
        </w:rPr>
        <w:br/>
      </w:r>
      <w:r>
        <w:rPr>
          <w:rFonts w:ascii="Source Sans Pro" w:hAnsi="Source Sans Pro" w:eastAsia="Source Sans Pro" w:cs="Source Sans Pro"/>
          <w:b/>
          <w:color w:val="404040"/>
          <w:sz w:val="24"/>
          <w:szCs w:val="24"/>
        </w:rPr>
        <w:t>POSITION SUMMARY</w:t>
      </w:r>
    </w:p>
    <w:p w:rsidR="007276A4" w:rsidP="004E0769" w:rsidRDefault="006D4BA7" w14:paraId="40930FB5" w14:textId="77777777">
      <w:pPr>
        <w:spacing w:line="240" w:lineRule="auto"/>
        <w:jc w:val="both"/>
        <w:rPr>
          <w:rFonts w:ascii="Source Sans Pro" w:hAnsi="Source Sans Pro" w:eastAsia="Source Sans Pro" w:cs="Source Sans Pro"/>
          <w:color w:val="404040"/>
          <w:sz w:val="20"/>
          <w:szCs w:val="20"/>
        </w:rPr>
      </w:pPr>
      <w:r>
        <w:rPr>
          <w:rFonts w:ascii="Source Sans Pro" w:hAnsi="Source Sans Pro" w:eastAsia="Source Sans Pro" w:cs="Source Sans Pro"/>
          <w:color w:val="404040"/>
          <w:sz w:val="20"/>
          <w:szCs w:val="20"/>
        </w:rPr>
        <w:t xml:space="preserve">WACA is looking for a mission-driven Communications </w:t>
      </w:r>
      <w:r w:rsidR="007276A4">
        <w:rPr>
          <w:rFonts w:ascii="Source Sans Pro" w:hAnsi="Source Sans Pro" w:eastAsia="Source Sans Pro" w:cs="Source Sans Pro"/>
          <w:color w:val="404040"/>
          <w:sz w:val="20"/>
          <w:szCs w:val="20"/>
        </w:rPr>
        <w:t>Intern</w:t>
      </w:r>
      <w:r>
        <w:rPr>
          <w:rFonts w:ascii="Source Sans Pro" w:hAnsi="Source Sans Pro" w:eastAsia="Source Sans Pro" w:cs="Source Sans Pro"/>
          <w:color w:val="404040"/>
          <w:sz w:val="20"/>
          <w:szCs w:val="20"/>
        </w:rPr>
        <w:t xml:space="preserve">. The </w:t>
      </w:r>
      <w:r w:rsidR="007276A4">
        <w:rPr>
          <w:rFonts w:ascii="Source Sans Pro" w:hAnsi="Source Sans Pro" w:eastAsia="Source Sans Pro" w:cs="Source Sans Pro"/>
          <w:color w:val="404040"/>
          <w:sz w:val="20"/>
          <w:szCs w:val="20"/>
        </w:rPr>
        <w:t>Intern will support the Communications and Marketing Manager on external communications</w:t>
      </w:r>
      <w:r w:rsidRPr="000C0424">
        <w:rPr>
          <w:rFonts w:ascii="Source Sans Pro" w:hAnsi="Source Sans Pro" w:eastAsia="Source Sans Pro" w:cs="Source Sans Pro"/>
          <w:color w:val="404040"/>
          <w:sz w:val="20"/>
          <w:szCs w:val="20"/>
        </w:rPr>
        <w:t xml:space="preserve"> (including </w:t>
      </w:r>
      <w:r w:rsidR="007276A4">
        <w:rPr>
          <w:rFonts w:ascii="Source Sans Pro" w:hAnsi="Source Sans Pro" w:eastAsia="Source Sans Pro" w:cs="Source Sans Pro"/>
          <w:color w:val="404040"/>
          <w:sz w:val="20"/>
          <w:szCs w:val="20"/>
        </w:rPr>
        <w:t>press releases</w:t>
      </w:r>
      <w:r w:rsidRPr="000C0424">
        <w:rPr>
          <w:rFonts w:ascii="Source Sans Pro" w:hAnsi="Source Sans Pro" w:eastAsia="Source Sans Pro" w:cs="Source Sans Pro"/>
          <w:color w:val="404040"/>
          <w:sz w:val="20"/>
          <w:szCs w:val="20"/>
        </w:rPr>
        <w:t xml:space="preserve">, </w:t>
      </w:r>
      <w:r w:rsidR="007276A4">
        <w:rPr>
          <w:rFonts w:ascii="Source Sans Pro" w:hAnsi="Source Sans Pro" w:eastAsia="Source Sans Pro" w:cs="Source Sans Pro"/>
          <w:color w:val="404040"/>
          <w:sz w:val="20"/>
          <w:szCs w:val="20"/>
        </w:rPr>
        <w:t>newsletters</w:t>
      </w:r>
      <w:r w:rsidRPr="000C0424">
        <w:rPr>
          <w:rFonts w:ascii="Source Sans Pro" w:hAnsi="Source Sans Pro" w:eastAsia="Source Sans Pro" w:cs="Source Sans Pro"/>
          <w:color w:val="404040"/>
          <w:sz w:val="20"/>
          <w:szCs w:val="20"/>
        </w:rPr>
        <w:t>, website updates</w:t>
      </w:r>
      <w:r w:rsidR="007276A4">
        <w:rPr>
          <w:rFonts w:ascii="Source Sans Pro" w:hAnsi="Source Sans Pro" w:eastAsia="Source Sans Pro" w:cs="Source Sans Pro"/>
          <w:color w:val="404040"/>
          <w:sz w:val="20"/>
          <w:szCs w:val="20"/>
        </w:rPr>
        <w:t>, and social media</w:t>
      </w:r>
      <w:r w:rsidRPr="000C0424">
        <w:rPr>
          <w:rFonts w:ascii="Source Sans Pro" w:hAnsi="Source Sans Pro" w:eastAsia="Source Sans Pro" w:cs="Source Sans Pro"/>
          <w:color w:val="404040"/>
          <w:sz w:val="20"/>
          <w:szCs w:val="20"/>
        </w:rPr>
        <w:t>) – and other initiatives to support</w:t>
      </w:r>
      <w:r>
        <w:rPr>
          <w:rFonts w:ascii="Source Sans Pro" w:hAnsi="Source Sans Pro" w:eastAsia="Source Sans Pro" w:cs="Source Sans Pro"/>
          <w:color w:val="404040"/>
          <w:sz w:val="20"/>
          <w:szCs w:val="20"/>
        </w:rPr>
        <w:t xml:space="preserve"> </w:t>
      </w:r>
      <w:r w:rsidRPr="000C0424">
        <w:rPr>
          <w:rFonts w:ascii="Source Sans Pro" w:hAnsi="Source Sans Pro" w:eastAsia="Source Sans Pro" w:cs="Source Sans Pro"/>
          <w:color w:val="404040"/>
          <w:sz w:val="20"/>
          <w:szCs w:val="20"/>
        </w:rPr>
        <w:t xml:space="preserve">WACA and our Council Network. </w:t>
      </w:r>
    </w:p>
    <w:p w:rsidRPr="007276A4" w:rsidR="006D4BA7" w:rsidP="006D4BA7" w:rsidRDefault="006D4BA7" w14:paraId="4E0F7085" w14:textId="611A148B">
      <w:pPr>
        <w:jc w:val="both"/>
        <w:rPr>
          <w:rFonts w:ascii="Source Sans Pro" w:hAnsi="Source Sans Pro" w:eastAsia="Source Sans Pro" w:cs="Source Sans Pro"/>
          <w:color w:val="404040"/>
          <w:sz w:val="20"/>
          <w:szCs w:val="20"/>
        </w:rPr>
      </w:pPr>
      <w:r>
        <w:rPr>
          <w:rFonts w:ascii="Source Sans Pro" w:hAnsi="Source Sans Pro" w:eastAsia="Source Sans Pro" w:cs="Source Sans Pro"/>
          <w:color w:val="404040"/>
          <w:sz w:val="20"/>
          <w:szCs w:val="20"/>
        </w:rPr>
        <w:br/>
      </w:r>
      <w:r>
        <w:rPr>
          <w:rFonts w:ascii="Source Sans Pro" w:hAnsi="Source Sans Pro" w:eastAsia="Source Sans Pro" w:cs="Source Sans Pro"/>
          <w:b/>
          <w:color w:val="404040"/>
          <w:sz w:val="24"/>
          <w:szCs w:val="24"/>
        </w:rPr>
        <w:t>ESSENTIAL DUTIES AND RESPONSIBILITIES</w:t>
      </w:r>
    </w:p>
    <w:p w:rsidRPr="00547F2E" w:rsidR="006D4BA7" w:rsidP="00547F2E" w:rsidRDefault="006D4BA7" w14:paraId="4BD71D44" w14:textId="0125406F">
      <w:pPr>
        <w:jc w:val="both"/>
        <w:rPr>
          <w:rFonts w:ascii="Source Sans Pro" w:hAnsi="Source Sans Pro" w:eastAsia="Source Sans Pro" w:cs="Source Sans Pro"/>
          <w:color w:val="404040"/>
          <w:sz w:val="20"/>
          <w:szCs w:val="20"/>
        </w:rPr>
      </w:pPr>
      <w:r>
        <w:rPr>
          <w:rFonts w:ascii="Source Sans Pro" w:hAnsi="Source Sans Pro" w:eastAsia="Source Sans Pro" w:cs="Source Sans Pro"/>
          <w:color w:val="404040"/>
          <w:sz w:val="20"/>
          <w:szCs w:val="20"/>
        </w:rPr>
        <w:t xml:space="preserve">The Communications </w:t>
      </w:r>
      <w:r w:rsidR="007276A4">
        <w:rPr>
          <w:rFonts w:ascii="Source Sans Pro" w:hAnsi="Source Sans Pro" w:eastAsia="Source Sans Pro" w:cs="Source Sans Pro"/>
          <w:color w:val="404040"/>
          <w:sz w:val="20"/>
          <w:szCs w:val="20"/>
        </w:rPr>
        <w:t>Intern</w:t>
      </w:r>
      <w:r>
        <w:rPr>
          <w:rFonts w:ascii="Source Sans Pro" w:hAnsi="Source Sans Pro" w:eastAsia="Source Sans Pro" w:cs="Source Sans Pro"/>
          <w:color w:val="404040"/>
          <w:sz w:val="20"/>
          <w:szCs w:val="20"/>
        </w:rPr>
        <w:t xml:space="preserve"> will be responsible for contributing to our organization in the following ways:</w:t>
      </w:r>
    </w:p>
    <w:p w:rsidRPr="000C0424" w:rsidR="006D4BA7" w:rsidP="006D4BA7" w:rsidRDefault="0052516D" w14:paraId="5DDAC6B3" w14:textId="46881867">
      <w:pPr>
        <w:pStyle w:val="ListParagraph"/>
        <w:numPr>
          <w:ilvl w:val="0"/>
          <w:numId w:val="2"/>
        </w:numPr>
        <w:pBdr>
          <w:top w:val="nil"/>
          <w:left w:val="nil"/>
          <w:bottom w:val="nil"/>
          <w:right w:val="nil"/>
          <w:between w:val="nil"/>
        </w:pBdr>
        <w:spacing w:after="0" w:line="240" w:lineRule="auto"/>
        <w:rPr>
          <w:rFonts w:ascii="Source Sans Pro" w:hAnsi="Source Sans Pro" w:eastAsia="Source Sans Pro" w:cs="Source Sans Pro"/>
          <w:color w:val="404040"/>
          <w:sz w:val="20"/>
          <w:szCs w:val="20"/>
        </w:rPr>
      </w:pPr>
      <w:r>
        <w:rPr>
          <w:rFonts w:ascii="Source Sans Pro" w:hAnsi="Source Sans Pro" w:eastAsia="Source Sans Pro" w:cs="Source Sans Pro"/>
          <w:color w:val="404040"/>
          <w:sz w:val="20"/>
          <w:szCs w:val="20"/>
        </w:rPr>
        <w:t>Support the creation of</w:t>
      </w:r>
      <w:r w:rsidRPr="000C0424" w:rsidR="006D4BA7">
        <w:rPr>
          <w:rFonts w:ascii="Source Sans Pro" w:hAnsi="Source Sans Pro" w:eastAsia="Source Sans Pro" w:cs="Source Sans Pro"/>
          <w:color w:val="404040"/>
          <w:sz w:val="20"/>
          <w:szCs w:val="20"/>
        </w:rPr>
        <w:t xml:space="preserve"> marketing collateral for WACA and its programs</w:t>
      </w:r>
    </w:p>
    <w:p w:rsidRPr="000C0424" w:rsidR="006D4BA7" w:rsidP="006D4BA7" w:rsidRDefault="006D4BA7" w14:paraId="531DC0A1" w14:textId="77777777">
      <w:pPr>
        <w:pStyle w:val="ListParagraph"/>
        <w:numPr>
          <w:ilvl w:val="0"/>
          <w:numId w:val="2"/>
        </w:numPr>
        <w:pBdr>
          <w:top w:val="nil"/>
          <w:left w:val="nil"/>
          <w:bottom w:val="nil"/>
          <w:right w:val="nil"/>
          <w:between w:val="nil"/>
        </w:pBdr>
        <w:spacing w:after="0" w:line="240" w:lineRule="auto"/>
        <w:rPr>
          <w:rFonts w:ascii="Source Sans Pro" w:hAnsi="Source Sans Pro" w:eastAsia="Source Sans Pro" w:cs="Source Sans Pro"/>
          <w:color w:val="404040"/>
          <w:sz w:val="20"/>
          <w:szCs w:val="20"/>
        </w:rPr>
      </w:pPr>
      <w:r w:rsidRPr="000C0424">
        <w:rPr>
          <w:rFonts w:ascii="Source Sans Pro" w:hAnsi="Source Sans Pro" w:eastAsia="Source Sans Pro" w:cs="Source Sans Pro"/>
          <w:color w:val="404040"/>
          <w:sz w:val="20"/>
          <w:szCs w:val="20"/>
        </w:rPr>
        <w:t>Manage and improve social media, photo, and video communications</w:t>
      </w:r>
    </w:p>
    <w:p w:rsidRPr="000C0424" w:rsidR="006D4BA7" w:rsidP="006D4BA7" w:rsidRDefault="006D4BA7" w14:paraId="6C80E88A" w14:textId="77777777">
      <w:pPr>
        <w:pStyle w:val="ListParagraph"/>
        <w:numPr>
          <w:ilvl w:val="0"/>
          <w:numId w:val="2"/>
        </w:numPr>
        <w:pBdr>
          <w:top w:val="nil"/>
          <w:left w:val="nil"/>
          <w:bottom w:val="nil"/>
          <w:right w:val="nil"/>
          <w:between w:val="nil"/>
        </w:pBdr>
        <w:spacing w:after="0" w:line="240" w:lineRule="auto"/>
        <w:rPr>
          <w:rFonts w:ascii="Source Sans Pro" w:hAnsi="Source Sans Pro" w:eastAsia="Source Sans Pro" w:cs="Source Sans Pro"/>
          <w:color w:val="404040"/>
          <w:sz w:val="20"/>
          <w:szCs w:val="20"/>
        </w:rPr>
      </w:pPr>
      <w:r w:rsidRPr="000C0424">
        <w:rPr>
          <w:rFonts w:ascii="Source Sans Pro" w:hAnsi="Source Sans Pro" w:eastAsia="Source Sans Pro" w:cs="Source Sans Pro"/>
          <w:color w:val="404040"/>
          <w:sz w:val="20"/>
          <w:szCs w:val="20"/>
        </w:rPr>
        <w:t>Assist in the organization's proper utilization of brand standards</w:t>
      </w:r>
      <w:r>
        <w:rPr>
          <w:rFonts w:ascii="Source Sans Pro" w:hAnsi="Source Sans Pro" w:eastAsia="Source Sans Pro" w:cs="Source Sans Pro"/>
          <w:color w:val="404040"/>
          <w:sz w:val="20"/>
          <w:szCs w:val="20"/>
        </w:rPr>
        <w:t xml:space="preserve"> </w:t>
      </w:r>
      <w:r w:rsidRPr="000C0424">
        <w:rPr>
          <w:rFonts w:ascii="Source Sans Pro" w:hAnsi="Source Sans Pro" w:eastAsia="Source Sans Pro" w:cs="Source Sans Pro"/>
          <w:color w:val="404040"/>
          <w:sz w:val="20"/>
          <w:szCs w:val="20"/>
        </w:rPr>
        <w:t>and maintain the WACA Style Guide</w:t>
      </w:r>
    </w:p>
    <w:p w:rsidRPr="000C0424" w:rsidR="006D4BA7" w:rsidP="006D4BA7" w:rsidRDefault="006D4BA7" w14:paraId="2865F2F7" w14:textId="2646502F">
      <w:pPr>
        <w:pStyle w:val="ListParagraph"/>
        <w:numPr>
          <w:ilvl w:val="0"/>
          <w:numId w:val="2"/>
        </w:numPr>
        <w:pBdr>
          <w:top w:val="nil"/>
          <w:left w:val="nil"/>
          <w:bottom w:val="nil"/>
          <w:right w:val="nil"/>
          <w:between w:val="nil"/>
        </w:pBdr>
        <w:spacing w:after="0" w:line="240" w:lineRule="auto"/>
        <w:rPr>
          <w:rFonts w:ascii="Source Sans Pro" w:hAnsi="Source Sans Pro" w:eastAsia="Source Sans Pro" w:cs="Source Sans Pro"/>
          <w:color w:val="404040"/>
          <w:sz w:val="20"/>
          <w:szCs w:val="20"/>
        </w:rPr>
      </w:pPr>
      <w:r w:rsidRPr="000C0424">
        <w:rPr>
          <w:rFonts w:ascii="Source Sans Pro" w:hAnsi="Source Sans Pro" w:eastAsia="Source Sans Pro" w:cs="Source Sans Pro"/>
          <w:color w:val="404040"/>
          <w:sz w:val="20"/>
          <w:szCs w:val="20"/>
        </w:rPr>
        <w:t xml:space="preserve">Provide logistical support to </w:t>
      </w:r>
      <w:r w:rsidR="00ED750A">
        <w:rPr>
          <w:rFonts w:ascii="Source Sans Pro" w:hAnsi="Source Sans Pro" w:eastAsia="Source Sans Pro" w:cs="Source Sans Pro"/>
          <w:color w:val="404040"/>
          <w:sz w:val="20"/>
          <w:szCs w:val="20"/>
        </w:rPr>
        <w:t xml:space="preserve">WACA’s upcoming Academic </w:t>
      </w:r>
      <w:proofErr w:type="spellStart"/>
      <w:r w:rsidR="00ED750A">
        <w:rPr>
          <w:rFonts w:ascii="Source Sans Pro" w:hAnsi="Source Sans Pro" w:eastAsia="Source Sans Pro" w:cs="Source Sans Pro"/>
          <w:color w:val="404040"/>
          <w:sz w:val="20"/>
          <w:szCs w:val="20"/>
        </w:rPr>
        <w:t>WorldQuest</w:t>
      </w:r>
      <w:proofErr w:type="spellEnd"/>
      <w:r w:rsidR="00ED750A">
        <w:rPr>
          <w:rFonts w:ascii="Source Sans Pro" w:hAnsi="Source Sans Pro" w:eastAsia="Source Sans Pro" w:cs="Source Sans Pro"/>
          <w:color w:val="404040"/>
          <w:sz w:val="20"/>
          <w:szCs w:val="20"/>
        </w:rPr>
        <w:t xml:space="preserve"> National Competition</w:t>
      </w:r>
    </w:p>
    <w:p w:rsidR="006D4BA7" w:rsidP="006D4BA7" w:rsidRDefault="006D4BA7" w14:paraId="21A2F5F0" w14:textId="1DE427DD">
      <w:pPr>
        <w:pStyle w:val="ListParagraph"/>
        <w:numPr>
          <w:ilvl w:val="0"/>
          <w:numId w:val="2"/>
        </w:numPr>
        <w:pBdr>
          <w:top w:val="nil"/>
          <w:left w:val="nil"/>
          <w:bottom w:val="nil"/>
          <w:right w:val="nil"/>
          <w:between w:val="nil"/>
        </w:pBdr>
        <w:spacing w:after="0" w:line="240" w:lineRule="auto"/>
        <w:rPr>
          <w:rFonts w:ascii="Source Sans Pro" w:hAnsi="Source Sans Pro" w:eastAsia="Source Sans Pro" w:cs="Source Sans Pro"/>
          <w:color w:val="404040"/>
          <w:sz w:val="20"/>
          <w:szCs w:val="20"/>
        </w:rPr>
      </w:pPr>
      <w:r w:rsidRPr="000C0424">
        <w:rPr>
          <w:rFonts w:ascii="Source Sans Pro" w:hAnsi="Source Sans Pro" w:eastAsia="Source Sans Pro" w:cs="Source Sans Pro"/>
          <w:color w:val="404040"/>
          <w:sz w:val="20"/>
          <w:szCs w:val="20"/>
        </w:rPr>
        <w:t>Adhere to World Affairs Councils of America performance standards, employee policies, and procedures</w:t>
      </w:r>
    </w:p>
    <w:p w:rsidRPr="000C0424" w:rsidR="00B97913" w:rsidP="006D4BA7" w:rsidRDefault="00B97913" w14:paraId="54DA11D1" w14:textId="0A4C286A">
      <w:pPr>
        <w:pStyle w:val="ListParagraph"/>
        <w:numPr>
          <w:ilvl w:val="0"/>
          <w:numId w:val="2"/>
        </w:numPr>
        <w:pBdr>
          <w:top w:val="nil"/>
          <w:left w:val="nil"/>
          <w:bottom w:val="nil"/>
          <w:right w:val="nil"/>
          <w:between w:val="nil"/>
        </w:pBdr>
        <w:spacing w:after="0" w:line="240" w:lineRule="auto"/>
        <w:rPr>
          <w:rFonts w:ascii="Source Sans Pro" w:hAnsi="Source Sans Pro" w:eastAsia="Source Sans Pro" w:cs="Source Sans Pro"/>
          <w:color w:val="404040"/>
          <w:sz w:val="20"/>
          <w:szCs w:val="20"/>
        </w:rPr>
      </w:pPr>
      <w:r>
        <w:rPr>
          <w:rFonts w:ascii="Source Sans Pro" w:hAnsi="Source Sans Pro" w:eastAsia="Source Sans Pro" w:cs="Source Sans Pro"/>
          <w:color w:val="404040"/>
          <w:sz w:val="20"/>
          <w:szCs w:val="20"/>
        </w:rPr>
        <w:t xml:space="preserve">Support the </w:t>
      </w:r>
      <w:r w:rsidR="00ED750A">
        <w:rPr>
          <w:rFonts w:ascii="Source Sans Pro" w:hAnsi="Source Sans Pro" w:eastAsia="Source Sans Pro" w:cs="Source Sans Pro"/>
          <w:color w:val="404040"/>
          <w:sz w:val="20"/>
          <w:szCs w:val="20"/>
        </w:rPr>
        <w:t>Operations and Programs Associate</w:t>
      </w:r>
      <w:r>
        <w:rPr>
          <w:rFonts w:ascii="Source Sans Pro" w:hAnsi="Source Sans Pro" w:eastAsia="Source Sans Pro" w:cs="Source Sans Pro"/>
          <w:color w:val="404040"/>
          <w:sz w:val="20"/>
          <w:szCs w:val="20"/>
        </w:rPr>
        <w:t xml:space="preserve"> as needed</w:t>
      </w:r>
    </w:p>
    <w:p w:rsidRPr="000C0424" w:rsidR="006D4BA7" w:rsidP="006D4BA7" w:rsidRDefault="006D4BA7" w14:paraId="03C1C9B7" w14:textId="77777777">
      <w:pPr>
        <w:pStyle w:val="ListParagraph"/>
        <w:numPr>
          <w:ilvl w:val="0"/>
          <w:numId w:val="2"/>
        </w:numPr>
        <w:pBdr>
          <w:top w:val="nil"/>
          <w:left w:val="nil"/>
          <w:bottom w:val="nil"/>
          <w:right w:val="nil"/>
          <w:between w:val="nil"/>
        </w:pBdr>
        <w:spacing w:after="0" w:line="240" w:lineRule="auto"/>
        <w:rPr>
          <w:rFonts w:ascii="Source Sans Pro" w:hAnsi="Source Sans Pro" w:eastAsia="Source Sans Pro" w:cs="Source Sans Pro"/>
          <w:color w:val="404040"/>
          <w:sz w:val="16"/>
          <w:szCs w:val="16"/>
        </w:rPr>
      </w:pPr>
      <w:r w:rsidRPr="000C0424">
        <w:rPr>
          <w:rFonts w:ascii="Source Sans Pro" w:hAnsi="Source Sans Pro" w:eastAsia="Source Sans Pro" w:cs="Source Sans Pro"/>
          <w:color w:val="404040"/>
          <w:sz w:val="20"/>
          <w:szCs w:val="20"/>
        </w:rPr>
        <w:t>Other duties as assigned</w:t>
      </w:r>
    </w:p>
    <w:p w:rsidR="006D4BA7" w:rsidP="006D4BA7" w:rsidRDefault="006D4BA7" w14:paraId="3C641692" w14:textId="77777777">
      <w:pPr>
        <w:pBdr>
          <w:top w:val="nil"/>
          <w:left w:val="nil"/>
          <w:bottom w:val="nil"/>
          <w:right w:val="nil"/>
          <w:between w:val="nil"/>
        </w:pBdr>
        <w:spacing w:after="0" w:line="240" w:lineRule="auto"/>
        <w:ind w:left="720"/>
        <w:rPr>
          <w:rFonts w:ascii="Source Sans Pro" w:hAnsi="Source Sans Pro" w:eastAsia="Source Sans Pro" w:cs="Source Sans Pro"/>
          <w:color w:val="404040"/>
          <w:sz w:val="20"/>
          <w:szCs w:val="20"/>
        </w:rPr>
      </w:pPr>
    </w:p>
    <w:p w:rsidR="006D4BA7" w:rsidP="006D4BA7" w:rsidRDefault="0099798F" w14:paraId="66C2B581" w14:textId="19B5004B">
      <w:pPr>
        <w:jc w:val="both"/>
        <w:rPr>
          <w:rFonts w:ascii="Source Sans Pro" w:hAnsi="Source Sans Pro" w:eastAsia="Source Sans Pro" w:cs="Source Sans Pro"/>
          <w:color w:val="404040"/>
        </w:rPr>
      </w:pPr>
      <w:r>
        <w:rPr>
          <w:rFonts w:ascii="Source Sans Pro" w:hAnsi="Source Sans Pro" w:eastAsia="Source Sans Pro" w:cs="Source Sans Pro"/>
          <w:b/>
          <w:color w:val="404040"/>
          <w:sz w:val="24"/>
          <w:szCs w:val="24"/>
        </w:rPr>
        <w:t>REQUIREMENTS</w:t>
      </w:r>
    </w:p>
    <w:p w:rsidR="00840547" w:rsidP="00840547" w:rsidRDefault="00840547" w14:paraId="7563EF33" w14:textId="560EEDC8">
      <w:pPr>
        <w:spacing w:line="240" w:lineRule="auto"/>
        <w:jc w:val="both"/>
        <w:rPr>
          <w:rFonts w:ascii="Source Sans Pro" w:hAnsi="Source Sans Pro" w:eastAsia="Source Sans Pro" w:cs="Source Sans Pro"/>
          <w:color w:val="404040"/>
          <w:sz w:val="20"/>
          <w:szCs w:val="20"/>
        </w:rPr>
      </w:pPr>
      <w:r w:rsidRPr="71106241" w:rsidR="00840547">
        <w:rPr>
          <w:rFonts w:ascii="Source Sans Pro" w:hAnsi="Source Sans Pro" w:eastAsia="Source Sans Pro" w:cs="Source Sans Pro"/>
          <w:color w:val="404040" w:themeColor="text1" w:themeTint="BF" w:themeShade="FF"/>
          <w:sz w:val="20"/>
          <w:szCs w:val="20"/>
        </w:rPr>
        <w:t xml:space="preserve">The successful candidate must be currently enrolled in an undergraduate or graduate level program or have graduated within the last calendar year. Candidates are expected to commit </w:t>
      </w:r>
      <w:r w:rsidRPr="71106241" w:rsidR="42025F63">
        <w:rPr>
          <w:rFonts w:ascii="Source Sans Pro" w:hAnsi="Source Sans Pro" w:eastAsia="Source Sans Pro" w:cs="Source Sans Pro"/>
          <w:color w:val="404040" w:themeColor="text1" w:themeTint="BF" w:themeShade="FF"/>
          <w:sz w:val="20"/>
          <w:szCs w:val="20"/>
        </w:rPr>
        <w:t xml:space="preserve">20-25 </w:t>
      </w:r>
      <w:r w:rsidRPr="71106241" w:rsidR="00840547">
        <w:rPr>
          <w:rFonts w:ascii="Source Sans Pro" w:hAnsi="Source Sans Pro" w:eastAsia="Source Sans Pro" w:cs="Source Sans Pro"/>
          <w:color w:val="404040" w:themeColor="text1" w:themeTint="BF" w:themeShade="FF"/>
          <w:sz w:val="20"/>
          <w:szCs w:val="20"/>
        </w:rPr>
        <w:t xml:space="preserve">working hours per week to the internship. Interns </w:t>
      </w:r>
      <w:r w:rsidRPr="71106241" w:rsidR="00FA46FB">
        <w:rPr>
          <w:rFonts w:ascii="Source Sans Pro" w:hAnsi="Source Sans Pro" w:eastAsia="Source Sans Pro" w:cs="Source Sans Pro"/>
          <w:color w:val="404040" w:themeColor="text1" w:themeTint="BF" w:themeShade="FF"/>
          <w:sz w:val="20"/>
          <w:szCs w:val="20"/>
        </w:rPr>
        <w:t>must be based in Washington, D.C.</w:t>
      </w:r>
      <w:r w:rsidRPr="71106241" w:rsidR="00003E95">
        <w:rPr>
          <w:rFonts w:ascii="Source Sans Pro" w:hAnsi="Source Sans Pro" w:eastAsia="Source Sans Pro" w:cs="Source Sans Pro"/>
          <w:color w:val="404040" w:themeColor="text1" w:themeTint="BF" w:themeShade="FF"/>
          <w:sz w:val="20"/>
          <w:szCs w:val="20"/>
        </w:rPr>
        <w:t xml:space="preserve"> </w:t>
      </w:r>
      <w:r w:rsidRPr="71106241" w:rsidR="00D60B60">
        <w:rPr>
          <w:rFonts w:ascii="Source Sans Pro" w:hAnsi="Source Sans Pro" w:eastAsia="Source Sans Pro" w:cs="Source Sans Pro"/>
          <w:color w:val="404040" w:themeColor="text1" w:themeTint="BF" w:themeShade="FF"/>
          <w:sz w:val="20"/>
          <w:szCs w:val="20"/>
        </w:rPr>
        <w:t>and will work at least two days per week in the office (interns will be on-site for WACA’s 202</w:t>
      </w:r>
      <w:r w:rsidRPr="71106241" w:rsidR="6FAF7C42">
        <w:rPr>
          <w:rFonts w:ascii="Source Sans Pro" w:hAnsi="Source Sans Pro" w:eastAsia="Source Sans Pro" w:cs="Source Sans Pro"/>
          <w:color w:val="404040" w:themeColor="text1" w:themeTint="BF" w:themeShade="FF"/>
          <w:sz w:val="20"/>
          <w:szCs w:val="20"/>
        </w:rPr>
        <w:t>3</w:t>
      </w:r>
      <w:r w:rsidRPr="71106241" w:rsidR="00D60B60">
        <w:rPr>
          <w:rFonts w:ascii="Source Sans Pro" w:hAnsi="Source Sans Pro" w:eastAsia="Source Sans Pro" w:cs="Source Sans Pro"/>
          <w:color w:val="404040" w:themeColor="text1" w:themeTint="BF" w:themeShade="FF"/>
          <w:sz w:val="20"/>
          <w:szCs w:val="20"/>
        </w:rPr>
        <w:t xml:space="preserve"> Academic </w:t>
      </w:r>
      <w:proofErr w:type="spellStart"/>
      <w:r w:rsidRPr="71106241" w:rsidR="00D60B60">
        <w:rPr>
          <w:rFonts w:ascii="Source Sans Pro" w:hAnsi="Source Sans Pro" w:eastAsia="Source Sans Pro" w:cs="Source Sans Pro"/>
          <w:color w:val="404040" w:themeColor="text1" w:themeTint="BF" w:themeShade="FF"/>
          <w:sz w:val="20"/>
          <w:szCs w:val="20"/>
        </w:rPr>
        <w:t>WorldQuest</w:t>
      </w:r>
      <w:proofErr w:type="spellEnd"/>
      <w:r w:rsidRPr="71106241" w:rsidR="00D60B60">
        <w:rPr>
          <w:rFonts w:ascii="Source Sans Pro" w:hAnsi="Source Sans Pro" w:eastAsia="Source Sans Pro" w:cs="Source Sans Pro"/>
          <w:color w:val="404040" w:themeColor="text1" w:themeTint="BF" w:themeShade="FF"/>
          <w:sz w:val="20"/>
          <w:szCs w:val="20"/>
        </w:rPr>
        <w:t xml:space="preserve"> National Competition, April 2</w:t>
      </w:r>
      <w:r w:rsidRPr="71106241" w:rsidR="0BA40B7A">
        <w:rPr>
          <w:rFonts w:ascii="Source Sans Pro" w:hAnsi="Source Sans Pro" w:eastAsia="Source Sans Pro" w:cs="Source Sans Pro"/>
          <w:color w:val="404040" w:themeColor="text1" w:themeTint="BF" w:themeShade="FF"/>
          <w:sz w:val="20"/>
          <w:szCs w:val="20"/>
        </w:rPr>
        <w:t>8-29</w:t>
      </w:r>
      <w:r w:rsidRPr="71106241" w:rsidR="00D60B60">
        <w:rPr>
          <w:rFonts w:ascii="Source Sans Pro" w:hAnsi="Source Sans Pro" w:eastAsia="Source Sans Pro" w:cs="Source Sans Pro"/>
          <w:color w:val="404040" w:themeColor="text1" w:themeTint="BF" w:themeShade="FF"/>
          <w:sz w:val="20"/>
          <w:szCs w:val="20"/>
        </w:rPr>
        <w:t xml:space="preserve">). </w:t>
      </w:r>
      <w:r w:rsidRPr="71106241" w:rsidR="00003E95">
        <w:rPr>
          <w:rFonts w:ascii="Source Sans Pro" w:hAnsi="Source Sans Pro" w:eastAsia="Source Sans Pro" w:cs="Source Sans Pro"/>
          <w:color w:val="404040" w:themeColor="text1" w:themeTint="BF" w:themeShade="FF"/>
          <w:sz w:val="20"/>
          <w:szCs w:val="20"/>
        </w:rPr>
        <w:t xml:space="preserve">The internship period will run from </w:t>
      </w:r>
      <w:r w:rsidRPr="71106241" w:rsidR="002C4116">
        <w:rPr>
          <w:rFonts w:ascii="Source Sans Pro" w:hAnsi="Source Sans Pro" w:eastAsia="Source Sans Pro" w:cs="Source Sans Pro"/>
          <w:color w:val="404040" w:themeColor="text1" w:themeTint="BF" w:themeShade="FF"/>
          <w:sz w:val="20"/>
          <w:szCs w:val="20"/>
        </w:rPr>
        <w:t>February to early May</w:t>
      </w:r>
      <w:r w:rsidRPr="71106241" w:rsidR="00003E95">
        <w:rPr>
          <w:rFonts w:ascii="Source Sans Pro" w:hAnsi="Source Sans Pro" w:eastAsia="Source Sans Pro" w:cs="Source Sans Pro"/>
          <w:color w:val="404040" w:themeColor="text1" w:themeTint="BF" w:themeShade="FF"/>
          <w:sz w:val="20"/>
          <w:szCs w:val="20"/>
        </w:rPr>
        <w:t xml:space="preserve"> 202</w:t>
      </w:r>
      <w:r w:rsidRPr="71106241" w:rsidR="0C3AACB4">
        <w:rPr>
          <w:rFonts w:ascii="Source Sans Pro" w:hAnsi="Source Sans Pro" w:eastAsia="Source Sans Pro" w:cs="Source Sans Pro"/>
          <w:color w:val="404040" w:themeColor="text1" w:themeTint="BF" w:themeShade="FF"/>
          <w:sz w:val="20"/>
          <w:szCs w:val="20"/>
        </w:rPr>
        <w:t>3</w:t>
      </w:r>
      <w:r w:rsidRPr="71106241" w:rsidR="00003E95">
        <w:rPr>
          <w:rFonts w:ascii="Source Sans Pro" w:hAnsi="Source Sans Pro" w:eastAsia="Source Sans Pro" w:cs="Source Sans Pro"/>
          <w:color w:val="404040" w:themeColor="text1" w:themeTint="BF" w:themeShade="FF"/>
          <w:sz w:val="20"/>
          <w:szCs w:val="20"/>
        </w:rPr>
        <w:t>.</w:t>
      </w:r>
    </w:p>
    <w:p w:rsidRPr="007276A4" w:rsidR="006D4BA7" w:rsidP="006D4BA7" w:rsidRDefault="006D4BA7" w14:paraId="0F5A9685" w14:textId="0EFC054C">
      <w:pPr>
        <w:jc w:val="both"/>
        <w:rPr>
          <w:rFonts w:ascii="Source Sans Pro" w:hAnsi="Source Sans Pro" w:eastAsia="Source Sans Pro" w:cs="Source Sans Pro"/>
          <w:color w:val="404040"/>
          <w:sz w:val="20"/>
          <w:szCs w:val="20"/>
        </w:rPr>
      </w:pPr>
      <w:r>
        <w:rPr>
          <w:rFonts w:ascii="Source Sans Pro" w:hAnsi="Source Sans Pro" w:eastAsia="Source Sans Pro" w:cs="Source Sans Pro"/>
          <w:b/>
          <w:color w:val="404040"/>
          <w:sz w:val="24"/>
          <w:szCs w:val="24"/>
        </w:rPr>
        <w:t>KNOWLEDGE, SKILLS, AND ABILITIES REQUIREMENTS</w:t>
      </w:r>
    </w:p>
    <w:p w:rsidRPr="000C0424" w:rsidR="006D4BA7" w:rsidP="006D4BA7" w:rsidRDefault="006D4BA7" w14:paraId="214D1F45" w14:textId="77777777">
      <w:pPr>
        <w:pStyle w:val="ListParagraph"/>
        <w:numPr>
          <w:ilvl w:val="0"/>
          <w:numId w:val="4"/>
        </w:numPr>
        <w:jc w:val="both"/>
        <w:rPr>
          <w:rFonts w:ascii="Source Sans Pro" w:hAnsi="Source Sans Pro" w:eastAsia="Source Sans Pro" w:cs="Source Sans Pro"/>
          <w:bCs/>
          <w:color w:val="404040"/>
          <w:sz w:val="20"/>
          <w:szCs w:val="20"/>
        </w:rPr>
      </w:pPr>
      <w:r w:rsidRPr="000C0424">
        <w:rPr>
          <w:rFonts w:ascii="Source Sans Pro" w:hAnsi="Source Sans Pro" w:eastAsia="Source Sans Pro" w:cs="Source Sans Pro"/>
          <w:bCs/>
          <w:color w:val="404040"/>
          <w:sz w:val="20"/>
          <w:szCs w:val="20"/>
        </w:rPr>
        <w:t>Ability to write in a creative, descriptive, and factual manner</w:t>
      </w:r>
    </w:p>
    <w:p w:rsidRPr="000C0424" w:rsidR="006D4BA7" w:rsidP="006D4BA7" w:rsidRDefault="006D4BA7" w14:paraId="26B56153" w14:textId="77777777">
      <w:pPr>
        <w:pStyle w:val="ListParagraph"/>
        <w:numPr>
          <w:ilvl w:val="0"/>
          <w:numId w:val="4"/>
        </w:numPr>
        <w:jc w:val="both"/>
        <w:rPr>
          <w:rFonts w:ascii="Source Sans Pro" w:hAnsi="Source Sans Pro" w:eastAsia="Source Sans Pro" w:cs="Source Sans Pro"/>
          <w:bCs/>
          <w:color w:val="404040"/>
          <w:sz w:val="20"/>
          <w:szCs w:val="20"/>
        </w:rPr>
      </w:pPr>
      <w:r w:rsidRPr="000C0424">
        <w:rPr>
          <w:rFonts w:ascii="Source Sans Pro" w:hAnsi="Source Sans Pro" w:eastAsia="Source Sans Pro" w:cs="Source Sans Pro"/>
          <w:bCs/>
          <w:color w:val="404040"/>
          <w:sz w:val="20"/>
          <w:szCs w:val="20"/>
        </w:rPr>
        <w:t>Strong skills with social media and creating graphics</w:t>
      </w:r>
    </w:p>
    <w:p w:rsidRPr="000C0424" w:rsidR="006D4BA7" w:rsidP="006D4BA7" w:rsidRDefault="006D4BA7" w14:paraId="17637D07" w14:textId="77777777">
      <w:pPr>
        <w:pStyle w:val="ListParagraph"/>
        <w:numPr>
          <w:ilvl w:val="0"/>
          <w:numId w:val="4"/>
        </w:numPr>
        <w:jc w:val="both"/>
        <w:rPr>
          <w:rFonts w:ascii="Source Sans Pro" w:hAnsi="Source Sans Pro" w:eastAsia="Source Sans Pro" w:cs="Source Sans Pro"/>
          <w:bCs/>
          <w:color w:val="404040"/>
          <w:sz w:val="20"/>
          <w:szCs w:val="20"/>
        </w:rPr>
      </w:pPr>
      <w:r w:rsidRPr="000C0424">
        <w:rPr>
          <w:rFonts w:ascii="Source Sans Pro" w:hAnsi="Source Sans Pro" w:eastAsia="Source Sans Pro" w:cs="Source Sans Pro"/>
          <w:bCs/>
          <w:color w:val="404040"/>
          <w:sz w:val="20"/>
          <w:szCs w:val="20"/>
        </w:rPr>
        <w:t>Highly professional demeanor and ability to communicate clearly with a wide variety of stakeholders including Council leaders and staff, national Board Members, donors, volunteers, and professional consultants</w:t>
      </w:r>
    </w:p>
    <w:p w:rsidRPr="000C0424" w:rsidR="006D4BA7" w:rsidP="006D4BA7" w:rsidRDefault="006D4BA7" w14:paraId="5EC04125" w14:textId="77777777">
      <w:pPr>
        <w:pStyle w:val="ListParagraph"/>
        <w:numPr>
          <w:ilvl w:val="0"/>
          <w:numId w:val="4"/>
        </w:numPr>
        <w:jc w:val="both"/>
        <w:rPr>
          <w:rFonts w:ascii="Source Sans Pro" w:hAnsi="Source Sans Pro" w:eastAsia="Source Sans Pro" w:cs="Source Sans Pro"/>
          <w:bCs/>
          <w:color w:val="404040"/>
          <w:sz w:val="20"/>
          <w:szCs w:val="20"/>
        </w:rPr>
      </w:pPr>
      <w:r w:rsidRPr="000C0424">
        <w:rPr>
          <w:rFonts w:ascii="Source Sans Pro" w:hAnsi="Source Sans Pro" w:eastAsia="Source Sans Pro" w:cs="Source Sans Pro"/>
          <w:bCs/>
          <w:color w:val="404040"/>
          <w:sz w:val="20"/>
          <w:szCs w:val="20"/>
        </w:rPr>
        <w:lastRenderedPageBreak/>
        <w:t>Self-starter ability, taking initiative to tackle new projects and manage current ones with minimal supervision, handling multiple priorities and tasks to succeed in a deadline-driven environment</w:t>
      </w:r>
    </w:p>
    <w:p w:rsidRPr="000C0424" w:rsidR="006D4BA7" w:rsidP="006D4BA7" w:rsidRDefault="006D4BA7" w14:paraId="0115D1FE" w14:textId="77777777">
      <w:pPr>
        <w:pStyle w:val="ListParagraph"/>
        <w:numPr>
          <w:ilvl w:val="0"/>
          <w:numId w:val="4"/>
        </w:numPr>
        <w:jc w:val="both"/>
        <w:rPr>
          <w:rFonts w:ascii="Source Sans Pro" w:hAnsi="Source Sans Pro" w:eastAsia="Source Sans Pro" w:cs="Source Sans Pro"/>
          <w:bCs/>
          <w:color w:val="404040"/>
          <w:sz w:val="20"/>
          <w:szCs w:val="20"/>
        </w:rPr>
      </w:pPr>
      <w:r w:rsidRPr="000C0424">
        <w:rPr>
          <w:rFonts w:ascii="Source Sans Pro" w:hAnsi="Source Sans Pro" w:eastAsia="Source Sans Pro" w:cs="Source Sans Pro"/>
          <w:bCs/>
          <w:color w:val="404040"/>
          <w:sz w:val="20"/>
          <w:szCs w:val="20"/>
        </w:rPr>
        <w:t>Ability to maintain consistent, organized, and meticulous records</w:t>
      </w:r>
    </w:p>
    <w:p w:rsidRPr="000C0424" w:rsidR="006D4BA7" w:rsidP="006D4BA7" w:rsidRDefault="006D4BA7" w14:paraId="3D25B399" w14:textId="77777777">
      <w:pPr>
        <w:pStyle w:val="ListParagraph"/>
        <w:numPr>
          <w:ilvl w:val="0"/>
          <w:numId w:val="4"/>
        </w:numPr>
        <w:jc w:val="both"/>
        <w:rPr>
          <w:rFonts w:ascii="Source Sans Pro" w:hAnsi="Source Sans Pro" w:eastAsia="Source Sans Pro" w:cs="Source Sans Pro"/>
          <w:bCs/>
          <w:color w:val="404040"/>
          <w:sz w:val="20"/>
          <w:szCs w:val="20"/>
        </w:rPr>
      </w:pPr>
      <w:r w:rsidRPr="000C0424">
        <w:rPr>
          <w:rFonts w:ascii="Source Sans Pro" w:hAnsi="Source Sans Pro" w:eastAsia="Source Sans Pro" w:cs="Source Sans Pro"/>
          <w:bCs/>
          <w:color w:val="404040"/>
          <w:sz w:val="20"/>
          <w:szCs w:val="20"/>
        </w:rPr>
        <w:t>Proficiency/experience with the Google Suite, Microsoft Office 365, Constant Contact and other communications/event-marketing services, and media-tracking and content-management platforms</w:t>
      </w:r>
    </w:p>
    <w:p w:rsidRPr="000C0424" w:rsidR="006D4BA7" w:rsidP="006D4BA7" w:rsidRDefault="006D4BA7" w14:paraId="6A67CE01" w14:textId="77777777">
      <w:pPr>
        <w:pStyle w:val="ListParagraph"/>
        <w:numPr>
          <w:ilvl w:val="0"/>
          <w:numId w:val="4"/>
        </w:numPr>
        <w:jc w:val="both"/>
        <w:rPr>
          <w:rFonts w:ascii="Source Sans Pro" w:hAnsi="Source Sans Pro" w:eastAsia="Source Sans Pro" w:cs="Source Sans Pro"/>
          <w:bCs/>
          <w:color w:val="404040"/>
          <w:sz w:val="20"/>
          <w:szCs w:val="20"/>
        </w:rPr>
      </w:pPr>
      <w:r w:rsidRPr="000C0424">
        <w:rPr>
          <w:rFonts w:ascii="Source Sans Pro" w:hAnsi="Source Sans Pro" w:eastAsia="Source Sans Pro" w:cs="Source Sans Pro"/>
          <w:bCs/>
          <w:color w:val="404040"/>
          <w:sz w:val="20"/>
          <w:szCs w:val="20"/>
        </w:rPr>
        <w:t>Integrity, trustworthiness, flexibility, compassion, and humor are necessary to address the practicalities of a growing nonprofit, along with the creativity and persistence required to elicit new thinking and change</w:t>
      </w:r>
    </w:p>
    <w:p w:rsidR="006D4BA7" w:rsidP="006D4BA7" w:rsidRDefault="006D4BA7" w14:paraId="2B56F0A7" w14:textId="77777777">
      <w:pPr>
        <w:jc w:val="both"/>
        <w:rPr>
          <w:rFonts w:ascii="Source Sans Pro" w:hAnsi="Source Sans Pro" w:eastAsia="Source Sans Pro" w:cs="Source Sans Pro"/>
          <w:b/>
          <w:color w:val="404040"/>
          <w:sz w:val="24"/>
          <w:szCs w:val="24"/>
        </w:rPr>
      </w:pPr>
      <w:r>
        <w:rPr>
          <w:rFonts w:ascii="Source Sans Pro" w:hAnsi="Source Sans Pro" w:eastAsia="Source Sans Pro" w:cs="Source Sans Pro"/>
          <w:b/>
          <w:color w:val="404040"/>
          <w:sz w:val="24"/>
          <w:szCs w:val="24"/>
        </w:rPr>
        <w:t>TO APPLY</w:t>
      </w:r>
    </w:p>
    <w:p w:rsidR="00906FD8" w:rsidP="71106241" w:rsidRDefault="006D4BA7" w14:paraId="4967AFEB" w14:textId="78807905">
      <w:pPr>
        <w:jc w:val="both"/>
        <w:rPr>
          <w:rFonts w:ascii="Source Sans Pro" w:hAnsi="Source Sans Pro" w:eastAsia="Source Sans Pro" w:cs="Source Sans Pro"/>
          <w:color w:val="000000" w:themeColor="text1" w:themeTint="FF" w:themeShade="FF"/>
          <w:sz w:val="20"/>
          <w:szCs w:val="20"/>
        </w:rPr>
      </w:pPr>
      <w:r w:rsidRPr="4AC8EE38" w:rsidR="006D4BA7">
        <w:rPr>
          <w:rFonts w:ascii="Source Sans Pro" w:hAnsi="Source Sans Pro" w:eastAsia="Source Sans Pro" w:cs="Source Sans Pro"/>
          <w:color w:val="000000" w:themeColor="text1" w:themeTint="FF" w:themeShade="FF"/>
          <w:sz w:val="20"/>
          <w:szCs w:val="20"/>
        </w:rPr>
        <w:t xml:space="preserve">Please submit the following to </w:t>
      </w:r>
      <w:hyperlink r:id="R7a0e3d853e1a4b26">
        <w:r w:rsidRPr="4AC8EE38" w:rsidR="00ED750A">
          <w:rPr>
            <w:rStyle w:val="Hyperlink"/>
            <w:rFonts w:ascii="Source Sans Pro" w:hAnsi="Source Sans Pro" w:eastAsia="Source Sans Pro" w:cs="Source Sans Pro"/>
            <w:sz w:val="20"/>
            <w:szCs w:val="20"/>
          </w:rPr>
          <w:t>k</w:t>
        </w:r>
        <w:r w:rsidRPr="4AC8EE38" w:rsidR="77670319">
          <w:rPr>
            <w:rStyle w:val="Hyperlink"/>
            <w:rFonts w:ascii="Source Sans Pro" w:hAnsi="Source Sans Pro" w:eastAsia="Source Sans Pro" w:cs="Source Sans Pro"/>
            <w:sz w:val="20"/>
            <w:szCs w:val="20"/>
          </w:rPr>
          <w:t>rid</w:t>
        </w:r>
        <w:r w:rsidRPr="4AC8EE38" w:rsidR="00ED750A">
          <w:rPr>
            <w:rStyle w:val="Hyperlink"/>
            <w:rFonts w:ascii="Source Sans Pro" w:hAnsi="Source Sans Pro" w:eastAsia="Source Sans Pro" w:cs="Source Sans Pro"/>
            <w:sz w:val="20"/>
            <w:szCs w:val="20"/>
          </w:rPr>
          <w:t>er@worldaffairscouncils.org</w:t>
        </w:r>
      </w:hyperlink>
      <w:r w:rsidRPr="4AC8EE38" w:rsidR="006D4BA7">
        <w:rPr>
          <w:rFonts w:ascii="Source Sans Pro" w:hAnsi="Source Sans Pro" w:eastAsia="Source Sans Pro" w:cs="Source Sans Pro"/>
          <w:color w:val="000000" w:themeColor="text1" w:themeTint="FF" w:themeShade="FF"/>
          <w:sz w:val="20"/>
          <w:szCs w:val="20"/>
        </w:rPr>
        <w:t xml:space="preserve"> by </w:t>
      </w:r>
      <w:r w:rsidRPr="4AC8EE38" w:rsidR="002C4116">
        <w:rPr>
          <w:rFonts w:ascii="Source Sans Pro" w:hAnsi="Source Sans Pro" w:eastAsia="Source Sans Pro" w:cs="Source Sans Pro"/>
          <w:color w:val="000000" w:themeColor="text1" w:themeTint="FF" w:themeShade="FF"/>
          <w:sz w:val="20"/>
          <w:szCs w:val="20"/>
        </w:rPr>
        <w:t>Friday</w:t>
      </w:r>
      <w:r w:rsidRPr="4AC8EE38" w:rsidR="00DF658D">
        <w:rPr>
          <w:rFonts w:ascii="Source Sans Pro" w:hAnsi="Source Sans Pro" w:eastAsia="Source Sans Pro" w:cs="Source Sans Pro"/>
          <w:color w:val="000000" w:themeColor="text1" w:themeTint="FF" w:themeShade="FF"/>
          <w:sz w:val="20"/>
          <w:szCs w:val="20"/>
        </w:rPr>
        <w:t xml:space="preserve">, </w:t>
      </w:r>
      <w:r w:rsidRPr="4AC8EE38" w:rsidR="6EA6B1E7">
        <w:rPr>
          <w:rFonts w:ascii="Source Sans Pro" w:hAnsi="Source Sans Pro" w:eastAsia="Source Sans Pro" w:cs="Source Sans Pro"/>
          <w:color w:val="000000" w:themeColor="text1" w:themeTint="FF" w:themeShade="FF"/>
          <w:sz w:val="20"/>
          <w:szCs w:val="20"/>
        </w:rPr>
        <w:t>January 20, 2022</w:t>
      </w:r>
    </w:p>
    <w:p w:rsidR="006D4BA7" w:rsidP="006D4BA7" w:rsidRDefault="006D4BA7" w14:paraId="5D0B231B" w14:textId="77777777">
      <w:pPr>
        <w:numPr>
          <w:ilvl w:val="0"/>
          <w:numId w:val="1"/>
        </w:numPr>
        <w:spacing w:after="0"/>
        <w:jc w:val="both"/>
        <w:rPr>
          <w:rFonts w:ascii="Source Sans Pro" w:hAnsi="Source Sans Pro" w:eastAsia="Source Sans Pro" w:cs="Source Sans Pro"/>
          <w:color w:val="404040"/>
          <w:sz w:val="20"/>
          <w:szCs w:val="20"/>
        </w:rPr>
      </w:pPr>
      <w:r>
        <w:rPr>
          <w:rFonts w:ascii="Source Sans Pro" w:hAnsi="Source Sans Pro" w:eastAsia="Source Sans Pro" w:cs="Source Sans Pro"/>
          <w:color w:val="404040"/>
          <w:sz w:val="20"/>
          <w:szCs w:val="20"/>
        </w:rPr>
        <w:t>Resume</w:t>
      </w:r>
    </w:p>
    <w:p w:rsidRPr="00907A02" w:rsidR="006D4BA7" w:rsidP="00907A02" w:rsidRDefault="006D4BA7" w14:paraId="56B11468" w14:textId="5C39E243">
      <w:pPr>
        <w:numPr>
          <w:ilvl w:val="0"/>
          <w:numId w:val="1"/>
        </w:numPr>
        <w:spacing w:after="0"/>
        <w:jc w:val="both"/>
        <w:rPr>
          <w:rFonts w:ascii="Source Sans Pro" w:hAnsi="Source Sans Pro" w:eastAsia="Source Sans Pro" w:cs="Source Sans Pro"/>
          <w:color w:val="404040"/>
          <w:sz w:val="20"/>
          <w:szCs w:val="20"/>
        </w:rPr>
      </w:pPr>
      <w:r>
        <w:rPr>
          <w:rFonts w:ascii="Source Sans Pro" w:hAnsi="Source Sans Pro" w:eastAsia="Source Sans Pro" w:cs="Source Sans Pro"/>
          <w:color w:val="404040"/>
          <w:sz w:val="20"/>
          <w:szCs w:val="20"/>
        </w:rPr>
        <w:t>Cover Letter</w:t>
      </w:r>
    </w:p>
    <w:p w:rsidRPr="00906FD8" w:rsidR="006D4BA7" w:rsidP="00CB4F5E" w:rsidRDefault="006D4BA7" w14:paraId="6268B51E" w14:textId="77777777">
      <w:pPr>
        <w:pBdr>
          <w:top w:val="nil"/>
          <w:left w:val="nil"/>
          <w:bottom w:val="nil"/>
          <w:right w:val="nil"/>
          <w:between w:val="nil"/>
        </w:pBdr>
        <w:spacing w:after="0" w:line="240" w:lineRule="auto"/>
        <w:jc w:val="both"/>
        <w:rPr>
          <w:rFonts w:ascii="Source Sans Pro" w:hAnsi="Source Sans Pro" w:eastAsia="Source Sans Pro" w:cs="Source Sans Pro"/>
          <w:color w:val="404040"/>
          <w:sz w:val="20"/>
          <w:szCs w:val="20"/>
        </w:rPr>
      </w:pPr>
    </w:p>
    <w:p w:rsidRPr="00906FD8" w:rsidR="006D4BA7" w:rsidP="00CB4F5E" w:rsidRDefault="00906FD8" w14:paraId="65F929D8" w14:textId="25800F00">
      <w:pPr>
        <w:spacing w:line="240" w:lineRule="auto"/>
        <w:rPr>
          <w:rFonts w:ascii="Source Sans Pro" w:hAnsi="Source Sans Pro"/>
          <w:sz w:val="20"/>
          <w:szCs w:val="20"/>
        </w:rPr>
      </w:pPr>
      <w:r w:rsidRPr="00906FD8">
        <w:rPr>
          <w:rFonts w:ascii="Source Sans Pro" w:hAnsi="Source Sans Pro" w:cs="Arial"/>
          <w:color w:val="000000"/>
          <w:sz w:val="20"/>
          <w:szCs w:val="20"/>
          <w:shd w:val="clear" w:color="auto" w:fill="FFFFFF"/>
        </w:rPr>
        <w:t xml:space="preserve">Due to the number of </w:t>
      </w:r>
      <w:proofErr w:type="gramStart"/>
      <w:r w:rsidRPr="00906FD8">
        <w:rPr>
          <w:rFonts w:ascii="Source Sans Pro" w:hAnsi="Source Sans Pro" w:cs="Arial"/>
          <w:color w:val="000000"/>
          <w:sz w:val="20"/>
          <w:szCs w:val="20"/>
          <w:shd w:val="clear" w:color="auto" w:fill="FFFFFF"/>
        </w:rPr>
        <w:t>applications</w:t>
      </w:r>
      <w:proofErr w:type="gramEnd"/>
      <w:r w:rsidRPr="00906FD8">
        <w:rPr>
          <w:rFonts w:ascii="Source Sans Pro" w:hAnsi="Source Sans Pro" w:cs="Arial"/>
          <w:color w:val="000000"/>
          <w:sz w:val="20"/>
          <w:szCs w:val="20"/>
          <w:shd w:val="clear" w:color="auto" w:fill="FFFFFF"/>
        </w:rPr>
        <w:t xml:space="preserve"> we typically receive, we are unable to acknowledge each applicant personally. Only those selected for an interview will be contacted. </w:t>
      </w:r>
    </w:p>
    <w:p w:rsidR="00F3728E" w:rsidRDefault="00F3728E" w14:paraId="1293A924" w14:textId="34176216"/>
    <w:sectPr w:rsidR="00F3728E">
      <w:footerReference w:type="default" r:id="rId12"/>
      <w:pgSz w:w="12240" w:h="15840" w:orient="portrait"/>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A02DA" w:rsidRDefault="003A02DA" w14:paraId="2CC508CF" w14:textId="77777777">
      <w:pPr>
        <w:spacing w:after="0" w:line="240" w:lineRule="auto"/>
      </w:pPr>
      <w:r>
        <w:separator/>
      </w:r>
    </w:p>
  </w:endnote>
  <w:endnote w:type="continuationSeparator" w:id="0">
    <w:p w:rsidR="003A02DA" w:rsidRDefault="003A02DA" w14:paraId="0DD6F44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66AA" w:rsidRDefault="007276A4" w14:paraId="7D37C5DC" w14:textId="77777777">
    <w:pPr>
      <w:spacing w:after="0"/>
      <w:jc w:val="center"/>
      <w:rPr>
        <w:color w:val="666666"/>
        <w:sz w:val="18"/>
        <w:szCs w:val="18"/>
      </w:rPr>
    </w:pPr>
    <w:r>
      <w:rPr>
        <w:color w:val="666666"/>
        <w:sz w:val="18"/>
        <w:szCs w:val="18"/>
      </w:rPr>
      <w:t>1010 Vermont Ave NW, Suite #516, Washington, DC 20005</w:t>
    </w:r>
  </w:p>
  <w:p w:rsidR="001B66AA" w:rsidRDefault="007276A4" w14:paraId="5FAE7CFC" w14:textId="77777777">
    <w:pPr>
      <w:spacing w:after="0"/>
      <w:jc w:val="center"/>
      <w:rPr>
        <w:color w:val="666666"/>
        <w:sz w:val="18"/>
        <w:szCs w:val="18"/>
      </w:rPr>
    </w:pPr>
    <w:r>
      <w:rPr>
        <w:b/>
        <w:color w:val="666666"/>
        <w:sz w:val="18"/>
        <w:szCs w:val="18"/>
      </w:rPr>
      <w:t>Phone</w:t>
    </w:r>
    <w:r>
      <w:rPr>
        <w:color w:val="666666"/>
        <w:sz w:val="18"/>
        <w:szCs w:val="18"/>
      </w:rPr>
      <w:t xml:space="preserve">: (202) 833-4557 </w:t>
    </w:r>
    <w:r>
      <w:rPr>
        <w:b/>
        <w:color w:val="666666"/>
        <w:sz w:val="18"/>
        <w:szCs w:val="18"/>
      </w:rPr>
      <w:t>Email</w:t>
    </w:r>
    <w:r>
      <w:rPr>
        <w:color w:val="666666"/>
        <w:sz w:val="18"/>
        <w:szCs w:val="18"/>
      </w:rPr>
      <w:t xml:space="preserve">: </w:t>
    </w:r>
    <w:hyperlink r:id="rId1">
      <w:r>
        <w:rPr>
          <w:color w:val="666666"/>
          <w:sz w:val="18"/>
          <w:szCs w:val="18"/>
          <w:u w:val="single"/>
        </w:rPr>
        <w:t>waca@worldaffairscouncils.org</w:t>
      </w:r>
    </w:hyperlink>
    <w:r>
      <w:rPr>
        <w:color w:val="666666"/>
        <w:sz w:val="18"/>
        <w:szCs w:val="18"/>
      </w:rPr>
      <w:t xml:space="preserve">     </w:t>
    </w:r>
    <w:r>
      <w:rPr>
        <w:b/>
        <w:color w:val="666666"/>
        <w:sz w:val="18"/>
        <w:szCs w:val="18"/>
      </w:rPr>
      <w:t>Website</w:t>
    </w:r>
    <w:r>
      <w:rPr>
        <w:color w:val="666666"/>
        <w:sz w:val="18"/>
        <w:szCs w:val="18"/>
      </w:rPr>
      <w:t>: www.worldaffairscouncils.org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A02DA" w:rsidRDefault="003A02DA" w14:paraId="0C8B849D" w14:textId="77777777">
      <w:pPr>
        <w:spacing w:after="0" w:line="240" w:lineRule="auto"/>
      </w:pPr>
      <w:r>
        <w:separator/>
      </w:r>
    </w:p>
  </w:footnote>
  <w:footnote w:type="continuationSeparator" w:id="0">
    <w:p w:rsidR="003A02DA" w:rsidRDefault="003A02DA" w14:paraId="2D154991"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D4C33"/>
    <w:multiLevelType w:val="hybridMultilevel"/>
    <w:tmpl w:val="19E8612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42F15D99"/>
    <w:multiLevelType w:val="multilevel"/>
    <w:tmpl w:val="0040DF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75724B0"/>
    <w:multiLevelType w:val="hybridMultilevel"/>
    <w:tmpl w:val="68B6A9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7C8C6312"/>
    <w:multiLevelType w:val="hybridMultilevel"/>
    <w:tmpl w:val="0616E7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BA7"/>
    <w:rsid w:val="00003E95"/>
    <w:rsid w:val="00030DAC"/>
    <w:rsid w:val="000F325C"/>
    <w:rsid w:val="002C4116"/>
    <w:rsid w:val="003A02DA"/>
    <w:rsid w:val="003C0B1F"/>
    <w:rsid w:val="004E0769"/>
    <w:rsid w:val="00520296"/>
    <w:rsid w:val="0052516D"/>
    <w:rsid w:val="00547F2E"/>
    <w:rsid w:val="00681B52"/>
    <w:rsid w:val="006D4BA7"/>
    <w:rsid w:val="007276A4"/>
    <w:rsid w:val="007332B4"/>
    <w:rsid w:val="0074017F"/>
    <w:rsid w:val="0078706A"/>
    <w:rsid w:val="007A2C7D"/>
    <w:rsid w:val="007C1DE8"/>
    <w:rsid w:val="00840547"/>
    <w:rsid w:val="00906FD8"/>
    <w:rsid w:val="00907A02"/>
    <w:rsid w:val="0099798F"/>
    <w:rsid w:val="009C4D15"/>
    <w:rsid w:val="00B97913"/>
    <w:rsid w:val="00CB4F5E"/>
    <w:rsid w:val="00D60B60"/>
    <w:rsid w:val="00DF658D"/>
    <w:rsid w:val="00E6336F"/>
    <w:rsid w:val="00E8384A"/>
    <w:rsid w:val="00E83AA5"/>
    <w:rsid w:val="00ED750A"/>
    <w:rsid w:val="00F3728E"/>
    <w:rsid w:val="00FA1AE1"/>
    <w:rsid w:val="00FA46FB"/>
    <w:rsid w:val="00FB5FBC"/>
    <w:rsid w:val="0BA40B7A"/>
    <w:rsid w:val="0C3AACB4"/>
    <w:rsid w:val="280D45C8"/>
    <w:rsid w:val="42025F63"/>
    <w:rsid w:val="4AC8EE38"/>
    <w:rsid w:val="5EF62A3A"/>
    <w:rsid w:val="6EA6B1E7"/>
    <w:rsid w:val="6FAF7C42"/>
    <w:rsid w:val="71106241"/>
    <w:rsid w:val="776703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CC38D"/>
  <w15:chartTrackingRefBased/>
  <w15:docId w15:val="{08BDEE62-387E-4F6D-B760-7DA56D069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D4BA7"/>
    <w:pPr>
      <w:spacing w:after="200" w:line="276" w:lineRule="auto"/>
    </w:pPr>
    <w:rPr>
      <w:rFonts w:ascii="Calibri" w:hAnsi="Calibri" w:eastAsia="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6D4BA7"/>
    <w:pPr>
      <w:ind w:left="720"/>
      <w:contextualSpacing/>
    </w:pPr>
  </w:style>
  <w:style w:type="character" w:styleId="Hyperlink">
    <w:name w:val="Hyperlink"/>
    <w:basedOn w:val="DefaultParagraphFont"/>
    <w:uiPriority w:val="99"/>
    <w:unhideWhenUsed/>
    <w:rsid w:val="006D4BA7"/>
    <w:rPr>
      <w:color w:val="0563C1" w:themeColor="hyperlink"/>
      <w:u w:val="single"/>
    </w:rPr>
  </w:style>
  <w:style w:type="character" w:styleId="UnresolvedMention">
    <w:name w:val="Unresolved Mention"/>
    <w:basedOn w:val="DefaultParagraphFont"/>
    <w:uiPriority w:val="99"/>
    <w:semiHidden/>
    <w:unhideWhenUsed/>
    <w:rsid w:val="00907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mailto:krider@worldaffairscouncils.org" TargetMode="External" Id="R7a0e3d853e1a4b26" /></Relationships>
</file>

<file path=word/_rels/footer1.xml.rels><?xml version="1.0" encoding="UTF-8" standalone="yes"?>
<Relationships xmlns="http://schemas.openxmlformats.org/package/2006/relationships"><Relationship Id="rId1" Type="http://schemas.openxmlformats.org/officeDocument/2006/relationships/hyperlink" Target="mailto:waca@worldaffairscounci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A9B61953270D458984ECA05CD6B6EF" ma:contentTypeVersion="16" ma:contentTypeDescription="Create a new document." ma:contentTypeScope="" ma:versionID="050ef3e8d947cf8bca3cf9c5fbbc43a4">
  <xsd:schema xmlns:xsd="http://www.w3.org/2001/XMLSchema" xmlns:xs="http://www.w3.org/2001/XMLSchema" xmlns:p="http://schemas.microsoft.com/office/2006/metadata/properties" xmlns:ns2="167817e8-dff1-4a8b-a8dc-e623e860a11a" xmlns:ns3="68396128-b13e-40a4-821c-2d33bb018ac7" xmlns:ns4="1cdf4168-af84-49eb-b5d2-8004c127fdef" targetNamespace="http://schemas.microsoft.com/office/2006/metadata/properties" ma:root="true" ma:fieldsID="1bed78d31e0e3caf7b3730a5b1b0f0dc" ns2:_="" ns3:_="" ns4:_="">
    <xsd:import namespace="167817e8-dff1-4a8b-a8dc-e623e860a11a"/>
    <xsd:import namespace="68396128-b13e-40a4-821c-2d33bb018ac7"/>
    <xsd:import namespace="1cdf4168-af84-49eb-b5d2-8004c127fd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817e8-dff1-4a8b-a8dc-e623e860a11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3959573-4557-4d1f-9eb0-59f7c7f9df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396128-b13e-40a4-821c-2d33bb018ac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df4168-af84-49eb-b5d2-8004c127fde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7e9db9e-8ac9-454e-b982-0366f4589d88}" ma:internalName="TaxCatchAll" ma:showField="CatchAllData" ma:web="1cdf4168-af84-49eb-b5d2-8004c127fd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df4168-af84-49eb-b5d2-8004c127fdef" xsi:nil="true"/>
    <lcf76f155ced4ddcb4097134ff3c332f xmlns="167817e8-dff1-4a8b-a8dc-e623e860a1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3EBDCE-D9C7-4566-90B2-4EA996F7028C}"/>
</file>

<file path=customXml/itemProps2.xml><?xml version="1.0" encoding="utf-8"?>
<ds:datastoreItem xmlns:ds="http://schemas.openxmlformats.org/officeDocument/2006/customXml" ds:itemID="{71237241-A327-43EF-AED1-4E978EE42891}">
  <ds:schemaRefs>
    <ds:schemaRef ds:uri="http://schemas.microsoft.com/sharepoint/v3/contenttype/forms"/>
  </ds:schemaRefs>
</ds:datastoreItem>
</file>

<file path=customXml/itemProps3.xml><?xml version="1.0" encoding="utf-8"?>
<ds:datastoreItem xmlns:ds="http://schemas.openxmlformats.org/officeDocument/2006/customXml" ds:itemID="{B45D4DFF-F0C5-42D5-A5AA-1CB4FA1D960A}">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Euler</dc:creator>
  <cp:keywords/>
  <dc:description/>
  <cp:lastModifiedBy>Kaela Rider</cp:lastModifiedBy>
  <cp:revision>13</cp:revision>
  <dcterms:created xsi:type="dcterms:W3CDTF">2021-12-03T15:31:00Z</dcterms:created>
  <dcterms:modified xsi:type="dcterms:W3CDTF">2022-12-04T13:35:26Z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0x01010028A9B61953270D458984ECA05CD6B6EF</vt:lpwstr>
  </property>
  <property fmtid="{D5CDD505-2E9C-101B-9397-08002B2CF9AE}" pid="3" name="MediaServiceImageTags">
    <vt:lpwstr/>
  </property>
</Properties>
</file>