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84A9" w14:textId="77777777" w:rsidR="00DF4950" w:rsidRDefault="00DF4950" w:rsidP="008406D8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Jackson State University</w:t>
      </w:r>
    </w:p>
    <w:p w14:paraId="0589FFE5" w14:textId="77777777" w:rsidR="00DF4950" w:rsidRDefault="00DF4950" w:rsidP="008406D8">
      <w:pPr>
        <w:spacing w:after="0" w:line="240" w:lineRule="auto"/>
        <w:jc w:val="center"/>
        <w:rPr>
          <w:b/>
        </w:rPr>
      </w:pPr>
      <w:r>
        <w:rPr>
          <w:b/>
        </w:rPr>
        <w:t>Department of Special Education</w:t>
      </w:r>
    </w:p>
    <w:p w14:paraId="1A2AA605" w14:textId="77777777" w:rsidR="008406D8" w:rsidRDefault="00014803" w:rsidP="008406D8">
      <w:pPr>
        <w:spacing w:after="0" w:line="240" w:lineRule="auto"/>
        <w:jc w:val="center"/>
        <w:rPr>
          <w:b/>
        </w:rPr>
      </w:pPr>
      <w:r>
        <w:rPr>
          <w:b/>
        </w:rPr>
        <w:t>Job Announcement</w:t>
      </w:r>
    </w:p>
    <w:p w14:paraId="712FDFA3" w14:textId="77777777" w:rsidR="008E6083" w:rsidRDefault="00993F12" w:rsidP="008406D8">
      <w:pPr>
        <w:spacing w:after="0" w:line="240" w:lineRule="auto"/>
        <w:jc w:val="center"/>
        <w:rPr>
          <w:b/>
        </w:rPr>
      </w:pPr>
      <w:r w:rsidRPr="00DF4950">
        <w:rPr>
          <w:b/>
        </w:rPr>
        <w:t>Program Coordinator</w:t>
      </w:r>
    </w:p>
    <w:p w14:paraId="54A3578A" w14:textId="77777777" w:rsidR="00A2436B" w:rsidRDefault="00A2436B" w:rsidP="008406D8">
      <w:pPr>
        <w:spacing w:after="0" w:line="240" w:lineRule="auto"/>
        <w:jc w:val="center"/>
        <w:rPr>
          <w:b/>
        </w:rPr>
      </w:pPr>
    </w:p>
    <w:p w14:paraId="1962358F" w14:textId="77777777" w:rsidR="008E6083" w:rsidRPr="00E656C0" w:rsidRDefault="008E6083" w:rsidP="008E6083">
      <w:pPr>
        <w:spacing w:after="0" w:line="240" w:lineRule="auto"/>
        <w:rPr>
          <w:rFonts w:cs="Times New Roman"/>
          <w:i/>
          <w:iCs/>
          <w:sz w:val="20"/>
          <w:szCs w:val="20"/>
          <w:u w:val="single"/>
        </w:rPr>
      </w:pPr>
      <w:r w:rsidRPr="00E656C0">
        <w:rPr>
          <w:b/>
          <w:u w:val="single"/>
        </w:rPr>
        <w:t xml:space="preserve">Position Summary: </w:t>
      </w:r>
      <w:r w:rsidR="00014803" w:rsidRPr="00E656C0">
        <w:rPr>
          <w:rFonts w:cs="Times New Roman"/>
          <w:i/>
          <w:iCs/>
          <w:sz w:val="20"/>
          <w:szCs w:val="20"/>
          <w:u w:val="single"/>
        </w:rPr>
        <w:t xml:space="preserve"> </w:t>
      </w:r>
    </w:p>
    <w:p w14:paraId="67AD5C0E" w14:textId="77777777" w:rsidR="00FB5B7D" w:rsidRPr="00FB5B7D" w:rsidRDefault="00DF4950" w:rsidP="00FB5B7D">
      <w:pPr>
        <w:spacing w:after="0" w:line="240" w:lineRule="auto"/>
      </w:pPr>
      <w:r>
        <w:t xml:space="preserve">Jackson State University Department of Special Education invites applications for a </w:t>
      </w:r>
      <w:r w:rsidR="00ED40DB">
        <w:t xml:space="preserve">program coordinator </w:t>
      </w:r>
      <w:r w:rsidR="00E93D31">
        <w:t>for the Deep South Synergy (DS</w:t>
      </w:r>
      <w:r w:rsidR="00E93D31">
        <w:rPr>
          <w:rFonts w:cs="Times New Roman"/>
        </w:rPr>
        <w:t>²</w:t>
      </w:r>
      <w:r w:rsidR="00E93D31">
        <w:t>) Training Teachers of the Visually Impaired Project</w:t>
      </w:r>
      <w:r w:rsidR="00507BFE">
        <w:t xml:space="preserve">.  </w:t>
      </w:r>
      <w:r w:rsidR="00FB5B7D" w:rsidRPr="00FB5B7D">
        <w:t>T</w:t>
      </w:r>
      <w:r w:rsidR="00FB5B7D">
        <w:t>he project</w:t>
      </w:r>
      <w:r w:rsidR="00FB5B7D" w:rsidRPr="00FB5B7D">
        <w:t xml:space="preserve"> is designed to prepare profession-ready personnel who understand strategies found to increase student outcomes of children with vision loss in educational settings.</w:t>
      </w:r>
    </w:p>
    <w:p w14:paraId="00B16C44" w14:textId="77777777" w:rsidR="00DB3B2E" w:rsidRDefault="00FB5B7D" w:rsidP="008E6083">
      <w:pPr>
        <w:spacing w:after="0" w:line="240" w:lineRule="auto"/>
      </w:pPr>
      <w:r>
        <w:t xml:space="preserve">The </w:t>
      </w:r>
      <w:r w:rsidR="00DB3B2E">
        <w:t>position requires a skilled educator who</w:t>
      </w:r>
      <w:r w:rsidR="00666F47">
        <w:t xml:space="preserve"> is innovative,</w:t>
      </w:r>
      <w:r w:rsidR="00DB3B2E">
        <w:t xml:space="preserve"> can teach </w:t>
      </w:r>
      <w:r w:rsidR="00DB3B2E" w:rsidRPr="00507BFE">
        <w:t>using traditional and online instruction</w:t>
      </w:r>
      <w:r w:rsidR="00DB3B2E">
        <w:t>, advise</w:t>
      </w:r>
      <w:r w:rsidR="00DF4950">
        <w:t xml:space="preserve"> </w:t>
      </w:r>
      <w:r w:rsidR="00507BFE">
        <w:t xml:space="preserve">candidates, </w:t>
      </w:r>
      <w:r w:rsidR="00DF4950">
        <w:t xml:space="preserve">and </w:t>
      </w:r>
      <w:r w:rsidR="00666F47">
        <w:t xml:space="preserve">can design a research based teacher training program </w:t>
      </w:r>
      <w:r>
        <w:t xml:space="preserve">for a </w:t>
      </w:r>
      <w:r w:rsidR="00ED40DB">
        <w:t>Master</w:t>
      </w:r>
      <w:r w:rsidR="00A2436B">
        <w:t>’s</w:t>
      </w:r>
      <w:r w:rsidR="00ED40DB">
        <w:t xml:space="preserve"> </w:t>
      </w:r>
      <w:r w:rsidR="00A2436B">
        <w:t>of Science</w:t>
      </w:r>
      <w:r w:rsidR="00ED40DB">
        <w:t xml:space="preserve"> </w:t>
      </w:r>
      <w:r w:rsidR="00DB3B2E">
        <w:t xml:space="preserve">in </w:t>
      </w:r>
      <w:r w:rsidR="00A2436B">
        <w:t xml:space="preserve">Special Education </w:t>
      </w:r>
      <w:r w:rsidR="000A1338">
        <w:t>V</w:t>
      </w:r>
      <w:r w:rsidR="00DB3B2E">
        <w:t>isual</w:t>
      </w:r>
      <w:r w:rsidR="000A1338">
        <w:t xml:space="preserve"> I</w:t>
      </w:r>
      <w:r w:rsidR="00ED40DB">
        <w:t>mpairments</w:t>
      </w:r>
      <w:r w:rsidR="00507BFE">
        <w:t>.</w:t>
      </w:r>
      <w:r w:rsidR="00A427DC">
        <w:t xml:space="preserve">  </w:t>
      </w:r>
      <w:r w:rsidR="00507BFE">
        <w:t xml:space="preserve"> </w:t>
      </w:r>
      <w:r w:rsidR="00A427DC">
        <w:t xml:space="preserve">This individual will be responsible for programmatic curriculum outcomes designed to train </w:t>
      </w:r>
      <w:r w:rsidR="00507BFE">
        <w:t>profession-</w:t>
      </w:r>
      <w:r w:rsidR="00DB3B2E">
        <w:t>ready K</w:t>
      </w:r>
      <w:r w:rsidR="000C6BEE">
        <w:t>-</w:t>
      </w:r>
      <w:r w:rsidR="00DB3B2E">
        <w:t>12</w:t>
      </w:r>
      <w:r w:rsidR="00A427DC">
        <w:t xml:space="preserve"> teachers of children with visual impairments</w:t>
      </w:r>
      <w:r w:rsidR="00014803">
        <w:t xml:space="preserve">. </w:t>
      </w:r>
    </w:p>
    <w:p w14:paraId="319324C0" w14:textId="77777777" w:rsidR="00DB3B2E" w:rsidRDefault="00DB3B2E" w:rsidP="008E6083">
      <w:pPr>
        <w:spacing w:after="0" w:line="240" w:lineRule="auto"/>
      </w:pPr>
    </w:p>
    <w:p w14:paraId="74F5AE7E" w14:textId="77777777" w:rsidR="008E6083" w:rsidRPr="00ED40DB" w:rsidRDefault="00014803" w:rsidP="008E6083">
      <w:pPr>
        <w:spacing w:after="0" w:line="240" w:lineRule="auto"/>
      </w:pPr>
      <w:r>
        <w:t xml:space="preserve">The program </w:t>
      </w:r>
      <w:r w:rsidR="00345873">
        <w:t>coordinator works clo</w:t>
      </w:r>
      <w:r w:rsidR="000C6BEE">
        <w:t xml:space="preserve">sely with the project director and </w:t>
      </w:r>
      <w:r w:rsidR="00FD34EB">
        <w:t>the MS State Department of Education to redefine licensure requi</w:t>
      </w:r>
      <w:r w:rsidR="000C6BEE">
        <w:t>rements for this exceptionality;</w:t>
      </w:r>
      <w:r w:rsidR="00985736">
        <w:t xml:space="preserve"> </w:t>
      </w:r>
      <w:r w:rsidR="00DF4950">
        <w:t>appropriate</w:t>
      </w:r>
      <w:r w:rsidR="00FD34EB">
        <w:t xml:space="preserve"> </w:t>
      </w:r>
      <w:r>
        <w:t xml:space="preserve">university </w:t>
      </w:r>
      <w:r w:rsidR="00985736">
        <w:t xml:space="preserve">curriculum groups, </w:t>
      </w:r>
      <w:r w:rsidR="00FD34EB">
        <w:t>and external program accrediting bodies</w:t>
      </w:r>
      <w:r w:rsidR="000C6BEE">
        <w:t xml:space="preserve"> (i.e., Council for Exceptional Children (CEC) and Council for the Accreditation of Educator Preparation (CAEP)</w:t>
      </w:r>
      <w:r w:rsidR="00FD34EB">
        <w:t>.</w:t>
      </w:r>
      <w:r w:rsidR="00345873">
        <w:t xml:space="preserve"> </w:t>
      </w:r>
      <w:r w:rsidR="00DF4950">
        <w:t xml:space="preserve">  It is expected that the program coordinator will </w:t>
      </w:r>
      <w:r w:rsidR="00DB3B2E">
        <w:t xml:space="preserve">also </w:t>
      </w:r>
      <w:r w:rsidR="00DF4950">
        <w:t xml:space="preserve">conduct/produce </w:t>
      </w:r>
      <w:r w:rsidR="00DB3B2E">
        <w:t xml:space="preserve">meaningful </w:t>
      </w:r>
      <w:r w:rsidR="00DF4950">
        <w:t>research in the field of visual impairments.</w:t>
      </w:r>
    </w:p>
    <w:p w14:paraId="10340DD4" w14:textId="77777777" w:rsidR="008406D8" w:rsidRDefault="008406D8" w:rsidP="00765710">
      <w:pPr>
        <w:spacing w:after="0" w:line="240" w:lineRule="auto"/>
        <w:rPr>
          <w:b/>
        </w:rPr>
      </w:pPr>
    </w:p>
    <w:p w14:paraId="3803250E" w14:textId="77777777" w:rsidR="00E93D31" w:rsidRDefault="00765710" w:rsidP="00765710">
      <w:pPr>
        <w:spacing w:after="0" w:line="240" w:lineRule="auto"/>
        <w:rPr>
          <w:b/>
        </w:rPr>
      </w:pPr>
      <w:r w:rsidRPr="00E656C0">
        <w:rPr>
          <w:b/>
          <w:u w:val="single"/>
        </w:rPr>
        <w:t>Minimum Requirements</w:t>
      </w:r>
      <w:r w:rsidR="00E656C0">
        <w:rPr>
          <w:b/>
          <w:u w:val="single"/>
        </w:rPr>
        <w:t>:</w:t>
      </w:r>
    </w:p>
    <w:p w14:paraId="6BB155E9" w14:textId="3F57592E" w:rsidR="00E656C0" w:rsidRDefault="00765710" w:rsidP="00014803">
      <w:pPr>
        <w:spacing w:after="0" w:line="240" w:lineRule="auto"/>
      </w:pPr>
      <w:r w:rsidRPr="008406D8">
        <w:rPr>
          <w:b/>
        </w:rPr>
        <w:t xml:space="preserve">Education:  </w:t>
      </w:r>
      <w:r w:rsidRPr="00765710">
        <w:t xml:space="preserve">An earned doctorate degree in special education with specialization in visual </w:t>
      </w:r>
      <w:proofErr w:type="gramStart"/>
      <w:r w:rsidRPr="00765710">
        <w:t>impairments</w:t>
      </w:r>
      <w:proofErr w:type="gramEnd"/>
      <w:r w:rsidR="00014803">
        <w:t xml:space="preserve"> is required</w:t>
      </w:r>
      <w:r w:rsidRPr="00765710">
        <w:t>.  Applicants who anticipate earning a doctorate in the</w:t>
      </w:r>
      <w:r w:rsidR="00095C65">
        <w:t xml:space="preserve"> aforementioned field by January</w:t>
      </w:r>
      <w:r w:rsidRPr="00765710">
        <w:t xml:space="preserve"> 2018 will also be considered.</w:t>
      </w:r>
    </w:p>
    <w:p w14:paraId="0D39C4F5" w14:textId="77777777" w:rsidR="00E656C0" w:rsidRDefault="00E656C0" w:rsidP="00014803">
      <w:pPr>
        <w:spacing w:after="0" w:line="240" w:lineRule="auto"/>
      </w:pPr>
    </w:p>
    <w:p w14:paraId="7C45A179" w14:textId="77777777" w:rsidR="00765710" w:rsidRDefault="00765710" w:rsidP="008406D8">
      <w:pPr>
        <w:spacing w:after="0" w:line="240" w:lineRule="auto"/>
      </w:pPr>
      <w:r w:rsidRPr="008406D8">
        <w:rPr>
          <w:b/>
        </w:rPr>
        <w:t>Experience</w:t>
      </w:r>
      <w:r w:rsidR="008406D8">
        <w:rPr>
          <w:b/>
        </w:rPr>
        <w:t xml:space="preserve">:  </w:t>
      </w:r>
      <w:r w:rsidRPr="00765710">
        <w:t>Applicants should have a minimum of three yea</w:t>
      </w:r>
      <w:r w:rsidR="00014803">
        <w:t>rs of teaching experience as a teacher of students with visual i</w:t>
      </w:r>
      <w:r w:rsidRPr="00765710">
        <w:t>mpairments</w:t>
      </w:r>
      <w:r w:rsidR="00014803">
        <w:t xml:space="preserve"> and teaching experience in higher education</w:t>
      </w:r>
      <w:r w:rsidRPr="00765710">
        <w:t>.</w:t>
      </w:r>
    </w:p>
    <w:p w14:paraId="1650A12F" w14:textId="77777777" w:rsidR="008406D8" w:rsidRDefault="008406D8" w:rsidP="008406D8">
      <w:pPr>
        <w:spacing w:after="0" w:line="240" w:lineRule="auto"/>
      </w:pPr>
    </w:p>
    <w:p w14:paraId="2E44563A" w14:textId="3701D43C" w:rsidR="00765710" w:rsidRDefault="00765710" w:rsidP="00E656C0">
      <w:pPr>
        <w:spacing w:after="0" w:line="240" w:lineRule="auto"/>
      </w:pPr>
      <w:r w:rsidRPr="008406D8">
        <w:rPr>
          <w:b/>
        </w:rPr>
        <w:t>Licenses/certifications/registrations</w:t>
      </w:r>
      <w:r>
        <w:t xml:space="preserve">:  </w:t>
      </w:r>
      <w:r w:rsidR="00014803">
        <w:t>A</w:t>
      </w:r>
      <w:r w:rsidR="00095C65">
        <w:t>n</w:t>
      </w:r>
      <w:r w:rsidR="00014803">
        <w:t xml:space="preserve"> </w:t>
      </w:r>
      <w:r w:rsidR="00095C65" w:rsidRPr="00095C65">
        <w:t xml:space="preserve">earned doctorate </w:t>
      </w:r>
      <w:r w:rsidR="00095C65">
        <w:t xml:space="preserve">and </w:t>
      </w:r>
      <w:r w:rsidR="00014803">
        <w:t>v</w:t>
      </w:r>
      <w:r w:rsidRPr="00765710">
        <w:t>alid teachin</w:t>
      </w:r>
      <w:r w:rsidR="00014803">
        <w:t>g license in visual impairments is required.</w:t>
      </w:r>
    </w:p>
    <w:p w14:paraId="0EACB3DC" w14:textId="5F8BA262" w:rsidR="00E656C0" w:rsidRDefault="00E656C0" w:rsidP="00E656C0">
      <w:pPr>
        <w:spacing w:after="0" w:line="240" w:lineRule="auto"/>
      </w:pPr>
    </w:p>
    <w:p w14:paraId="127CA8A9" w14:textId="77777777" w:rsidR="003E5E8E" w:rsidRDefault="00765710" w:rsidP="00765710">
      <w:r w:rsidRPr="008406D8">
        <w:rPr>
          <w:b/>
        </w:rPr>
        <w:t>Identify preferred requirements</w:t>
      </w:r>
      <w:r>
        <w:t xml:space="preserve">:  </w:t>
      </w:r>
      <w:r w:rsidR="00014803">
        <w:t>Preferred a</w:t>
      </w:r>
      <w:r w:rsidRPr="00765710">
        <w:t>pplicant</w:t>
      </w:r>
      <w:r w:rsidR="00C06071">
        <w:t>s</w:t>
      </w:r>
      <w:r w:rsidRPr="00765710">
        <w:t xml:space="preserve"> </w:t>
      </w:r>
      <w:r w:rsidR="00014803">
        <w:t xml:space="preserve">should </w:t>
      </w:r>
      <w:r w:rsidR="00C06071">
        <w:t xml:space="preserve">have successful teaching experience at the university level.  </w:t>
      </w:r>
      <w:r w:rsidRPr="00765710">
        <w:t xml:space="preserve"> </w:t>
      </w:r>
      <w:r w:rsidR="00C06071">
        <w:t>Applicants who can</w:t>
      </w:r>
      <w:r w:rsidR="00014803">
        <w:t xml:space="preserve"> </w:t>
      </w:r>
      <w:r w:rsidRPr="00765710">
        <w:t>show potential for successful teaching at the university level</w:t>
      </w:r>
      <w:r w:rsidR="00C06071">
        <w:t xml:space="preserve"> may be considered</w:t>
      </w:r>
      <w:r w:rsidRPr="00765710">
        <w:t>.</w:t>
      </w:r>
    </w:p>
    <w:p w14:paraId="535F158A" w14:textId="77777777" w:rsidR="00E93D31" w:rsidRPr="008406D8" w:rsidRDefault="00765710" w:rsidP="00765710">
      <w:pPr>
        <w:spacing w:after="0" w:line="240" w:lineRule="auto"/>
        <w:rPr>
          <w:b/>
        </w:rPr>
      </w:pPr>
      <w:r w:rsidRPr="00E656C0">
        <w:rPr>
          <w:b/>
          <w:u w:val="single"/>
        </w:rPr>
        <w:t>Skills &amp; Abilities</w:t>
      </w:r>
      <w:r w:rsidR="00E93D31" w:rsidRPr="00E656C0">
        <w:rPr>
          <w:b/>
          <w:u w:val="single"/>
        </w:rPr>
        <w:t>:</w:t>
      </w:r>
    </w:p>
    <w:p w14:paraId="01CA272D" w14:textId="77777777" w:rsidR="00C06071" w:rsidRDefault="00765710" w:rsidP="00765710">
      <w:pPr>
        <w:spacing w:after="0" w:line="240" w:lineRule="auto"/>
      </w:pPr>
      <w:r w:rsidRPr="00765710">
        <w:t>Applicants</w:t>
      </w:r>
      <w:r>
        <w:t xml:space="preserve"> must be</w:t>
      </w:r>
      <w:r w:rsidRPr="00765710">
        <w:t xml:space="preserve"> committed to preparing teachers for culturally diverse populations. </w:t>
      </w:r>
      <w:r>
        <w:t xml:space="preserve">  This position </w:t>
      </w:r>
      <w:r w:rsidR="008406D8">
        <w:t>requires the applicant to</w:t>
      </w:r>
      <w:r>
        <w:t xml:space="preserve"> p</w:t>
      </w:r>
      <w:r w:rsidRPr="00765710">
        <w:t xml:space="preserve">ossess: (a) expertise and teaching experience working with K-12 students with visual impairments;  (b) </w:t>
      </w:r>
      <w:proofErr w:type="gramStart"/>
      <w:r w:rsidRPr="00765710">
        <w:t>strong  analytical</w:t>
      </w:r>
      <w:proofErr w:type="gramEnd"/>
      <w:r w:rsidRPr="00765710">
        <w:t xml:space="preserve"> skills to collect information from diverse sources needed for effective curriculum and program development; (c) ability to communicate effectively both in writing and orally; (d) excellent organizational skills; </w:t>
      </w:r>
    </w:p>
    <w:p w14:paraId="434DAD3C" w14:textId="77777777" w:rsidR="00765710" w:rsidRDefault="00765710" w:rsidP="00765710">
      <w:pPr>
        <w:spacing w:after="0" w:line="240" w:lineRule="auto"/>
      </w:pPr>
      <w:r w:rsidRPr="00765710">
        <w:lastRenderedPageBreak/>
        <w:t>(e</w:t>
      </w:r>
      <w:proofErr w:type="gramStart"/>
      <w:r w:rsidRPr="00765710">
        <w:t>)  collegial</w:t>
      </w:r>
      <w:proofErr w:type="gramEnd"/>
      <w:r w:rsidRPr="00765710">
        <w:t xml:space="preserve"> and collaborative skills needed to work with diverse professionals and stakeholders</w:t>
      </w:r>
      <w:r w:rsidR="00C06071">
        <w:t xml:space="preserve">; and (f) possess knowledge and skills to successfully coordinate re-accreditation with the </w:t>
      </w:r>
      <w:r w:rsidR="000C6BEE">
        <w:t>C</w:t>
      </w:r>
      <w:r w:rsidR="00C06071">
        <w:t xml:space="preserve">EC and the </w:t>
      </w:r>
      <w:r w:rsidR="000C6BEE">
        <w:t>CAEP.</w:t>
      </w:r>
    </w:p>
    <w:p w14:paraId="15FBA002" w14:textId="77777777" w:rsidR="00C06071" w:rsidRDefault="00C06071" w:rsidP="00765710">
      <w:pPr>
        <w:spacing w:after="0" w:line="240" w:lineRule="auto"/>
      </w:pPr>
    </w:p>
    <w:p w14:paraId="71362299" w14:textId="77777777" w:rsidR="0054357A" w:rsidRDefault="0054357A" w:rsidP="00765710">
      <w:pPr>
        <w:spacing w:after="0" w:line="240" w:lineRule="auto"/>
      </w:pPr>
      <w:r>
        <w:rPr>
          <w:b/>
        </w:rPr>
        <w:t xml:space="preserve">Primary </w:t>
      </w:r>
      <w:r w:rsidR="00C06071" w:rsidRPr="0054357A">
        <w:rPr>
          <w:b/>
        </w:rPr>
        <w:t>Contact Person:</w:t>
      </w:r>
    </w:p>
    <w:p w14:paraId="44DA386D" w14:textId="77777777" w:rsidR="00C06071" w:rsidRDefault="00C06071" w:rsidP="00765710">
      <w:pPr>
        <w:spacing w:after="0" w:line="240" w:lineRule="auto"/>
      </w:pPr>
      <w:r>
        <w:t xml:space="preserve">Dr. Glenda </w:t>
      </w:r>
      <w:proofErr w:type="spellStart"/>
      <w:r>
        <w:t>Windfield</w:t>
      </w:r>
      <w:proofErr w:type="spellEnd"/>
      <w:r>
        <w:t>, Project Director</w:t>
      </w:r>
    </w:p>
    <w:p w14:paraId="02B3765B" w14:textId="77777777" w:rsidR="00C06071" w:rsidRDefault="00C06071" w:rsidP="00765710">
      <w:pPr>
        <w:spacing w:after="0" w:line="240" w:lineRule="auto"/>
      </w:pPr>
      <w:r w:rsidRPr="00C06071">
        <w:t xml:space="preserve">Deep South Synergy </w:t>
      </w:r>
      <w:r w:rsidR="0054357A">
        <w:t>(DS</w:t>
      </w:r>
      <w:r w:rsidR="0054357A">
        <w:rPr>
          <w:rFonts w:cs="Times New Roman"/>
        </w:rPr>
        <w:t xml:space="preserve">²) </w:t>
      </w:r>
      <w:r w:rsidR="0054357A">
        <w:t>Project</w:t>
      </w:r>
    </w:p>
    <w:p w14:paraId="39D042D9" w14:textId="77777777" w:rsidR="000F6F68" w:rsidRDefault="000F6F68" w:rsidP="000F6F68">
      <w:pPr>
        <w:spacing w:after="0" w:line="240" w:lineRule="auto"/>
      </w:pPr>
      <w:r>
        <w:t>Jackson State University</w:t>
      </w:r>
    </w:p>
    <w:p w14:paraId="05A144BF" w14:textId="77777777" w:rsidR="00C06071" w:rsidRDefault="00C06071" w:rsidP="00765710">
      <w:pPr>
        <w:spacing w:after="0" w:line="240" w:lineRule="auto"/>
      </w:pPr>
      <w:r>
        <w:t>P. O. Box 17870</w:t>
      </w:r>
    </w:p>
    <w:p w14:paraId="16D70990" w14:textId="77777777" w:rsidR="0054357A" w:rsidRDefault="0054357A" w:rsidP="00765710">
      <w:pPr>
        <w:spacing w:after="0" w:line="240" w:lineRule="auto"/>
      </w:pPr>
      <w:r>
        <w:t>Jackson, MS    39217</w:t>
      </w:r>
    </w:p>
    <w:p w14:paraId="5296994D" w14:textId="77777777" w:rsidR="008406D8" w:rsidRDefault="008406D8" w:rsidP="00765710">
      <w:pPr>
        <w:spacing w:after="0" w:line="240" w:lineRule="auto"/>
      </w:pPr>
    </w:p>
    <w:p w14:paraId="7683FD74" w14:textId="77777777" w:rsidR="008406D8" w:rsidRDefault="008406D8" w:rsidP="00765710">
      <w:pPr>
        <w:spacing w:after="0" w:line="240" w:lineRule="auto"/>
      </w:pPr>
    </w:p>
    <w:p w14:paraId="409F4D37" w14:textId="77777777" w:rsidR="00765710" w:rsidRDefault="00765710" w:rsidP="00765710">
      <w:pPr>
        <w:spacing w:line="240" w:lineRule="auto"/>
      </w:pPr>
    </w:p>
    <w:p w14:paraId="3A621D68" w14:textId="77777777" w:rsidR="00765710" w:rsidRDefault="00765710" w:rsidP="00765710"/>
    <w:sectPr w:rsidR="007657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3268B" w14:textId="77777777" w:rsidR="00BC424A" w:rsidRDefault="00BC424A" w:rsidP="00831A4B">
      <w:pPr>
        <w:spacing w:after="0" w:line="240" w:lineRule="auto"/>
      </w:pPr>
      <w:r>
        <w:separator/>
      </w:r>
    </w:p>
  </w:endnote>
  <w:endnote w:type="continuationSeparator" w:id="0">
    <w:p w14:paraId="5AB050D6" w14:textId="77777777" w:rsidR="00BC424A" w:rsidRDefault="00BC424A" w:rsidP="0083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53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24275" w14:textId="39F3D182" w:rsidR="0023697B" w:rsidRDefault="002369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0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9C32E9" w14:textId="77777777" w:rsidR="00831A4B" w:rsidRDefault="00831A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F5A2E" w14:textId="77777777" w:rsidR="00BC424A" w:rsidRDefault="00BC424A" w:rsidP="00831A4B">
      <w:pPr>
        <w:spacing w:after="0" w:line="240" w:lineRule="auto"/>
      </w:pPr>
      <w:r>
        <w:separator/>
      </w:r>
    </w:p>
  </w:footnote>
  <w:footnote w:type="continuationSeparator" w:id="0">
    <w:p w14:paraId="3AF16CFC" w14:textId="77777777" w:rsidR="00BC424A" w:rsidRDefault="00BC424A" w:rsidP="00831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10"/>
    <w:rsid w:val="00014803"/>
    <w:rsid w:val="00095C65"/>
    <w:rsid w:val="000A04B4"/>
    <w:rsid w:val="000A1338"/>
    <w:rsid w:val="000C6BEE"/>
    <w:rsid w:val="000E3641"/>
    <w:rsid w:val="000F6F68"/>
    <w:rsid w:val="0023697B"/>
    <w:rsid w:val="00345873"/>
    <w:rsid w:val="00376835"/>
    <w:rsid w:val="0046561F"/>
    <w:rsid w:val="004D30A2"/>
    <w:rsid w:val="00507BFE"/>
    <w:rsid w:val="0054357A"/>
    <w:rsid w:val="005C0774"/>
    <w:rsid w:val="00666F47"/>
    <w:rsid w:val="006B3F76"/>
    <w:rsid w:val="00765710"/>
    <w:rsid w:val="00831A4B"/>
    <w:rsid w:val="008406D8"/>
    <w:rsid w:val="008E6083"/>
    <w:rsid w:val="00985736"/>
    <w:rsid w:val="00993F12"/>
    <w:rsid w:val="00A2436B"/>
    <w:rsid w:val="00A427DC"/>
    <w:rsid w:val="00BC424A"/>
    <w:rsid w:val="00C06071"/>
    <w:rsid w:val="00C254BB"/>
    <w:rsid w:val="00C548EA"/>
    <w:rsid w:val="00D92439"/>
    <w:rsid w:val="00DB3B2E"/>
    <w:rsid w:val="00DB7643"/>
    <w:rsid w:val="00DF4950"/>
    <w:rsid w:val="00E24137"/>
    <w:rsid w:val="00E656C0"/>
    <w:rsid w:val="00E93D31"/>
    <w:rsid w:val="00ED40DB"/>
    <w:rsid w:val="00FB5B7D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69A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4B"/>
  </w:style>
  <w:style w:type="paragraph" w:styleId="Footer">
    <w:name w:val="footer"/>
    <w:basedOn w:val="Normal"/>
    <w:link w:val="FooterChar"/>
    <w:uiPriority w:val="99"/>
    <w:unhideWhenUsed/>
    <w:rsid w:val="0083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4B"/>
  </w:style>
  <w:style w:type="paragraph" w:styleId="Footer">
    <w:name w:val="footer"/>
    <w:basedOn w:val="Normal"/>
    <w:link w:val="FooterChar"/>
    <w:uiPriority w:val="99"/>
    <w:unhideWhenUsed/>
    <w:rsid w:val="0083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Y Windfield</dc:creator>
  <cp:lastModifiedBy>Emily Vasile</cp:lastModifiedBy>
  <cp:revision>2</cp:revision>
  <dcterms:created xsi:type="dcterms:W3CDTF">2017-07-17T12:38:00Z</dcterms:created>
  <dcterms:modified xsi:type="dcterms:W3CDTF">2017-07-17T12:38:00Z</dcterms:modified>
</cp:coreProperties>
</file>