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7A588E" w14:paraId="61305C02" w14:textId="77777777" w:rsidTr="007A588E">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A588E" w14:paraId="03AE020A" w14:textId="77777777">
              <w:trPr>
                <w:jc w:val="center"/>
              </w:trPr>
              <w:tc>
                <w:tcPr>
                  <w:tcW w:w="0" w:type="auto"/>
                  <w:shd w:val="clear" w:color="auto" w:fill="FFFFFF"/>
                  <w:tcMar>
                    <w:top w:w="255" w:type="dxa"/>
                    <w:left w:w="0" w:type="dxa"/>
                    <w:bottom w:w="25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7A588E" w14:paraId="712EC4CA" w14:textId="77777777">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7A588E" w14:paraId="7AC8F9E0"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7A588E" w14:paraId="4365A0ED" w14:textId="77777777">
                                <w:trPr>
                                  <w:jc w:val="center"/>
                                </w:trPr>
                                <w:tc>
                                  <w:tcPr>
                                    <w:tcW w:w="0" w:type="auto"/>
                                    <w:vAlign w:val="center"/>
                                    <w:hideMark/>
                                  </w:tcPr>
                                  <w:p w14:paraId="51DDC1EE" w14:textId="06B69C2B" w:rsidR="007A588E" w:rsidRDefault="007A588E">
                                    <w:pPr>
                                      <w:pStyle w:val="NormalWeb"/>
                                    </w:pPr>
                                    <w:r>
                                      <w:rPr>
                                        <w:noProof/>
                                      </w:rPr>
                                      <w:drawing>
                                        <wp:inline distT="0" distB="0" distL="0" distR="0" wp14:anchorId="088ADA1A" wp14:editId="246FE245">
                                          <wp:extent cx="5715000" cy="1771650"/>
                                          <wp:effectExtent l="0" t="0" r="0" b="0"/>
                                          <wp:docPr id="1" name="Picture 1" descr="Office of Governor Roy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Governor Roy Coo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p>
                                </w:tc>
                              </w:tr>
                            </w:tbl>
                            <w:p w14:paraId="2CDB794B" w14:textId="77777777" w:rsidR="007A588E" w:rsidRDefault="007A588E">
                              <w:pPr>
                                <w:jc w:val="center"/>
                                <w:rPr>
                                  <w:rFonts w:ascii="Times New Roman" w:eastAsia="Times New Roman" w:hAnsi="Times New Roman" w:cs="Times New Roman"/>
                                  <w:sz w:val="20"/>
                                  <w:szCs w:val="20"/>
                                </w:rPr>
                              </w:pPr>
                            </w:p>
                          </w:tc>
                        </w:tr>
                      </w:tbl>
                      <w:p w14:paraId="0B26F918" w14:textId="77777777" w:rsidR="007A588E" w:rsidRDefault="007A588E">
                        <w:pPr>
                          <w:rPr>
                            <w:rFonts w:ascii="Times New Roman" w:eastAsia="Times New Roman" w:hAnsi="Times New Roman" w:cs="Times New Roman"/>
                            <w:sz w:val="20"/>
                            <w:szCs w:val="20"/>
                          </w:rPr>
                        </w:pPr>
                      </w:p>
                    </w:tc>
                  </w:tr>
                </w:tbl>
                <w:p w14:paraId="2A4066A1" w14:textId="77777777" w:rsidR="007A588E" w:rsidRDefault="007A588E">
                  <w:pPr>
                    <w:rPr>
                      <w:rFonts w:ascii="Times New Roman" w:eastAsia="Times New Roman" w:hAnsi="Times New Roman" w:cs="Times New Roman"/>
                      <w:sz w:val="20"/>
                      <w:szCs w:val="20"/>
                    </w:rPr>
                  </w:pPr>
                </w:p>
              </w:tc>
            </w:tr>
          </w:tbl>
          <w:p w14:paraId="4590DB0D" w14:textId="77777777" w:rsidR="007A588E" w:rsidRDefault="007A588E">
            <w:pPr>
              <w:jc w:val="center"/>
              <w:rPr>
                <w:rFonts w:ascii="Times New Roman" w:eastAsia="Times New Roman" w:hAnsi="Times New Roman" w:cs="Times New Roman"/>
                <w:sz w:val="20"/>
                <w:szCs w:val="20"/>
              </w:rPr>
            </w:pPr>
          </w:p>
        </w:tc>
      </w:tr>
      <w:tr w:rsidR="007A588E" w14:paraId="187FE84D" w14:textId="77777777" w:rsidTr="007A588E">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A588E" w14:paraId="0A4AF103"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7A588E" w14:paraId="5EFFCDD6" w14:textId="77777777">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7A588E" w14:paraId="3FD394C3" w14:textId="77777777">
                          <w:tc>
                            <w:tcPr>
                              <w:tcW w:w="0" w:type="auto"/>
                              <w:vAlign w:val="center"/>
                              <w:hideMark/>
                            </w:tcPr>
                            <w:p w14:paraId="0E7C3C49" w14:textId="2691DA2A" w:rsidR="007A588E" w:rsidRDefault="007A588E">
                              <w:pPr>
                                <w:pStyle w:val="NormalWeb"/>
                              </w:pPr>
                              <w:r>
                                <w:rPr>
                                  <w:rFonts w:ascii="Arial" w:hAnsi="Arial" w:cs="Arial"/>
                                </w:rPr>
                                <w:t> </w:t>
                              </w:r>
                              <w:r>
                                <w:rPr>
                                  <w:rFonts w:ascii="Arial" w:hAnsi="Arial" w:cs="Arial"/>
                                  <w:color w:val="333333"/>
                                  <w:sz w:val="20"/>
                                  <w:szCs w:val="20"/>
                                </w:rPr>
                                <w:t>FOR IMMEDIATE RELEASE</w:t>
                              </w:r>
                            </w:p>
                            <w:p w14:paraId="4F2166A1" w14:textId="77777777" w:rsidR="007A588E" w:rsidRDefault="007A588E">
                              <w:pPr>
                                <w:pStyle w:val="NormalWeb"/>
                              </w:pPr>
                              <w:r>
                                <w:rPr>
                                  <w:rFonts w:ascii="Arial" w:hAnsi="Arial" w:cs="Arial"/>
                                  <w:color w:val="333333"/>
                                  <w:sz w:val="20"/>
                                  <w:szCs w:val="20"/>
                                </w:rPr>
                                <w:t>July 14, 2020</w:t>
                              </w:r>
                            </w:p>
                            <w:p w14:paraId="4F6B0B79" w14:textId="77777777" w:rsidR="007A588E" w:rsidRDefault="007A588E">
                              <w:pPr>
                                <w:pStyle w:val="NormalWeb"/>
                              </w:pPr>
                              <w:r>
                                <w:rPr>
                                  <w:rFonts w:ascii="Arial" w:hAnsi="Arial" w:cs="Arial"/>
                                  <w:color w:val="333333"/>
                                  <w:sz w:val="20"/>
                                  <w:szCs w:val="20"/>
                                </w:rPr>
                                <w:t>Contact: Ford Porter</w:t>
                              </w:r>
                            </w:p>
                            <w:p w14:paraId="58A40AC1" w14:textId="77777777" w:rsidR="007A588E" w:rsidRDefault="007A588E">
                              <w:pPr>
                                <w:pStyle w:val="NormalWeb"/>
                              </w:pPr>
                              <w:r>
                                <w:rPr>
                                  <w:rFonts w:ascii="Arial" w:hAnsi="Arial" w:cs="Arial"/>
                                  <w:color w:val="333333"/>
                                  <w:sz w:val="20"/>
                                  <w:szCs w:val="20"/>
                                </w:rPr>
                                <w:t xml:space="preserve">Phone: </w:t>
                              </w:r>
                              <w:r>
                                <w:rPr>
                                  <w:rFonts w:ascii="Arial" w:hAnsi="Arial" w:cs="Arial"/>
                                  <w:color w:val="000000"/>
                                  <w:sz w:val="20"/>
                                  <w:szCs w:val="20"/>
                                </w:rPr>
                                <w:t>919-814-2100</w:t>
                              </w:r>
                            </w:p>
                            <w:p w14:paraId="283D7A3D" w14:textId="77777777" w:rsidR="007A588E" w:rsidRDefault="007A588E">
                              <w:pPr>
                                <w:pStyle w:val="NormalWeb"/>
                              </w:pPr>
                              <w:r>
                                <w:rPr>
                                  <w:rFonts w:ascii="Arial" w:hAnsi="Arial" w:cs="Arial"/>
                                  <w:color w:val="333333"/>
                                  <w:sz w:val="20"/>
                                  <w:szCs w:val="20"/>
                                </w:rPr>
                                <w:t xml:space="preserve">Email: </w:t>
                              </w:r>
                              <w:hyperlink r:id="rId6" w:history="1">
                                <w:r>
                                  <w:rPr>
                                    <w:rStyle w:val="Hyperlink"/>
                                    <w:rFonts w:ascii="Arial" w:hAnsi="Arial" w:cs="Arial"/>
                                    <w:sz w:val="20"/>
                                    <w:szCs w:val="20"/>
                                  </w:rPr>
                                  <w:t>govpress@nc.gov</w:t>
                                </w:r>
                              </w:hyperlink>
                            </w:p>
                            <w:p w14:paraId="59872DC1" w14:textId="77777777" w:rsidR="007A588E" w:rsidRDefault="007A588E">
                              <w:pPr>
                                <w:pStyle w:val="NormalWeb"/>
                              </w:pPr>
                              <w:r>
                                <w:rPr>
                                  <w:rFonts w:ascii="Tahoma" w:hAnsi="Tahoma" w:cs="Tahoma"/>
                                  <w:color w:val="333333"/>
                                  <w:sz w:val="20"/>
                                  <w:szCs w:val="20"/>
                                </w:rPr>
                                <w:t>﻿</w:t>
                              </w:r>
                            </w:p>
                            <w:p w14:paraId="31F33CC6" w14:textId="77777777" w:rsidR="007A588E" w:rsidRDefault="007A588E">
                              <w:pPr>
                                <w:pStyle w:val="NormalWeb"/>
                                <w:jc w:val="center"/>
                              </w:pPr>
                              <w:r>
                                <w:rPr>
                                  <w:rStyle w:val="Strong"/>
                                  <w:rFonts w:ascii="Arial" w:hAnsi="Arial" w:cs="Arial"/>
                                  <w:color w:val="333333"/>
                                  <w:sz w:val="23"/>
                                  <w:szCs w:val="23"/>
                                </w:rPr>
                                <w:t xml:space="preserve">North Carolina K-12 Public Schools to Require Key Safety Measures to </w:t>
                              </w:r>
                            </w:p>
                            <w:p w14:paraId="5B6F54D7" w14:textId="77777777" w:rsidR="007A588E" w:rsidRDefault="007A588E">
                              <w:pPr>
                                <w:pStyle w:val="NormalWeb"/>
                                <w:jc w:val="center"/>
                              </w:pPr>
                              <w:r>
                                <w:rPr>
                                  <w:rStyle w:val="Strong"/>
                                  <w:rFonts w:ascii="Tahoma" w:hAnsi="Tahoma" w:cs="Tahoma"/>
                                  <w:color w:val="333333"/>
                                  <w:sz w:val="23"/>
                                  <w:szCs w:val="23"/>
                                </w:rPr>
                                <w:t>﻿</w:t>
                              </w:r>
                              <w:r>
                                <w:rPr>
                                  <w:rStyle w:val="Strong"/>
                                  <w:rFonts w:ascii="Arial" w:hAnsi="Arial" w:cs="Arial"/>
                                  <w:color w:val="333333"/>
                                  <w:sz w:val="23"/>
                                  <w:szCs w:val="23"/>
                                </w:rPr>
                                <w:t>Allow In-person Instruction </w:t>
                              </w:r>
                            </w:p>
                            <w:p w14:paraId="59169EEF" w14:textId="77777777" w:rsidR="007A588E" w:rsidRDefault="007A588E">
                              <w:pPr>
                                <w:pStyle w:val="NormalWeb"/>
                                <w:jc w:val="center"/>
                              </w:pPr>
                              <w:r>
                                <w:rPr>
                                  <w:rStyle w:val="Emphasis"/>
                                  <w:rFonts w:ascii="Arial" w:hAnsi="Arial" w:cs="Arial"/>
                                  <w:color w:val="333333"/>
                                  <w:sz w:val="23"/>
                                  <w:szCs w:val="23"/>
                                </w:rPr>
                                <w:t>Districts may choose to conduct school entirely by remote learning</w:t>
                              </w:r>
                            </w:p>
                            <w:p w14:paraId="53DC2711" w14:textId="77777777" w:rsidR="007A588E" w:rsidRDefault="007A588E">
                              <w:pPr>
                                <w:pStyle w:val="NormalWeb"/>
                                <w:jc w:val="center"/>
                              </w:pPr>
                              <w:r>
                                <w:rPr>
                                  <w:rStyle w:val="Emphasis"/>
                                  <w:rFonts w:ascii="Arial" w:hAnsi="Arial" w:cs="Arial"/>
                                  <w:color w:val="333333"/>
                                  <w:sz w:val="23"/>
                                  <w:szCs w:val="23"/>
                                </w:rPr>
                                <w:t xml:space="preserve">North Carolina will continue to pause in Safer </w:t>
                              </w:r>
                              <w:proofErr w:type="gramStart"/>
                              <w:r>
                                <w:rPr>
                                  <w:rStyle w:val="Emphasis"/>
                                  <w:rFonts w:ascii="Arial" w:hAnsi="Arial" w:cs="Arial"/>
                                  <w:color w:val="333333"/>
                                  <w:sz w:val="23"/>
                                  <w:szCs w:val="23"/>
                                </w:rPr>
                                <w:t>At</w:t>
                              </w:r>
                              <w:proofErr w:type="gramEnd"/>
                              <w:r>
                                <w:rPr>
                                  <w:rStyle w:val="Emphasis"/>
                                  <w:rFonts w:ascii="Arial" w:hAnsi="Arial" w:cs="Arial"/>
                                  <w:color w:val="333333"/>
                                  <w:sz w:val="23"/>
                                  <w:szCs w:val="23"/>
                                </w:rPr>
                                <w:t xml:space="preserve"> Home Phase 2 for three more weeks</w:t>
                              </w:r>
                            </w:p>
                          </w:tc>
                        </w:tr>
                      </w:tbl>
                      <w:p w14:paraId="32FED1A9" w14:textId="77777777" w:rsidR="007A588E" w:rsidRDefault="007A588E">
                        <w:pPr>
                          <w:pStyle w:val="NormalWeb"/>
                        </w:pPr>
                        <w:r>
                          <w:rPr>
                            <w:vanish/>
                          </w:rPr>
                          <w:t> </w:t>
                        </w:r>
                      </w:p>
                      <w:tbl>
                        <w:tblPr>
                          <w:tblW w:w="5000" w:type="pct"/>
                          <w:tblCellMar>
                            <w:left w:w="0" w:type="dxa"/>
                            <w:right w:w="0" w:type="dxa"/>
                          </w:tblCellMar>
                          <w:tblLook w:val="04A0" w:firstRow="1" w:lastRow="0" w:firstColumn="1" w:lastColumn="0" w:noHBand="0" w:noVBand="1"/>
                        </w:tblPr>
                        <w:tblGrid>
                          <w:gridCol w:w="9000"/>
                        </w:tblGrid>
                        <w:tr w:rsidR="007A588E" w14:paraId="4708B644" w14:textId="77777777">
                          <w:tc>
                            <w:tcPr>
                              <w:tcW w:w="0" w:type="auto"/>
                              <w:vAlign w:val="center"/>
                              <w:hideMark/>
                            </w:tcPr>
                            <w:p w14:paraId="74BE0B8B" w14:textId="42EC23CA" w:rsidR="007A588E" w:rsidRDefault="007A588E">
                              <w:pPr>
                                <w:pStyle w:val="NormalWeb"/>
                                <w:rPr>
                                  <w:rFonts w:ascii="Arial" w:hAnsi="Arial" w:cs="Arial"/>
                                  <w:color w:val="333333"/>
                                  <w:sz w:val="20"/>
                                  <w:szCs w:val="20"/>
                                </w:rPr>
                              </w:pPr>
                              <w:r>
                                <w:rPr>
                                  <w:rStyle w:val="Strong"/>
                                  <w:rFonts w:ascii="Arial" w:hAnsi="Arial" w:cs="Arial"/>
                                  <w:color w:val="333333"/>
                                  <w:sz w:val="20"/>
                                  <w:szCs w:val="20"/>
                                </w:rPr>
                                <w:t>RALEIGH: </w:t>
                              </w:r>
                              <w:r>
                                <w:rPr>
                                  <w:rFonts w:ascii="Arial" w:hAnsi="Arial" w:cs="Arial"/>
                                  <w:color w:val="333333"/>
                                  <w:sz w:val="20"/>
                                  <w:szCs w:val="20"/>
                                </w:rPr>
                                <w:t>Governor Roy Cooper and North Carolina Department of Health and Human Services (NC DHHS) Secretary Dr. Mandy Cohen were joined today by education and health leaders to announce health and safety plans for K-12 public schools for the new school year. Schools will open for in-person instruction under an updated Plan B that requires face coverings for all K-12 students, fewer children in the classroom, measures to ensure social distancing for everyone in the building, and other safety protocols. </w:t>
                              </w:r>
                            </w:p>
                            <w:p w14:paraId="7825DE03" w14:textId="77777777" w:rsidR="007A588E" w:rsidRDefault="007A588E">
                              <w:pPr>
                                <w:pStyle w:val="NormalWeb"/>
                              </w:pPr>
                            </w:p>
                            <w:p w14:paraId="39CDDAD1" w14:textId="5FC30CED" w:rsidR="007A588E" w:rsidRDefault="007A588E">
                              <w:pPr>
                                <w:pStyle w:val="NormalWeb"/>
                                <w:rPr>
                                  <w:rFonts w:ascii="Arial" w:hAnsi="Arial" w:cs="Arial"/>
                                  <w:color w:val="333333"/>
                                  <w:sz w:val="20"/>
                                  <w:szCs w:val="20"/>
                                </w:rPr>
                              </w:pPr>
                              <w:r>
                                <w:rPr>
                                  <w:rFonts w:ascii="Arial" w:hAnsi="Arial" w:cs="Arial"/>
                                  <w:color w:val="333333"/>
                                  <w:sz w:val="20"/>
                                  <w:szCs w:val="20"/>
                                </w:rPr>
                                <w:t xml:space="preserve">“The most important opening is that of our classroom doors. Our schools provide more than academics; they are vital to our children’s’ health, safety and emotional development,” said </w:t>
                              </w:r>
                              <w:r>
                                <w:rPr>
                                  <w:rStyle w:val="Strong"/>
                                  <w:rFonts w:ascii="Arial" w:hAnsi="Arial" w:cs="Arial"/>
                                  <w:color w:val="333333"/>
                                  <w:sz w:val="20"/>
                                  <w:szCs w:val="20"/>
                                </w:rPr>
                                <w:t>Governor Cooper</w:t>
                              </w:r>
                              <w:r>
                                <w:rPr>
                                  <w:rFonts w:ascii="Arial" w:hAnsi="Arial" w:cs="Arial"/>
                                  <w:color w:val="333333"/>
                                  <w:sz w:val="20"/>
                                  <w:szCs w:val="20"/>
                                </w:rPr>
                                <w:t>. “This is a difficult time for families with hard choices on every side. I am committed to working together to ensure our students and educators are as safe as possible and that children have opportunities to learn in the way that is best for them and their families.” </w:t>
                              </w:r>
                            </w:p>
                            <w:p w14:paraId="58D3D968" w14:textId="77777777" w:rsidR="007A588E" w:rsidRDefault="007A588E">
                              <w:pPr>
                                <w:pStyle w:val="NormalWeb"/>
                              </w:pPr>
                            </w:p>
                            <w:p w14:paraId="29505F91" w14:textId="77777777" w:rsidR="007A588E" w:rsidRDefault="007A588E">
                              <w:pPr>
                                <w:pStyle w:val="NormalWeb"/>
                              </w:pPr>
                              <w:r>
                                <w:rPr>
                                  <w:rFonts w:ascii="Arial" w:hAnsi="Arial" w:cs="Arial"/>
                                  <w:color w:val="333333"/>
                                  <w:sz w:val="20"/>
                                  <w:szCs w:val="20"/>
                                </w:rPr>
                                <w:t xml:space="preserve">The </w:t>
                              </w:r>
                              <w:hyperlink r:id="rId7" w:tgtFrame="_blank" w:history="1">
                                <w:r>
                                  <w:rPr>
                                    <w:rStyle w:val="Hyperlink"/>
                                    <w:rFonts w:ascii="Arial" w:hAnsi="Arial" w:cs="Arial"/>
                                    <w:color w:val="0000EE"/>
                                    <w:sz w:val="20"/>
                                    <w:szCs w:val="20"/>
                                  </w:rPr>
                                  <w:t>Strong Schools NC Public Health Toolkit</w:t>
                                </w:r>
                              </w:hyperlink>
                              <w:r>
                                <w:rPr>
                                  <w:rFonts w:ascii="Arial" w:hAnsi="Arial" w:cs="Arial"/>
                                  <w:color w:val="333333"/>
                                  <w:sz w:val="20"/>
                                  <w:szCs w:val="20"/>
                                </w:rPr>
                                <w:t xml:space="preserve"> outlines the updated requirements for Plan B. Districts may choose to operate under Plan C, which calls for remote learning only, and health leaders recommend schools allow families to opt in to all-remote learning. Modifications have been made to Plan B since it was released in June to make it more protective of public health. </w:t>
                              </w:r>
                            </w:p>
                            <w:p w14:paraId="0B6EF6C6" w14:textId="5248478B" w:rsidR="007A588E" w:rsidRDefault="007A588E">
                              <w:pPr>
                                <w:pStyle w:val="NormalWeb"/>
                                <w:rPr>
                                  <w:rFonts w:ascii="Arial" w:hAnsi="Arial" w:cs="Arial"/>
                                  <w:color w:val="333333"/>
                                  <w:sz w:val="20"/>
                                  <w:szCs w:val="20"/>
                                </w:rPr>
                              </w:pPr>
                              <w:r>
                                <w:rPr>
                                  <w:rFonts w:ascii="Arial" w:hAnsi="Arial" w:cs="Arial"/>
                                  <w:color w:val="333333"/>
                                  <w:sz w:val="20"/>
                                  <w:szCs w:val="20"/>
                                </w:rPr>
                                <w:t xml:space="preserve">“After looking at the current scientific evidence and weighing the risks and benefits, we have decided to move forward with today’s balanced, flexible approach which allows for in-person instruction as long as key safety requirements are in place in addition to remote learning options.” said </w:t>
                              </w:r>
                              <w:r>
                                <w:rPr>
                                  <w:rStyle w:val="Strong"/>
                                  <w:rFonts w:ascii="Arial" w:hAnsi="Arial" w:cs="Arial"/>
                                  <w:color w:val="333333"/>
                                  <w:sz w:val="20"/>
                                  <w:szCs w:val="20"/>
                                </w:rPr>
                                <w:t>NCDHHS Secretary Mandy Cohen, MD</w:t>
                              </w:r>
                              <w:r>
                                <w:rPr>
                                  <w:rFonts w:ascii="Arial" w:hAnsi="Arial" w:cs="Arial"/>
                                  <w:color w:val="333333"/>
                                  <w:sz w:val="20"/>
                                  <w:szCs w:val="20"/>
                                </w:rPr>
                                <w:t xml:space="preserve">. “We will continue to follow the science and data and update recommendations as needed. We ask every North Carolinian to do their part to slow the spread of COVID-19 and follow the three W’s: Wear a face covering when in public, </w:t>
                              </w:r>
                              <w:proofErr w:type="gramStart"/>
                              <w:r>
                                <w:rPr>
                                  <w:rFonts w:ascii="Arial" w:hAnsi="Arial" w:cs="Arial"/>
                                  <w:color w:val="333333"/>
                                  <w:sz w:val="20"/>
                                  <w:szCs w:val="20"/>
                                </w:rPr>
                                <w:t>Wait</w:t>
                              </w:r>
                              <w:proofErr w:type="gramEnd"/>
                              <w:r>
                                <w:rPr>
                                  <w:rFonts w:ascii="Arial" w:hAnsi="Arial" w:cs="Arial"/>
                                  <w:color w:val="333333"/>
                                  <w:sz w:val="20"/>
                                  <w:szCs w:val="20"/>
                                </w:rPr>
                                <w:t xml:space="preserve"> 6 feet apart, Wash your hands.”</w:t>
                              </w:r>
                            </w:p>
                            <w:p w14:paraId="39ED7464" w14:textId="77777777" w:rsidR="007A588E" w:rsidRDefault="007A588E">
                              <w:pPr>
                                <w:pStyle w:val="NormalWeb"/>
                              </w:pPr>
                            </w:p>
                            <w:p w14:paraId="3AFDCD24" w14:textId="6596F273" w:rsidR="007A588E" w:rsidRDefault="007A588E">
                              <w:pPr>
                                <w:pStyle w:val="NormalWeb"/>
                                <w:rPr>
                                  <w:rFonts w:ascii="Arial" w:hAnsi="Arial" w:cs="Arial"/>
                                  <w:color w:val="333333"/>
                                  <w:sz w:val="20"/>
                                  <w:szCs w:val="20"/>
                                </w:rPr>
                              </w:pPr>
                              <w:r>
                                <w:rPr>
                                  <w:rFonts w:ascii="Arial" w:hAnsi="Arial" w:cs="Arial"/>
                                  <w:color w:val="333333"/>
                                  <w:sz w:val="20"/>
                                  <w:szCs w:val="20"/>
                                </w:rPr>
                                <w:lastRenderedPageBreak/>
                                <w:t>Governor Cooper also announced that the state will provide at least five reusable face coverings for every student, teacher and school staff member in public schools. In June, the state provided packs of personal protective equipment to schools that included a two-month supply of thermometers, surgical masks, face shields and gowns for school nurses and delegated staff who provide health care to students.</w:t>
                              </w:r>
                            </w:p>
                            <w:p w14:paraId="6AE0029C" w14:textId="77777777" w:rsidR="007A588E" w:rsidRDefault="007A588E">
                              <w:pPr>
                                <w:pStyle w:val="NormalWeb"/>
                              </w:pPr>
                            </w:p>
                            <w:p w14:paraId="35B3B54C" w14:textId="77777777" w:rsidR="007A588E" w:rsidRDefault="007A588E">
                              <w:pPr>
                                <w:pStyle w:val="NormalWeb"/>
                              </w:pPr>
                              <w:r>
                                <w:rPr>
                                  <w:rFonts w:ascii="Arial" w:hAnsi="Arial" w:cs="Arial"/>
                                  <w:color w:val="333333"/>
                                  <w:sz w:val="20"/>
                                  <w:szCs w:val="20"/>
                                </w:rPr>
                                <w:t xml:space="preserve">“Educators and stakeholders across our state have worked tirelessly to reopen our school buildings safely for our students, teachers and staff. Today, we take another critical step towards that goal. We also know families need to choose the option that is best for their children, so all school districts will provide remote learning options,” said </w:t>
                              </w:r>
                              <w:r>
                                <w:rPr>
                                  <w:rStyle w:val="Strong"/>
                                  <w:rFonts w:ascii="Arial" w:hAnsi="Arial" w:cs="Arial"/>
                                  <w:color w:val="333333"/>
                                  <w:sz w:val="20"/>
                                  <w:szCs w:val="20"/>
                                </w:rPr>
                                <w:t>Eric Davis, Chairman of the State Board of Education.</w:t>
                              </w:r>
                            </w:p>
                            <w:p w14:paraId="4A3EE892" w14:textId="2ED11CE6" w:rsidR="007A588E" w:rsidRDefault="007A588E">
                              <w:pPr>
                                <w:pStyle w:val="NormalWeb"/>
                                <w:rPr>
                                  <w:rFonts w:ascii="Arial" w:hAnsi="Arial" w:cs="Arial"/>
                                  <w:color w:val="333333"/>
                                  <w:sz w:val="20"/>
                                  <w:szCs w:val="20"/>
                                </w:rPr>
                              </w:pPr>
                              <w:r>
                                <w:rPr>
                                  <w:rFonts w:ascii="Arial" w:hAnsi="Arial" w:cs="Arial"/>
                                  <w:color w:val="333333"/>
                                  <w:sz w:val="20"/>
                                  <w:szCs w:val="20"/>
                                </w:rPr>
                                <w:t xml:space="preserve">"In-person education is important for children, and it happens in the context of a community. This plan strikes the right balance between health and safety and the benefits of having children learn in the classroom. We must all continue with proven measures to reduce COVID-19 transmission like wearing a face covering, keeping distance between people, and frequent hand and surface cleanings so we can move closer to safely re-opening public schools," said </w:t>
                              </w:r>
                              <w:r>
                                <w:rPr>
                                  <w:rStyle w:val="Strong"/>
                                  <w:rFonts w:ascii="Arial" w:hAnsi="Arial" w:cs="Arial"/>
                                  <w:color w:val="333333"/>
                                  <w:sz w:val="20"/>
                                  <w:szCs w:val="20"/>
                                </w:rPr>
                                <w:t xml:space="preserve">Dr. Theresa Flynn, M.D., M.P.H., FAAP, a practicing pediatrician who serves on the Board of Directors for the North Carolina Pediatric Society </w:t>
                              </w:r>
                              <w:r>
                                <w:rPr>
                                  <w:rFonts w:ascii="Arial" w:hAnsi="Arial" w:cs="Arial"/>
                                  <w:color w:val="333333"/>
                                  <w:sz w:val="20"/>
                                  <w:szCs w:val="20"/>
                                </w:rPr>
                                <w:t>and joined today’s announcement.</w:t>
                              </w:r>
                            </w:p>
                            <w:p w14:paraId="274E71B5" w14:textId="77777777" w:rsidR="007A588E" w:rsidRDefault="007A588E">
                              <w:pPr>
                                <w:pStyle w:val="NormalWeb"/>
                              </w:pPr>
                            </w:p>
                            <w:p w14:paraId="6A6CF936" w14:textId="77777777" w:rsidR="007A588E" w:rsidRDefault="007A588E">
                              <w:pPr>
                                <w:pStyle w:val="NormalWeb"/>
                              </w:pPr>
                              <w:r>
                                <w:rPr>
                                  <w:rFonts w:ascii="Arial" w:hAnsi="Arial" w:cs="Arial"/>
                                  <w:color w:val="333333"/>
                                  <w:sz w:val="20"/>
                                  <w:szCs w:val="20"/>
                                </w:rPr>
                                <w:t>Under Plan B, schools are required to follow key safety measures that include:</w:t>
                              </w:r>
                            </w:p>
                            <w:p w14:paraId="71A17417"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Require face coverings for all teachers and students K-12</w:t>
                              </w:r>
                            </w:p>
                            <w:p w14:paraId="59EF90A3"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Limit the total number of students, staff and visitors within a school building to the extent necessary to ensure 6 feet distance can be maintained when students/staff will be stationary </w:t>
                              </w:r>
                            </w:p>
                            <w:p w14:paraId="568CA7D6"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Conduct symptom screening, including temperature checks </w:t>
                              </w:r>
                            </w:p>
                            <w:p w14:paraId="6D0FA8C9"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Establish a process and dedicated space for people who are ill to isolate and have transportation plans for ill students</w:t>
                              </w:r>
                            </w:p>
                            <w:p w14:paraId="0CCB2461"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Clean and disinfect high-touch surfaces in the school and transportation vehicles regularly</w:t>
                              </w:r>
                            </w:p>
                            <w:p w14:paraId="683F4C5E"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Require frequent hand washing throughout the school day and provide hand sanitizer at entrances and in every classroom</w:t>
                              </w:r>
                            </w:p>
                            <w:p w14:paraId="5F6195A7"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Discontinue activities that bring together large groups </w:t>
                              </w:r>
                            </w:p>
                            <w:p w14:paraId="3DB709E6" w14:textId="77777777" w:rsid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Limit nonessential visitors and activities involving external groups </w:t>
                              </w:r>
                            </w:p>
                            <w:p w14:paraId="797B0B3A" w14:textId="77777777" w:rsidR="007A588E" w:rsidRPr="007A588E" w:rsidRDefault="007A588E" w:rsidP="008A4BA5">
                              <w:pPr>
                                <w:numPr>
                                  <w:ilvl w:val="0"/>
                                  <w:numId w:val="1"/>
                                </w:numPr>
                                <w:rPr>
                                  <w:rFonts w:eastAsia="Times New Roman"/>
                                  <w:color w:val="333333"/>
                                </w:rPr>
                              </w:pPr>
                              <w:r>
                                <w:rPr>
                                  <w:rFonts w:ascii="Arial" w:eastAsia="Times New Roman" w:hAnsi="Arial" w:cs="Arial"/>
                                  <w:color w:val="333333"/>
                                  <w:sz w:val="20"/>
                                  <w:szCs w:val="20"/>
                                </w:rPr>
                                <w:t>Discontinue use of self-service food or beverage distribution</w:t>
                              </w:r>
                            </w:p>
                            <w:p w14:paraId="32039B6A" w14:textId="076CF18B" w:rsidR="007A588E" w:rsidRDefault="007A588E" w:rsidP="007A588E">
                              <w:pPr>
                                <w:ind w:left="720"/>
                                <w:rPr>
                                  <w:rFonts w:eastAsia="Times New Roman"/>
                                  <w:color w:val="333333"/>
                                </w:rPr>
                              </w:pPr>
                              <w:r>
                                <w:rPr>
                                  <w:rFonts w:ascii="Arial" w:eastAsia="Times New Roman" w:hAnsi="Arial" w:cs="Arial"/>
                                  <w:color w:val="333333"/>
                                  <w:sz w:val="20"/>
                                  <w:szCs w:val="20"/>
                                </w:rPr>
                                <w:t> </w:t>
                              </w:r>
                            </w:p>
                            <w:p w14:paraId="4F6E09B3" w14:textId="77777777" w:rsidR="007A588E" w:rsidRDefault="007A588E">
                              <w:pPr>
                                <w:pStyle w:val="NormalWeb"/>
                              </w:pPr>
                              <w:r>
                                <w:rPr>
                                  <w:rFonts w:ascii="Arial" w:hAnsi="Arial" w:cs="Arial"/>
                                  <w:color w:val="333333"/>
                                  <w:sz w:val="20"/>
                                  <w:szCs w:val="20"/>
                                </w:rPr>
                                <w:t>In addition, schools are strongly recommended to follow additional safety measures that include:</w:t>
                              </w:r>
                            </w:p>
                            <w:p w14:paraId="4B76E9D9" w14:textId="77777777" w:rsidR="007A588E" w:rsidRDefault="007A588E" w:rsidP="008A4BA5">
                              <w:pPr>
                                <w:numPr>
                                  <w:ilvl w:val="0"/>
                                  <w:numId w:val="2"/>
                                </w:numPr>
                                <w:rPr>
                                  <w:rFonts w:eastAsia="Times New Roman"/>
                                  <w:color w:val="333333"/>
                                </w:rPr>
                              </w:pPr>
                              <w:r>
                                <w:rPr>
                                  <w:rFonts w:ascii="Arial" w:eastAsia="Times New Roman" w:hAnsi="Arial" w:cs="Arial"/>
                                  <w:color w:val="333333"/>
                                  <w:sz w:val="20"/>
                                  <w:szCs w:val="20"/>
                                </w:rPr>
                                <w:t>Designate hallways and entrance/exit doors as one-way</w:t>
                              </w:r>
                            </w:p>
                            <w:p w14:paraId="2BF61129" w14:textId="77777777" w:rsidR="007A588E" w:rsidRDefault="007A588E" w:rsidP="008A4BA5">
                              <w:pPr>
                                <w:numPr>
                                  <w:ilvl w:val="0"/>
                                  <w:numId w:val="2"/>
                                </w:numPr>
                                <w:rPr>
                                  <w:rFonts w:eastAsia="Times New Roman"/>
                                  <w:color w:val="333333"/>
                                </w:rPr>
                              </w:pPr>
                              <w:r>
                                <w:rPr>
                                  <w:rFonts w:ascii="Arial" w:eastAsia="Times New Roman" w:hAnsi="Arial" w:cs="Arial"/>
                                  <w:color w:val="333333"/>
                                  <w:sz w:val="20"/>
                                  <w:szCs w:val="20"/>
                                </w:rPr>
                                <w:t>Keep students and teachers in small groups that stay together as much as possible</w:t>
                              </w:r>
                            </w:p>
                            <w:p w14:paraId="19FD17E1" w14:textId="77777777" w:rsidR="007A588E" w:rsidRDefault="007A588E" w:rsidP="008A4BA5">
                              <w:pPr>
                                <w:numPr>
                                  <w:ilvl w:val="0"/>
                                  <w:numId w:val="2"/>
                                </w:numPr>
                                <w:rPr>
                                  <w:rFonts w:eastAsia="Times New Roman"/>
                                  <w:color w:val="333333"/>
                                </w:rPr>
                              </w:pPr>
                              <w:r>
                                <w:rPr>
                                  <w:rFonts w:ascii="Arial" w:eastAsia="Times New Roman" w:hAnsi="Arial" w:cs="Arial"/>
                                  <w:color w:val="333333"/>
                                  <w:sz w:val="20"/>
                                  <w:szCs w:val="20"/>
                                </w:rPr>
                                <w:t>Have meals delivered to the classroom or have students bring food back to the classroom if social distancing is not possible in the cafeteria</w:t>
                              </w:r>
                            </w:p>
                            <w:p w14:paraId="1D89DF3E" w14:textId="77777777" w:rsidR="007A588E" w:rsidRDefault="007A588E" w:rsidP="008A4BA5">
                              <w:pPr>
                                <w:numPr>
                                  <w:ilvl w:val="0"/>
                                  <w:numId w:val="2"/>
                                </w:numPr>
                                <w:rPr>
                                  <w:rFonts w:eastAsia="Times New Roman"/>
                                  <w:color w:val="333333"/>
                                </w:rPr>
                              </w:pPr>
                              <w:r>
                                <w:rPr>
                                  <w:rFonts w:ascii="Arial" w:eastAsia="Times New Roman" w:hAnsi="Arial" w:cs="Arial"/>
                                  <w:color w:val="333333"/>
                                  <w:sz w:val="20"/>
                                  <w:szCs w:val="20"/>
                                </w:rPr>
                                <w:t>Discontinue activities that bring together large groups </w:t>
                              </w:r>
                            </w:p>
                            <w:p w14:paraId="4D461275" w14:textId="006AB6F2" w:rsidR="007A588E" w:rsidRPr="007A588E" w:rsidRDefault="007A588E" w:rsidP="008A4BA5">
                              <w:pPr>
                                <w:numPr>
                                  <w:ilvl w:val="0"/>
                                  <w:numId w:val="2"/>
                                </w:numPr>
                                <w:rPr>
                                  <w:rFonts w:eastAsia="Times New Roman"/>
                                  <w:color w:val="333333"/>
                                </w:rPr>
                              </w:pPr>
                              <w:r>
                                <w:rPr>
                                  <w:rFonts w:ascii="Arial" w:eastAsia="Times New Roman" w:hAnsi="Arial" w:cs="Arial"/>
                                  <w:color w:val="333333"/>
                                  <w:sz w:val="20"/>
                                  <w:szCs w:val="20"/>
                                </w:rPr>
                                <w:t>Place physical barriers such as plexiglass at reception desks and similar areas</w:t>
                              </w:r>
                            </w:p>
                            <w:p w14:paraId="18F91398" w14:textId="77777777" w:rsidR="007A588E" w:rsidRDefault="007A588E" w:rsidP="007A588E">
                              <w:pPr>
                                <w:ind w:left="720"/>
                                <w:rPr>
                                  <w:rFonts w:eastAsia="Times New Roman"/>
                                  <w:color w:val="333333"/>
                                </w:rPr>
                              </w:pPr>
                            </w:p>
                            <w:p w14:paraId="143EF08B" w14:textId="77777777" w:rsidR="007A588E" w:rsidRDefault="007A588E">
                              <w:pPr>
                                <w:pStyle w:val="NormalWeb"/>
                              </w:pPr>
                              <w:r>
                                <w:rPr>
                                  <w:rFonts w:ascii="Arial" w:hAnsi="Arial" w:cs="Arial"/>
                                  <w:color w:val="333333"/>
                                  <w:sz w:val="20"/>
                                  <w:szCs w:val="20"/>
                                </w:rPr>
                                <w:t xml:space="preserve">More details can be found in the </w:t>
                              </w:r>
                              <w:hyperlink r:id="rId8" w:tgtFrame="_blank" w:history="1">
                                <w:r>
                                  <w:rPr>
                                    <w:rStyle w:val="Hyperlink"/>
                                    <w:rFonts w:ascii="Arial" w:hAnsi="Arial" w:cs="Arial"/>
                                    <w:color w:val="0000EE"/>
                                    <w:sz w:val="20"/>
                                    <w:szCs w:val="20"/>
                                  </w:rPr>
                                  <w:t>Strong Schools NC Public Health Toolkit</w:t>
                                </w:r>
                              </w:hyperlink>
                              <w:r>
                                <w:rPr>
                                  <w:rFonts w:ascii="Arial" w:hAnsi="Arial" w:cs="Arial"/>
                                  <w:color w:val="333333"/>
                                  <w:sz w:val="20"/>
                                  <w:szCs w:val="20"/>
                                </w:rPr>
                                <w:t xml:space="preserve">. Read the </w:t>
                              </w:r>
                              <w:hyperlink r:id="rId9" w:tgtFrame="_blank" w:history="1">
                                <w:r>
                                  <w:rPr>
                                    <w:rStyle w:val="Hyperlink"/>
                                    <w:rFonts w:ascii="Arial" w:hAnsi="Arial" w:cs="Arial"/>
                                    <w:color w:val="0000EE"/>
                                    <w:sz w:val="20"/>
                                    <w:szCs w:val="20"/>
                                  </w:rPr>
                                  <w:t>Screening Reference Guide for schools</w:t>
                                </w:r>
                              </w:hyperlink>
                              <w:r>
                                <w:rPr>
                                  <w:rFonts w:ascii="Arial" w:hAnsi="Arial" w:cs="Arial"/>
                                  <w:color w:val="333333"/>
                                  <w:sz w:val="20"/>
                                  <w:szCs w:val="20"/>
                                </w:rPr>
                                <w:t xml:space="preserve"> and the </w:t>
                              </w:r>
                              <w:hyperlink r:id="rId10" w:tgtFrame="_blank" w:history="1">
                                <w:r>
                                  <w:rPr>
                                    <w:rStyle w:val="Hyperlink"/>
                                    <w:rFonts w:ascii="Arial" w:hAnsi="Arial" w:cs="Arial"/>
                                    <w:color w:val="0000EE"/>
                                    <w:sz w:val="20"/>
                                    <w:szCs w:val="20"/>
                                  </w:rPr>
                                  <w:t>Infection Control and PPE Guidance</w:t>
                                </w:r>
                              </w:hyperlink>
                              <w:r>
                                <w:rPr>
                                  <w:rFonts w:ascii="Arial" w:hAnsi="Arial" w:cs="Arial"/>
                                  <w:color w:val="333333"/>
                                  <w:sz w:val="20"/>
                                  <w:szCs w:val="20"/>
                                </w:rPr>
                                <w:t>.</w:t>
                              </w:r>
                            </w:p>
                            <w:p w14:paraId="4D9EB666" w14:textId="2671721B" w:rsidR="007A588E" w:rsidRDefault="007A588E">
                              <w:pPr>
                                <w:pStyle w:val="NormalWeb"/>
                                <w:rPr>
                                  <w:rFonts w:ascii="Arial" w:hAnsi="Arial" w:cs="Arial"/>
                                  <w:color w:val="333333"/>
                                  <w:sz w:val="20"/>
                                  <w:szCs w:val="20"/>
                                </w:rPr>
                              </w:pPr>
                              <w:r>
                                <w:rPr>
                                  <w:rFonts w:ascii="Arial" w:hAnsi="Arial" w:cs="Arial"/>
                                  <w:color w:val="333333"/>
                                  <w:sz w:val="20"/>
                                  <w:szCs w:val="20"/>
                                </w:rPr>
                                <w:t xml:space="preserve">In addition to the announcement about school plans, Governor Cooper shared that North Carolina will remain paused in Safer </w:t>
                              </w:r>
                              <w:proofErr w:type="gramStart"/>
                              <w:r>
                                <w:rPr>
                                  <w:rFonts w:ascii="Arial" w:hAnsi="Arial" w:cs="Arial"/>
                                  <w:color w:val="333333"/>
                                  <w:sz w:val="20"/>
                                  <w:szCs w:val="20"/>
                                </w:rPr>
                                <w:t>At</w:t>
                              </w:r>
                              <w:proofErr w:type="gramEnd"/>
                              <w:r>
                                <w:rPr>
                                  <w:rFonts w:ascii="Arial" w:hAnsi="Arial" w:cs="Arial"/>
                                  <w:color w:val="333333"/>
                                  <w:sz w:val="20"/>
                                  <w:szCs w:val="20"/>
                                </w:rPr>
                                <w:t xml:space="preserve"> Home Phase 2 after the current Executive Order expires on Friday, July 17. </w:t>
                              </w:r>
                            </w:p>
                            <w:p w14:paraId="69334A83" w14:textId="77777777" w:rsidR="007A588E" w:rsidRDefault="007A588E">
                              <w:pPr>
                                <w:pStyle w:val="NormalWeb"/>
                              </w:pPr>
                            </w:p>
                            <w:p w14:paraId="5CC83FD8" w14:textId="77777777" w:rsidR="007A588E" w:rsidRDefault="007A588E">
                              <w:pPr>
                                <w:pStyle w:val="NormalWeb"/>
                              </w:pPr>
                              <w:r>
                                <w:rPr>
                                  <w:rFonts w:ascii="Arial" w:hAnsi="Arial" w:cs="Arial"/>
                                  <w:color w:val="333333"/>
                                  <w:sz w:val="20"/>
                                  <w:szCs w:val="20"/>
                                </w:rPr>
                                <w:t xml:space="preserve">“As we continue to see rising case numbers and hospitalizations, we will stay in Safer </w:t>
                              </w:r>
                              <w:proofErr w:type="gramStart"/>
                              <w:r>
                                <w:rPr>
                                  <w:rFonts w:ascii="Arial" w:hAnsi="Arial" w:cs="Arial"/>
                                  <w:color w:val="333333"/>
                                  <w:sz w:val="20"/>
                                  <w:szCs w:val="20"/>
                                </w:rPr>
                                <w:t>At</w:t>
                              </w:r>
                              <w:proofErr w:type="gramEnd"/>
                              <w:r>
                                <w:rPr>
                                  <w:rFonts w:ascii="Arial" w:hAnsi="Arial" w:cs="Arial"/>
                                  <w:color w:val="333333"/>
                                  <w:sz w:val="20"/>
                                  <w:szCs w:val="20"/>
                                </w:rPr>
                                <w:t xml:space="preserve"> Home Phase 2 for three more weeks,” said Governor Cooper. “Our re-opening priority is the school building doors, and in order for that to happen we have to work to stabilize our virus trends.”</w:t>
                              </w:r>
                            </w:p>
                            <w:p w14:paraId="094624AD" w14:textId="6FBE7DD5" w:rsidR="007A588E" w:rsidRDefault="007A588E">
                              <w:pPr>
                                <w:pStyle w:val="NormalWeb"/>
                                <w:rPr>
                                  <w:rStyle w:val="Strong"/>
                                  <w:rFonts w:ascii="Arial" w:hAnsi="Arial" w:cs="Arial"/>
                                  <w:color w:val="333333"/>
                                  <w:sz w:val="20"/>
                                  <w:szCs w:val="20"/>
                                </w:rPr>
                              </w:pPr>
                              <w:r>
                                <w:rPr>
                                  <w:rStyle w:val="Strong"/>
                                  <w:rFonts w:ascii="Arial" w:hAnsi="Arial" w:cs="Arial"/>
                                  <w:color w:val="333333"/>
                                  <w:sz w:val="20"/>
                                  <w:szCs w:val="20"/>
                                </w:rPr>
                                <w:t xml:space="preserve">School Groups on Today’s </w:t>
                              </w:r>
                              <w:proofErr w:type="gramStart"/>
                              <w:r>
                                <w:rPr>
                                  <w:rStyle w:val="Strong"/>
                                  <w:rFonts w:ascii="Arial" w:hAnsi="Arial" w:cs="Arial"/>
                                  <w:color w:val="333333"/>
                                  <w:sz w:val="20"/>
                                  <w:szCs w:val="20"/>
                                </w:rPr>
                                <w:t>Public School</w:t>
                              </w:r>
                              <w:proofErr w:type="gramEnd"/>
                              <w:r>
                                <w:rPr>
                                  <w:rStyle w:val="Strong"/>
                                  <w:rFonts w:ascii="Arial" w:hAnsi="Arial" w:cs="Arial"/>
                                  <w:color w:val="333333"/>
                                  <w:sz w:val="20"/>
                                  <w:szCs w:val="20"/>
                                </w:rPr>
                                <w:t xml:space="preserve"> Announcement</w:t>
                              </w:r>
                            </w:p>
                            <w:p w14:paraId="79EE4EA9" w14:textId="77777777" w:rsidR="007A588E" w:rsidRDefault="007A588E">
                              <w:pPr>
                                <w:pStyle w:val="NormalWeb"/>
                              </w:pPr>
                            </w:p>
                            <w:p w14:paraId="62F9C734" w14:textId="464C9404" w:rsidR="007A588E" w:rsidRDefault="007A588E">
                              <w:pPr>
                                <w:pStyle w:val="NormalWeb"/>
                                <w:rPr>
                                  <w:rFonts w:ascii="Arial" w:hAnsi="Arial" w:cs="Arial"/>
                                  <w:color w:val="333333"/>
                                  <w:sz w:val="20"/>
                                  <w:szCs w:val="20"/>
                                </w:rPr>
                              </w:pPr>
                              <w:r>
                                <w:rPr>
                                  <w:rFonts w:ascii="Arial" w:hAnsi="Arial" w:cs="Arial"/>
                                  <w:color w:val="333333"/>
                                  <w:sz w:val="20"/>
                                  <w:szCs w:val="20"/>
                                </w:rPr>
                                <w:lastRenderedPageBreak/>
                                <w:t xml:space="preserve">“While all school re-entry plans have their challenges during this pandemic, our superintendents, principals, and other school leaders will continue to prioritize student and staff safety in reopening schools under the cautious parameters outlined today by the Governor,” said </w:t>
                              </w:r>
                              <w:r>
                                <w:rPr>
                                  <w:rStyle w:val="Strong"/>
                                  <w:rFonts w:ascii="Arial" w:hAnsi="Arial" w:cs="Arial"/>
                                  <w:color w:val="333333"/>
                                  <w:sz w:val="20"/>
                                  <w:szCs w:val="20"/>
                                </w:rPr>
                                <w:t>North Carolina Association of School Administrators Executive Director Katherine Joyce.</w:t>
                              </w:r>
                              <w:r>
                                <w:rPr>
                                  <w:rFonts w:ascii="Arial" w:hAnsi="Arial" w:cs="Arial"/>
                                  <w:color w:val="333333"/>
                                  <w:sz w:val="20"/>
                                  <w:szCs w:val="20"/>
                                </w:rPr>
                                <w:t xml:space="preserve"> “We look forward to continuing work with the Governor, the General Assembly, and other state leaders to ensure our schools have the support needed to get student learning back on track in the safest manner possible in each local district.”</w:t>
                              </w:r>
                            </w:p>
                            <w:p w14:paraId="02D74994" w14:textId="77777777" w:rsidR="007A588E" w:rsidRDefault="007A588E">
                              <w:pPr>
                                <w:pStyle w:val="NormalWeb"/>
                              </w:pPr>
                              <w:bookmarkStart w:id="0" w:name="_GoBack"/>
                              <w:bookmarkEnd w:id="0"/>
                            </w:p>
                            <w:p w14:paraId="235C053C" w14:textId="77777777" w:rsidR="007A588E" w:rsidRDefault="007A588E">
                              <w:pPr>
                                <w:pStyle w:val="NormalWeb"/>
                              </w:pPr>
                              <w:r>
                                <w:rPr>
                                  <w:rFonts w:ascii="Arial" w:hAnsi="Arial" w:cs="Arial"/>
                                  <w:color w:val="333333"/>
                                  <w:sz w:val="20"/>
                                  <w:szCs w:val="20"/>
                                </w:rPr>
                                <w:t xml:space="preserve">“I recognize Governor Cooper faced a very difficult decision. The good news is that local school boards can now begin to officially put their school reopening plans in motion,” said </w:t>
                              </w:r>
                              <w:r>
                                <w:rPr>
                                  <w:rStyle w:val="Strong"/>
                                  <w:rFonts w:ascii="Arial" w:hAnsi="Arial" w:cs="Arial"/>
                                  <w:color w:val="333333"/>
                                  <w:sz w:val="20"/>
                                  <w:szCs w:val="20"/>
                                </w:rPr>
                                <w:t>Brenda Stephens, President of the North Carolina School Board Association.</w:t>
                              </w:r>
                              <w:r>
                                <w:rPr>
                                  <w:rFonts w:ascii="Arial" w:hAnsi="Arial" w:cs="Arial"/>
                                  <w:color w:val="333333"/>
                                  <w:sz w:val="20"/>
                                  <w:szCs w:val="20"/>
                                </w:rPr>
                                <w:t xml:space="preserve"> “While the current situation may not be ideal for all, I’m confident North Carolina’s educators will continue to provide students with the best education possible.</w:t>
                              </w:r>
                            </w:p>
                            <w:p w14:paraId="1C41A57E" w14:textId="77777777" w:rsidR="007A588E" w:rsidRDefault="007A588E">
                              <w:pPr>
                                <w:pStyle w:val="NormalWeb"/>
                              </w:pPr>
                              <w:r>
                                <w:rPr>
                                  <w:rFonts w:ascii="Arial" w:hAnsi="Arial" w:cs="Arial"/>
                                  <w:color w:val="333333"/>
                                  <w:sz w:val="24"/>
                                  <w:szCs w:val="24"/>
                                </w:rPr>
                                <w:t> </w:t>
                              </w:r>
                            </w:p>
                            <w:p w14:paraId="1D768C52" w14:textId="77777777" w:rsidR="007A588E" w:rsidRDefault="007A588E">
                              <w:pPr>
                                <w:pStyle w:val="NormalWeb"/>
                                <w:jc w:val="center"/>
                              </w:pPr>
                              <w:r>
                                <w:rPr>
                                  <w:rFonts w:ascii="Arial" w:hAnsi="Arial" w:cs="Arial"/>
                                  <w:color w:val="333333"/>
                                  <w:sz w:val="20"/>
                                  <w:szCs w:val="20"/>
                                </w:rPr>
                                <w:t>###</w:t>
                              </w:r>
                            </w:p>
                            <w:p w14:paraId="67F1EC72" w14:textId="77777777" w:rsidR="007A588E" w:rsidRDefault="007A588E">
                              <w:pPr>
                                <w:pStyle w:val="NormalWeb"/>
                                <w:jc w:val="center"/>
                              </w:pPr>
                              <w:r>
                                <w:rPr>
                                  <w:rFonts w:ascii="Arial" w:hAnsi="Arial" w:cs="Arial"/>
                                  <w:color w:val="333333"/>
                                  <w:sz w:val="24"/>
                                  <w:szCs w:val="24"/>
                                </w:rPr>
                                <w:t> </w:t>
                              </w:r>
                            </w:p>
                          </w:tc>
                        </w:tr>
                      </w:tbl>
                      <w:p w14:paraId="34453B46" w14:textId="77777777" w:rsidR="007A588E" w:rsidRDefault="007A588E">
                        <w:pPr>
                          <w:rPr>
                            <w:rFonts w:ascii="Times New Roman" w:eastAsia="Times New Roman" w:hAnsi="Times New Roman" w:cs="Times New Roman"/>
                            <w:sz w:val="20"/>
                            <w:szCs w:val="20"/>
                          </w:rPr>
                        </w:pPr>
                      </w:p>
                    </w:tc>
                  </w:tr>
                </w:tbl>
                <w:p w14:paraId="168869AE" w14:textId="77777777" w:rsidR="007A588E" w:rsidRDefault="007A588E">
                  <w:pPr>
                    <w:rPr>
                      <w:rFonts w:ascii="Times New Roman" w:eastAsia="Times New Roman" w:hAnsi="Times New Roman" w:cs="Times New Roman"/>
                      <w:sz w:val="20"/>
                      <w:szCs w:val="20"/>
                    </w:rPr>
                  </w:pPr>
                </w:p>
              </w:tc>
            </w:tr>
          </w:tbl>
          <w:p w14:paraId="780CA76D" w14:textId="77777777" w:rsidR="007A588E" w:rsidRDefault="007A588E">
            <w:pPr>
              <w:jc w:val="center"/>
              <w:rPr>
                <w:rFonts w:ascii="Times New Roman" w:eastAsia="Times New Roman" w:hAnsi="Times New Roman" w:cs="Times New Roman"/>
                <w:sz w:val="20"/>
                <w:szCs w:val="20"/>
              </w:rPr>
            </w:pPr>
          </w:p>
        </w:tc>
      </w:tr>
    </w:tbl>
    <w:p w14:paraId="62FAC204" w14:textId="77777777" w:rsidR="00F74DA0" w:rsidRDefault="00F74DA0"/>
    <w:sectPr w:rsidR="00F74DA0" w:rsidSect="007A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7E9"/>
    <w:multiLevelType w:val="multilevel"/>
    <w:tmpl w:val="6AB4D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D1EE2"/>
    <w:multiLevelType w:val="multilevel"/>
    <w:tmpl w:val="E3BC6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8E"/>
    <w:rsid w:val="007A588E"/>
    <w:rsid w:val="00F7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FB6F"/>
  <w15:chartTrackingRefBased/>
  <w15:docId w15:val="{EAE92158-9FBC-476A-A023-09F1E4C6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8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88E"/>
    <w:rPr>
      <w:color w:val="0000FF"/>
      <w:u w:val="single"/>
    </w:rPr>
  </w:style>
  <w:style w:type="paragraph" w:styleId="NormalWeb">
    <w:name w:val="Normal (Web)"/>
    <w:basedOn w:val="Normal"/>
    <w:uiPriority w:val="99"/>
    <w:semiHidden/>
    <w:unhideWhenUsed/>
    <w:rsid w:val="007A588E"/>
  </w:style>
  <w:style w:type="character" w:styleId="Strong">
    <w:name w:val="Strong"/>
    <w:basedOn w:val="DefaultParagraphFont"/>
    <w:uiPriority w:val="22"/>
    <w:qFormat/>
    <w:rsid w:val="007A588E"/>
    <w:rPr>
      <w:b/>
      <w:bCs/>
    </w:rPr>
  </w:style>
  <w:style w:type="character" w:styleId="Emphasis">
    <w:name w:val="Emphasis"/>
    <w:basedOn w:val="DefaultParagraphFont"/>
    <w:uiPriority w:val="20"/>
    <w:qFormat/>
    <w:rsid w:val="007A5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oD8TG4AcJHzKyTCoCwewh33qWQI7JMVFUAbuEJM3fPCYra_e4atbxSkLN_bXBBpeh_fQjq1txlm_4siMSFb2asy-fAS9sQJjiQh8zq0K3tyABSCbgI9VFgPeCVA6McfUR96VjAa97ozG375GBf4MNmj4Ajd6EIJRiK-HLrwfejB3e8ENNd3S0cet5UBmjyJpv0EeM6qaIMHVmAFdDqA4g1o-ZNO_cYkVXbez2kXd3SVbsv5aIXuJn4859Pu7yKwBa0fhyBIU3IzuEVPgVxnKCmNFTOzp2vt68h-A9sm6q5B-kYWBefWey0TQVYifu9Fr_4N-eYi8l6QtpNfxd3i3XQBFYgQRGy49xGlDCaeO1dEdZoW2tss8R1qyyWodAgo6gBiwTghViULCi8JoSQWsY19e3AQMkgMpln32ayax1AZ_2fg2sePCFYCrxPnVqvFHIcMnk8M1VpRShC7fh8lGdQ~~" TargetMode="External"/><Relationship Id="rId3" Type="http://schemas.openxmlformats.org/officeDocument/2006/relationships/settings" Target="settings.xml"/><Relationship Id="rId7" Type="http://schemas.openxmlformats.org/officeDocument/2006/relationships/hyperlink" Target="https://url.emailprotection.link/?boD8TG4AcJHzKyTCoCwewh33qWQI7JMVFUAbuEJM3fPCYra_e4atbxSkLN_bXBBpeh_fQjq1txlm_4siMSFb2asy-fAS9sQJjiQh8zq0K3tyABSCbgI9VFgPeCVA6McfUR96VjAa97ozG375GBf4MNmj4Ajd6EIJRiK-HLrwfejB3e8ENNd3S0cet5UBmjyJpv0EeM6qaIMHVmAFdDqA4g1o-ZNO_cYkVXbez2kXd3SVbsv5aIXuJn4859Pu7yKwBa0fhyBIU3IzuEVPgVxnKCmNFTOzp2vt68h-A9sm6q5B-kYWBefWey0TQVYifu9Fr_4N-eYi8l6QtpNfxd3i3XQBFYgQRGy49xGlDCaeO1dEdZoW2tss8R1qyyWodAgo6gBiwTghViULCi8JoSQWsY19e3AQMkgMpln32ayax1AZ_2fg2sePCFYCrxPnVqvFHIcMnk8M1VpRShC7fh8lGd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press@nc.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rl.emailprotection.link/?bdegjTAJlye-gY4xWx9sGiwbZVV1550VMklWOAI3_30iN02_LBMMHQmCMZKq8zgshoik5rRpd5x5A4e-kk2WA3IHKGf3AVSMFf9Q3CfIBn4yDkAOFdurxyyNqHwoo8KMzwXHhrX1-13Ffk6O3vK-8D8rtCKBmpr6EVu4JkeBvVImj4YcmzrT_SWrE4O97oPPZYjmQLNbUsPCJsE_4gc_7rV41gKjIOiB4KVklTrEdpaK8wM54UAGAEc59qPpw6hfFlB1oRRl5xeFhle8HUBVILlSIJLF4Vvtjyl_Nf-dgXJUb99vy3WlgLyZTkJRpQ_lFNASxDNfTx_6phQbUDLKEIgmPvliuxJw2JZ1p9MRxywtW-GU8mNnpwCpfw5jKHq7y5xMQi87pXGL1mR7gWfXuET7XhFGQF_8lNt4eobmWbPKGBep1mRYP79HLYi-6hX6BnDoh1I8Zk5xGIXU02f3t1_LjEhQYs81e0w-quD1-6jNvjALnBPg9wswViN7EPwDz" TargetMode="External"/><Relationship Id="rId4" Type="http://schemas.openxmlformats.org/officeDocument/2006/relationships/webSettings" Target="webSettings.xml"/><Relationship Id="rId9" Type="http://schemas.openxmlformats.org/officeDocument/2006/relationships/hyperlink" Target="https://url.emailprotection.link/?bmdzJXsQRWfqD032EvBBRp4DLwHhRtuM6XAN1-1KXTNAVMvFu1uf_OgIOdUg-bJeD_cEox01aQjdkRa2CBUZRFPJSX-qEmTJSNhOrjiC3D_zCTKsvjQiSZm11MgGbHyd804WkF-IK86u8sbZwQFUpdj7gWpRr_AuuySHn1Y7RY2ls5lSNVGL4MkxSvMjXru_MfyxyAKvEMH6wdLMSzWBa7GtZSW5E-k9usS-lYBIx_3auqnJvrX9BUTcIyI7z614FU1h-5QEfa-Y4Q4i5BDNdhtInAk8h1zMO51qv8NJadFl9QNulw4aHukWgbxSTs-dHDtZDOHNMfCVBvxO6JYKfJi5f1UZq1ZbqREwcR2ZKmhzl_ae94y-TmmtqoeMFx7V8KF5XpkKIGlFkn_CgXx1da5_NDwIt8KMaZ3TbRPtvH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Skinner</dc:creator>
  <cp:keywords/>
  <dc:description/>
  <cp:lastModifiedBy>Kelly Skinner</cp:lastModifiedBy>
  <cp:revision>1</cp:revision>
  <dcterms:created xsi:type="dcterms:W3CDTF">2020-07-15T17:04:00Z</dcterms:created>
  <dcterms:modified xsi:type="dcterms:W3CDTF">2020-07-15T17:08:00Z</dcterms:modified>
</cp:coreProperties>
</file>