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7933B" w14:textId="77777777" w:rsidR="00E262EB" w:rsidRDefault="00E262E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12/24/2020</w:t>
      </w:r>
    </w:p>
    <w:p w14:paraId="218DCD05" w14:textId="4AC8A465" w:rsidR="00F2002D" w:rsidRPr="00A1765E" w:rsidRDefault="001941D9">
      <w:pPr>
        <w:rPr>
          <w:rFonts w:cstheme="minorHAnsi"/>
          <w:sz w:val="24"/>
          <w:szCs w:val="24"/>
        </w:rPr>
      </w:pPr>
      <w:r w:rsidRPr="00A1765E">
        <w:rPr>
          <w:rFonts w:cstheme="minorHAnsi"/>
          <w:sz w:val="24"/>
          <w:szCs w:val="24"/>
        </w:rPr>
        <w:t xml:space="preserve">Dear Provider of </w:t>
      </w:r>
      <w:r w:rsidR="00CF3DAE" w:rsidRPr="00A1765E">
        <w:rPr>
          <w:rFonts w:cstheme="minorHAnsi"/>
          <w:sz w:val="24"/>
          <w:szCs w:val="24"/>
        </w:rPr>
        <w:t>Intellectual and Developmental Disabilities</w:t>
      </w:r>
      <w:r w:rsidRPr="00A1765E">
        <w:rPr>
          <w:rFonts w:cstheme="minorHAnsi"/>
          <w:sz w:val="24"/>
          <w:szCs w:val="24"/>
        </w:rPr>
        <w:t xml:space="preserve"> Residential Services</w:t>
      </w:r>
      <w:r w:rsidR="00EB4F21">
        <w:rPr>
          <w:rFonts w:cstheme="minorHAnsi"/>
          <w:sz w:val="24"/>
          <w:szCs w:val="24"/>
        </w:rPr>
        <w:t>,</w:t>
      </w:r>
    </w:p>
    <w:p w14:paraId="17F7115C" w14:textId="1249960F" w:rsidR="002D38C9" w:rsidRPr="00A1765E" w:rsidRDefault="002D38C9">
      <w:pPr>
        <w:rPr>
          <w:rFonts w:cstheme="minorHAnsi"/>
          <w:sz w:val="24"/>
          <w:szCs w:val="24"/>
        </w:rPr>
      </w:pPr>
      <w:r w:rsidRPr="00A1765E">
        <w:rPr>
          <w:rFonts w:cstheme="minorHAnsi"/>
          <w:sz w:val="24"/>
          <w:szCs w:val="24"/>
        </w:rPr>
        <w:t xml:space="preserve">Thank you for your continued service to </w:t>
      </w:r>
      <w:r w:rsidR="005249E7">
        <w:rPr>
          <w:rFonts w:cstheme="minorHAnsi"/>
          <w:sz w:val="24"/>
          <w:szCs w:val="24"/>
        </w:rPr>
        <w:t xml:space="preserve">your </w:t>
      </w:r>
      <w:r w:rsidRPr="00A1765E">
        <w:rPr>
          <w:rFonts w:cstheme="minorHAnsi"/>
          <w:sz w:val="24"/>
          <w:szCs w:val="24"/>
        </w:rPr>
        <w:t xml:space="preserve">residents and staff during the COVID-19 </w:t>
      </w:r>
      <w:r w:rsidR="00CF3DAE" w:rsidRPr="00A1765E">
        <w:rPr>
          <w:rFonts w:cstheme="minorHAnsi"/>
          <w:sz w:val="24"/>
          <w:szCs w:val="24"/>
        </w:rPr>
        <w:t>public health emergency</w:t>
      </w:r>
      <w:r w:rsidRPr="00A1765E">
        <w:rPr>
          <w:rFonts w:cstheme="minorHAnsi"/>
          <w:sz w:val="24"/>
          <w:szCs w:val="24"/>
        </w:rPr>
        <w:t xml:space="preserve">. We are excited to reach out regarding planning for vaccine distribution for the intellectual and developmental disabilities (I/DD) community. The New York City Department </w:t>
      </w:r>
      <w:r w:rsidR="00CF3DAE" w:rsidRPr="00A1765E">
        <w:rPr>
          <w:rFonts w:cstheme="minorHAnsi"/>
          <w:sz w:val="24"/>
          <w:szCs w:val="24"/>
        </w:rPr>
        <w:t xml:space="preserve">of Health and Mental Hygiene </w:t>
      </w:r>
      <w:r w:rsidRPr="00A1765E">
        <w:rPr>
          <w:rFonts w:cstheme="minorHAnsi"/>
          <w:sz w:val="24"/>
          <w:szCs w:val="24"/>
        </w:rPr>
        <w:t>(NYC Health Department) is pleased to partner with the New York State Office for People with Developmental Disabilities (OPWDD) in the coordination of vaccine distribution to the I/DD community</w:t>
      </w:r>
      <w:r w:rsidR="00386FBE" w:rsidRPr="00A1765E">
        <w:rPr>
          <w:rFonts w:cstheme="minorHAnsi"/>
          <w:sz w:val="24"/>
          <w:szCs w:val="24"/>
        </w:rPr>
        <w:t xml:space="preserve"> in NYC</w:t>
      </w:r>
      <w:r w:rsidRPr="00A1765E">
        <w:rPr>
          <w:rFonts w:cstheme="minorHAnsi"/>
          <w:sz w:val="24"/>
          <w:szCs w:val="24"/>
        </w:rPr>
        <w:t xml:space="preserve">. </w:t>
      </w:r>
    </w:p>
    <w:p w14:paraId="2631DEF8" w14:textId="27CDA358" w:rsidR="00CF3DAE" w:rsidRPr="00A1765E" w:rsidRDefault="005249E7" w:rsidP="00F3040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89315F" w:rsidRPr="00A1765E">
        <w:rPr>
          <w:rFonts w:cstheme="minorHAnsi"/>
          <w:sz w:val="24"/>
          <w:szCs w:val="24"/>
        </w:rPr>
        <w:t xml:space="preserve">o facilitate vaccination of your residents and staff </w:t>
      </w:r>
      <w:r w:rsidR="00EB25C6" w:rsidRPr="00A1765E">
        <w:rPr>
          <w:rFonts w:cstheme="minorHAnsi"/>
          <w:sz w:val="24"/>
          <w:szCs w:val="24"/>
        </w:rPr>
        <w:t>for COVID-19, we have identified a number of</w:t>
      </w:r>
      <w:r w:rsidR="002D38C9" w:rsidRPr="00A1765E">
        <w:rPr>
          <w:rFonts w:cstheme="minorHAnsi"/>
          <w:sz w:val="24"/>
          <w:szCs w:val="24"/>
        </w:rPr>
        <w:t xml:space="preserve"> health</w:t>
      </w:r>
      <w:r w:rsidR="00CF3DAE" w:rsidRPr="00A1765E">
        <w:rPr>
          <w:rFonts w:cstheme="minorHAnsi"/>
          <w:sz w:val="24"/>
          <w:szCs w:val="24"/>
        </w:rPr>
        <w:t xml:space="preserve"> </w:t>
      </w:r>
      <w:r w:rsidR="002D38C9" w:rsidRPr="00A1765E">
        <w:rPr>
          <w:rFonts w:cstheme="minorHAnsi"/>
          <w:sz w:val="24"/>
          <w:szCs w:val="24"/>
        </w:rPr>
        <w:t xml:space="preserve">care providers </w:t>
      </w:r>
      <w:r w:rsidR="00980C45" w:rsidRPr="00A1765E">
        <w:rPr>
          <w:rFonts w:cstheme="minorHAnsi"/>
          <w:sz w:val="24"/>
          <w:szCs w:val="24"/>
        </w:rPr>
        <w:t>who have experience working with the I/DD community and</w:t>
      </w:r>
      <w:r w:rsidR="00CC6DB0" w:rsidRPr="00A1765E">
        <w:rPr>
          <w:rFonts w:cstheme="minorHAnsi"/>
          <w:sz w:val="24"/>
          <w:szCs w:val="24"/>
        </w:rPr>
        <w:t xml:space="preserve"> </w:t>
      </w:r>
      <w:r w:rsidR="002D38C9" w:rsidRPr="00A1765E">
        <w:rPr>
          <w:rFonts w:cstheme="minorHAnsi"/>
          <w:sz w:val="24"/>
          <w:szCs w:val="24"/>
        </w:rPr>
        <w:t xml:space="preserve">have indicated a willingness to serve as a vaccine provider to you and your agencies. </w:t>
      </w:r>
      <w:r w:rsidR="00CA6F45">
        <w:rPr>
          <w:rFonts w:cstheme="minorHAnsi"/>
          <w:sz w:val="24"/>
          <w:szCs w:val="24"/>
        </w:rPr>
        <w:t xml:space="preserve">You can also partner </w:t>
      </w:r>
      <w:r>
        <w:rPr>
          <w:rFonts w:cstheme="minorHAnsi"/>
          <w:sz w:val="24"/>
          <w:szCs w:val="24"/>
        </w:rPr>
        <w:t xml:space="preserve">with </w:t>
      </w:r>
      <w:r w:rsidR="00977EA4" w:rsidRPr="00A1765E">
        <w:rPr>
          <w:rFonts w:cstheme="minorHAnsi"/>
          <w:sz w:val="24"/>
          <w:szCs w:val="24"/>
        </w:rPr>
        <w:t xml:space="preserve">a clinical provider </w:t>
      </w:r>
      <w:r w:rsidR="00CA6F45">
        <w:rPr>
          <w:rFonts w:cstheme="minorHAnsi"/>
          <w:sz w:val="24"/>
          <w:szCs w:val="24"/>
        </w:rPr>
        <w:t>with which you already have a relationship</w:t>
      </w:r>
      <w:r w:rsidR="00977EA4" w:rsidRPr="00A1765E">
        <w:rPr>
          <w:rFonts w:cstheme="minorHAnsi"/>
          <w:sz w:val="24"/>
          <w:szCs w:val="24"/>
        </w:rPr>
        <w:t xml:space="preserve">, such as a </w:t>
      </w:r>
      <w:r w:rsidR="00CF3DAE" w:rsidRPr="00A1765E">
        <w:rPr>
          <w:rFonts w:cstheme="minorHAnsi"/>
          <w:sz w:val="24"/>
          <w:szCs w:val="24"/>
        </w:rPr>
        <w:t>Federally Qualified Health Center (</w:t>
      </w:r>
      <w:r w:rsidR="00977EA4" w:rsidRPr="00A1765E">
        <w:rPr>
          <w:rFonts w:cstheme="minorHAnsi"/>
          <w:sz w:val="24"/>
          <w:szCs w:val="24"/>
        </w:rPr>
        <w:t>FQHC</w:t>
      </w:r>
      <w:r w:rsidR="00CF3DAE" w:rsidRPr="00A1765E">
        <w:rPr>
          <w:rFonts w:cstheme="minorHAnsi"/>
          <w:sz w:val="24"/>
          <w:szCs w:val="24"/>
        </w:rPr>
        <w:t>)</w:t>
      </w:r>
      <w:r w:rsidR="00977EA4" w:rsidRPr="00A1765E">
        <w:rPr>
          <w:rFonts w:cstheme="minorHAnsi"/>
          <w:sz w:val="24"/>
          <w:szCs w:val="24"/>
        </w:rPr>
        <w:t xml:space="preserve">. </w:t>
      </w:r>
    </w:p>
    <w:p w14:paraId="18AD94A2" w14:textId="5C8EB46F" w:rsidR="00F30405" w:rsidRPr="00A1765E" w:rsidRDefault="001C322E" w:rsidP="00F30405">
      <w:pPr>
        <w:rPr>
          <w:rFonts w:cstheme="minorHAnsi"/>
          <w:sz w:val="24"/>
          <w:szCs w:val="24"/>
        </w:rPr>
      </w:pPr>
      <w:r w:rsidRPr="00A1765E">
        <w:rPr>
          <w:rFonts w:cstheme="minorHAnsi"/>
          <w:sz w:val="24"/>
          <w:szCs w:val="24"/>
        </w:rPr>
        <w:t xml:space="preserve">Please </w:t>
      </w:r>
      <w:r w:rsidR="005249E7">
        <w:rPr>
          <w:rFonts w:cstheme="minorHAnsi"/>
          <w:sz w:val="24"/>
          <w:szCs w:val="24"/>
        </w:rPr>
        <w:t>review</w:t>
      </w:r>
      <w:r w:rsidR="005249E7" w:rsidRPr="00A1765E">
        <w:rPr>
          <w:rFonts w:cstheme="minorHAnsi"/>
          <w:sz w:val="24"/>
          <w:szCs w:val="24"/>
        </w:rPr>
        <w:t xml:space="preserve"> </w:t>
      </w:r>
      <w:r w:rsidRPr="00A1765E">
        <w:rPr>
          <w:rFonts w:cstheme="minorHAnsi"/>
          <w:sz w:val="24"/>
          <w:szCs w:val="24"/>
        </w:rPr>
        <w:t>the following next steps</w:t>
      </w:r>
      <w:r w:rsidR="00CF3DAE" w:rsidRPr="00A1765E">
        <w:rPr>
          <w:rFonts w:cstheme="minorHAnsi"/>
          <w:sz w:val="24"/>
          <w:szCs w:val="24"/>
        </w:rPr>
        <w:t>:</w:t>
      </w:r>
    </w:p>
    <w:p w14:paraId="3EEA9DB7" w14:textId="268DA72F" w:rsidR="001E1373" w:rsidRPr="00A1765E" w:rsidRDefault="001E1373" w:rsidP="001C322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1765E">
        <w:rPr>
          <w:rFonts w:cstheme="minorHAnsi"/>
          <w:sz w:val="24"/>
          <w:szCs w:val="24"/>
        </w:rPr>
        <w:t xml:space="preserve">OPWDD agencies </w:t>
      </w:r>
      <w:r w:rsidR="005249E7">
        <w:rPr>
          <w:rFonts w:cstheme="minorHAnsi"/>
          <w:sz w:val="24"/>
          <w:szCs w:val="24"/>
        </w:rPr>
        <w:t>should</w:t>
      </w:r>
      <w:r w:rsidR="005249E7" w:rsidRPr="00A1765E">
        <w:rPr>
          <w:rFonts w:cstheme="minorHAnsi"/>
          <w:sz w:val="24"/>
          <w:szCs w:val="24"/>
        </w:rPr>
        <w:t xml:space="preserve"> </w:t>
      </w:r>
      <w:r w:rsidRPr="00A1765E">
        <w:rPr>
          <w:rFonts w:cstheme="minorHAnsi"/>
          <w:sz w:val="24"/>
          <w:szCs w:val="24"/>
        </w:rPr>
        <w:t xml:space="preserve">contact </w:t>
      </w:r>
      <w:r w:rsidR="005249E7">
        <w:rPr>
          <w:rFonts w:cstheme="minorHAnsi"/>
          <w:sz w:val="24"/>
          <w:szCs w:val="24"/>
        </w:rPr>
        <w:t>one or more</w:t>
      </w:r>
      <w:r w:rsidRPr="00A1765E">
        <w:rPr>
          <w:rFonts w:cstheme="minorHAnsi"/>
          <w:sz w:val="24"/>
          <w:szCs w:val="24"/>
        </w:rPr>
        <w:t xml:space="preserve"> vaccine providers and confirm their ability to partner with you to vaccinate residents and staff. </w:t>
      </w:r>
    </w:p>
    <w:p w14:paraId="1061D4FA" w14:textId="00A14323" w:rsidR="001C322E" w:rsidRPr="00A1765E" w:rsidRDefault="001C322E" w:rsidP="001C322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1765E">
        <w:rPr>
          <w:rFonts w:cstheme="minorHAnsi"/>
          <w:sz w:val="24"/>
          <w:szCs w:val="24"/>
        </w:rPr>
        <w:t xml:space="preserve">OPWDD agencies </w:t>
      </w:r>
      <w:r w:rsidR="005249E7">
        <w:rPr>
          <w:rFonts w:cstheme="minorHAnsi"/>
          <w:sz w:val="24"/>
          <w:szCs w:val="24"/>
        </w:rPr>
        <w:t>must</w:t>
      </w:r>
      <w:r w:rsidR="005249E7" w:rsidRPr="00A1765E">
        <w:rPr>
          <w:rFonts w:cstheme="minorHAnsi"/>
          <w:sz w:val="24"/>
          <w:szCs w:val="24"/>
        </w:rPr>
        <w:t xml:space="preserve"> </w:t>
      </w:r>
      <w:r w:rsidRPr="00A1765E">
        <w:rPr>
          <w:rFonts w:cstheme="minorHAnsi"/>
          <w:sz w:val="24"/>
          <w:szCs w:val="24"/>
        </w:rPr>
        <w:t>report t</w:t>
      </w:r>
      <w:r w:rsidR="00386FBE" w:rsidRPr="00A1765E">
        <w:rPr>
          <w:rFonts w:cstheme="minorHAnsi"/>
          <w:sz w:val="24"/>
          <w:szCs w:val="24"/>
        </w:rPr>
        <w:t xml:space="preserve">he following information to </w:t>
      </w:r>
      <w:r w:rsidR="009F1496" w:rsidRPr="00943526">
        <w:rPr>
          <w:rFonts w:cstheme="minorHAnsi"/>
          <w:b/>
          <w:bCs/>
          <w:sz w:val="24"/>
          <w:szCs w:val="24"/>
        </w:rPr>
        <w:t xml:space="preserve">Jean Leung </w:t>
      </w:r>
      <w:r w:rsidR="009065E4" w:rsidRPr="00943526">
        <w:rPr>
          <w:rFonts w:cstheme="minorHAnsi"/>
          <w:b/>
          <w:bCs/>
          <w:sz w:val="24"/>
          <w:szCs w:val="24"/>
        </w:rPr>
        <w:t>(</w:t>
      </w:r>
      <w:hyperlink r:id="rId6" w:history="1">
        <w:r w:rsidR="00943526" w:rsidRPr="00943526">
          <w:rPr>
            <w:rStyle w:val="Hyperlink"/>
            <w:rFonts w:cstheme="minorHAnsi"/>
            <w:b/>
            <w:bCs/>
            <w:sz w:val="24"/>
            <w:szCs w:val="24"/>
          </w:rPr>
          <w:t>jleung@health.nyc.gov</w:t>
        </w:r>
      </w:hyperlink>
      <w:r w:rsidR="00943526" w:rsidRPr="00943526">
        <w:rPr>
          <w:rFonts w:cstheme="minorHAnsi"/>
          <w:b/>
          <w:bCs/>
          <w:sz w:val="24"/>
          <w:szCs w:val="24"/>
        </w:rPr>
        <w:t>)</w:t>
      </w:r>
      <w:r w:rsidR="00943526">
        <w:rPr>
          <w:rFonts w:cstheme="minorHAnsi"/>
          <w:sz w:val="24"/>
          <w:szCs w:val="24"/>
        </w:rPr>
        <w:t xml:space="preserve"> at </w:t>
      </w:r>
      <w:r w:rsidR="00386FBE" w:rsidRPr="00A1765E">
        <w:rPr>
          <w:rFonts w:cstheme="minorHAnsi"/>
          <w:sz w:val="24"/>
          <w:szCs w:val="24"/>
        </w:rPr>
        <w:t>the</w:t>
      </w:r>
      <w:r w:rsidRPr="00A1765E">
        <w:rPr>
          <w:rFonts w:cstheme="minorHAnsi"/>
          <w:sz w:val="24"/>
          <w:szCs w:val="24"/>
        </w:rPr>
        <w:t xml:space="preserve"> NYC Health Department</w:t>
      </w:r>
      <w:r w:rsidR="00E31B0B" w:rsidRPr="00A1765E">
        <w:rPr>
          <w:rFonts w:cstheme="minorHAnsi"/>
          <w:sz w:val="24"/>
          <w:szCs w:val="24"/>
        </w:rPr>
        <w:t xml:space="preserve"> by</w:t>
      </w:r>
      <w:r w:rsidR="00615057">
        <w:rPr>
          <w:rFonts w:cstheme="minorHAnsi"/>
          <w:sz w:val="24"/>
          <w:szCs w:val="24"/>
        </w:rPr>
        <w:t xml:space="preserve"> Tuesday December 29</w:t>
      </w:r>
      <w:r w:rsidR="00615057" w:rsidRPr="00615057">
        <w:rPr>
          <w:rFonts w:cstheme="minorHAnsi"/>
          <w:sz w:val="24"/>
          <w:szCs w:val="24"/>
          <w:vertAlign w:val="superscript"/>
        </w:rPr>
        <w:t>th</w:t>
      </w:r>
      <w:r w:rsidR="00B70BC2" w:rsidRPr="00A1765E">
        <w:rPr>
          <w:rFonts w:cstheme="minorHAnsi"/>
          <w:sz w:val="24"/>
          <w:szCs w:val="24"/>
        </w:rPr>
        <w:t>:</w:t>
      </w:r>
    </w:p>
    <w:p w14:paraId="5B5A7CF2" w14:textId="28B90EE9" w:rsidR="001E1373" w:rsidRPr="00A1765E" w:rsidRDefault="001E1373" w:rsidP="001E1373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A1765E">
        <w:rPr>
          <w:rFonts w:cstheme="minorHAnsi"/>
          <w:sz w:val="24"/>
          <w:szCs w:val="24"/>
        </w:rPr>
        <w:t>Which vaccine providers you have partnered with</w:t>
      </w:r>
      <w:r w:rsidR="00CA6F45">
        <w:rPr>
          <w:rFonts w:cstheme="minorHAnsi"/>
          <w:sz w:val="24"/>
          <w:szCs w:val="24"/>
        </w:rPr>
        <w:t xml:space="preserve">; and </w:t>
      </w:r>
    </w:p>
    <w:p w14:paraId="39784361" w14:textId="5E7DBD43" w:rsidR="001E1373" w:rsidRPr="00A1765E" w:rsidRDefault="001E1373" w:rsidP="001E1373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A1765E">
        <w:rPr>
          <w:rFonts w:cstheme="minorHAnsi"/>
          <w:sz w:val="24"/>
          <w:szCs w:val="24"/>
        </w:rPr>
        <w:t>How many vaccinations you have requested be performed by each provider (count first dose only)</w:t>
      </w:r>
      <w:r w:rsidR="00CA6F45">
        <w:rPr>
          <w:rFonts w:cstheme="minorHAnsi"/>
          <w:sz w:val="24"/>
          <w:szCs w:val="24"/>
        </w:rPr>
        <w:t>.</w:t>
      </w:r>
    </w:p>
    <w:p w14:paraId="57FD231C" w14:textId="5F4530F1" w:rsidR="001E1373" w:rsidRPr="00A1765E" w:rsidRDefault="005249E7" w:rsidP="001E137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</w:t>
      </w:r>
      <w:r w:rsidR="001E1373" w:rsidRPr="00A1765E">
        <w:rPr>
          <w:rFonts w:cstheme="minorHAnsi"/>
          <w:sz w:val="24"/>
          <w:szCs w:val="24"/>
        </w:rPr>
        <w:t xml:space="preserve">NYC Health Department </w:t>
      </w:r>
      <w:r>
        <w:rPr>
          <w:rFonts w:cstheme="minorHAnsi"/>
          <w:sz w:val="24"/>
          <w:szCs w:val="24"/>
        </w:rPr>
        <w:t>will</w:t>
      </w:r>
      <w:r w:rsidRPr="00A1765E">
        <w:rPr>
          <w:rFonts w:cstheme="minorHAnsi"/>
          <w:sz w:val="24"/>
          <w:szCs w:val="24"/>
        </w:rPr>
        <w:t xml:space="preserve"> </w:t>
      </w:r>
      <w:r w:rsidR="001E1373" w:rsidRPr="00A1765E">
        <w:rPr>
          <w:rFonts w:cstheme="minorHAnsi"/>
          <w:sz w:val="24"/>
          <w:szCs w:val="24"/>
        </w:rPr>
        <w:t>facilitate distribution or ordering of vaccine as necessary to the vaccine provider</w:t>
      </w:r>
      <w:r w:rsidR="00E31B0B" w:rsidRPr="00A1765E">
        <w:rPr>
          <w:rFonts w:cstheme="minorHAnsi"/>
          <w:sz w:val="24"/>
          <w:szCs w:val="24"/>
        </w:rPr>
        <w:t>s</w:t>
      </w:r>
      <w:r w:rsidR="00CA6F45">
        <w:rPr>
          <w:rFonts w:cstheme="minorHAnsi"/>
          <w:sz w:val="24"/>
          <w:szCs w:val="24"/>
        </w:rPr>
        <w:t>.</w:t>
      </w:r>
    </w:p>
    <w:p w14:paraId="59AD9422" w14:textId="1D6E7E80" w:rsidR="001E1373" w:rsidRDefault="001E1373" w:rsidP="001E137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1765E">
        <w:rPr>
          <w:rFonts w:cstheme="minorHAnsi"/>
          <w:sz w:val="24"/>
          <w:szCs w:val="24"/>
        </w:rPr>
        <w:t>OPWDD agencies</w:t>
      </w:r>
      <w:r w:rsidR="00615057">
        <w:rPr>
          <w:rFonts w:cstheme="minorHAnsi"/>
          <w:sz w:val="24"/>
          <w:szCs w:val="24"/>
        </w:rPr>
        <w:t xml:space="preserve"> should</w:t>
      </w:r>
      <w:r w:rsidRPr="00A1765E">
        <w:rPr>
          <w:rFonts w:cstheme="minorHAnsi"/>
          <w:sz w:val="24"/>
          <w:szCs w:val="24"/>
        </w:rPr>
        <w:t xml:space="preserve"> work with vaccine provider</w:t>
      </w:r>
      <w:r w:rsidR="00E31B0B" w:rsidRPr="00A1765E">
        <w:rPr>
          <w:rFonts w:cstheme="minorHAnsi"/>
          <w:sz w:val="24"/>
          <w:szCs w:val="24"/>
        </w:rPr>
        <w:t>s</w:t>
      </w:r>
      <w:r w:rsidRPr="00A1765E">
        <w:rPr>
          <w:rFonts w:cstheme="minorHAnsi"/>
          <w:sz w:val="24"/>
          <w:szCs w:val="24"/>
        </w:rPr>
        <w:t xml:space="preserve"> to schedule vaccine events and report </w:t>
      </w:r>
      <w:r w:rsidR="00CA6F45">
        <w:rPr>
          <w:rFonts w:cstheme="minorHAnsi"/>
          <w:sz w:val="24"/>
          <w:szCs w:val="24"/>
        </w:rPr>
        <w:t xml:space="preserve">planned event </w:t>
      </w:r>
      <w:r w:rsidRPr="00A1765E">
        <w:rPr>
          <w:rFonts w:cstheme="minorHAnsi"/>
          <w:sz w:val="24"/>
          <w:szCs w:val="24"/>
        </w:rPr>
        <w:t>date</w:t>
      </w:r>
      <w:r w:rsidR="008558A5">
        <w:rPr>
          <w:rFonts w:cstheme="minorHAnsi"/>
          <w:sz w:val="24"/>
          <w:szCs w:val="24"/>
        </w:rPr>
        <w:t>s</w:t>
      </w:r>
      <w:r w:rsidRPr="00A1765E">
        <w:rPr>
          <w:rFonts w:cstheme="minorHAnsi"/>
          <w:sz w:val="24"/>
          <w:szCs w:val="24"/>
        </w:rPr>
        <w:t xml:space="preserve"> to </w:t>
      </w:r>
      <w:r w:rsidR="00CA6F45">
        <w:rPr>
          <w:rFonts w:cstheme="minorHAnsi"/>
          <w:sz w:val="24"/>
          <w:szCs w:val="24"/>
        </w:rPr>
        <w:t xml:space="preserve">the </w:t>
      </w:r>
      <w:r w:rsidRPr="00A1765E">
        <w:rPr>
          <w:rFonts w:cstheme="minorHAnsi"/>
          <w:sz w:val="24"/>
          <w:szCs w:val="24"/>
        </w:rPr>
        <w:t>NYC Health Department</w:t>
      </w:r>
      <w:r w:rsidR="00CA6F45">
        <w:rPr>
          <w:rFonts w:cstheme="minorHAnsi"/>
          <w:sz w:val="24"/>
          <w:szCs w:val="24"/>
        </w:rPr>
        <w:t>.</w:t>
      </w:r>
    </w:p>
    <w:p w14:paraId="32F7B431" w14:textId="6D598303" w:rsidR="009413A7" w:rsidRDefault="009413A7" w:rsidP="001E137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For those of you who are unable to </w:t>
      </w:r>
      <w:proofErr w:type="gramStart"/>
      <w:r>
        <w:rPr>
          <w:rFonts w:cstheme="minorHAnsi"/>
          <w:sz w:val="24"/>
          <w:szCs w:val="24"/>
        </w:rPr>
        <w:t>make an arrangement</w:t>
      </w:r>
      <w:proofErr w:type="gramEnd"/>
      <w:r>
        <w:rPr>
          <w:rFonts w:cstheme="minorHAnsi"/>
          <w:sz w:val="24"/>
          <w:szCs w:val="24"/>
        </w:rPr>
        <w:t xml:space="preserve"> next week orders will continue to be placed weekly. Please let us know when you are able to make a partnership. </w:t>
      </w:r>
    </w:p>
    <w:p w14:paraId="00C8356F" w14:textId="67443D80" w:rsidR="009413A7" w:rsidRDefault="009413A7" w:rsidP="001E137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Please keep track of the number of staff and residents who receive vaccines as this information may be required in the future.  </w:t>
      </w:r>
    </w:p>
    <w:p w14:paraId="39E1E77A" w14:textId="6DA7A86E" w:rsidR="00974283" w:rsidRPr="008558A5" w:rsidRDefault="001E1373" w:rsidP="00A1765E">
      <w:pPr>
        <w:pStyle w:val="BodyText"/>
      </w:pPr>
      <w:r w:rsidRPr="00EC0C71">
        <w:t>While we recognize plans are evolving rapidly</w:t>
      </w:r>
      <w:r w:rsidR="00CF3DAE" w:rsidRPr="00EB4F21">
        <w:t>, o</w:t>
      </w:r>
      <w:r w:rsidRPr="008558A5">
        <w:t>ur</w:t>
      </w:r>
      <w:r w:rsidR="006A74E9" w:rsidRPr="008558A5">
        <w:t xml:space="preserve"> hope </w:t>
      </w:r>
      <w:r w:rsidR="006905EE" w:rsidRPr="008558A5">
        <w:t xml:space="preserve">is </w:t>
      </w:r>
      <w:r w:rsidR="006A74E9" w:rsidRPr="008558A5">
        <w:t xml:space="preserve">to have vaccine available for you </w:t>
      </w:r>
      <w:r w:rsidR="00974283" w:rsidRPr="008558A5">
        <w:t>as early as next week</w:t>
      </w:r>
      <w:r w:rsidR="00962B6A" w:rsidRPr="008558A5">
        <w:t>,</w:t>
      </w:r>
      <w:r w:rsidR="00974283" w:rsidRPr="008558A5">
        <w:t xml:space="preserve"> so we require your urgent attention to this matter.</w:t>
      </w:r>
      <w:r w:rsidR="00E31B0B" w:rsidRPr="008558A5">
        <w:t xml:space="preserve"> </w:t>
      </w:r>
      <w:r w:rsidR="00A07BC3" w:rsidRPr="008558A5">
        <w:t>Please let us know if you need help making a connection with a vaccine provider.</w:t>
      </w:r>
    </w:p>
    <w:p w14:paraId="1C7C4D04" w14:textId="27BD6209" w:rsidR="008502E6" w:rsidRDefault="008502E6" w:rsidP="006A74E9">
      <w:pPr>
        <w:rPr>
          <w:rFonts w:cstheme="minorHAnsi"/>
          <w:sz w:val="24"/>
          <w:szCs w:val="24"/>
        </w:rPr>
      </w:pPr>
      <w:r w:rsidRPr="00A1765E">
        <w:rPr>
          <w:rFonts w:cstheme="minorHAnsi"/>
          <w:sz w:val="24"/>
          <w:szCs w:val="24"/>
        </w:rPr>
        <w:t xml:space="preserve">For those of you who also provide mental health or </w:t>
      </w:r>
      <w:r w:rsidR="00EC0C71" w:rsidRPr="00A1765E">
        <w:rPr>
          <w:rFonts w:cstheme="minorHAnsi"/>
          <w:sz w:val="24"/>
          <w:szCs w:val="24"/>
        </w:rPr>
        <w:t xml:space="preserve">substance use disorder (SUD) </w:t>
      </w:r>
      <w:r w:rsidR="009F7D01" w:rsidRPr="00A1765E">
        <w:rPr>
          <w:rFonts w:cstheme="minorHAnsi"/>
          <w:sz w:val="24"/>
          <w:szCs w:val="24"/>
        </w:rPr>
        <w:t xml:space="preserve">housing services, please stay tuned for more information on providing vaccinations for these </w:t>
      </w:r>
      <w:r w:rsidR="006905EE" w:rsidRPr="00A1765E">
        <w:rPr>
          <w:rFonts w:cstheme="minorHAnsi"/>
          <w:sz w:val="24"/>
          <w:szCs w:val="24"/>
        </w:rPr>
        <w:t>communities.</w:t>
      </w:r>
      <w:r w:rsidR="00E475AF" w:rsidRPr="00A1765E">
        <w:rPr>
          <w:rFonts w:cstheme="minorHAnsi"/>
          <w:sz w:val="24"/>
          <w:szCs w:val="24"/>
        </w:rPr>
        <w:t xml:space="preserve"> You may want to consider using the same vaccine provider for that population when they are eligible</w:t>
      </w:r>
      <w:r w:rsidR="00CA6F45">
        <w:rPr>
          <w:rFonts w:cstheme="minorHAnsi"/>
          <w:sz w:val="24"/>
          <w:szCs w:val="24"/>
        </w:rPr>
        <w:t xml:space="preserve"> for vaccination</w:t>
      </w:r>
      <w:r w:rsidR="00E475AF" w:rsidRPr="00A1765E">
        <w:rPr>
          <w:rFonts w:cstheme="minorHAnsi"/>
          <w:sz w:val="24"/>
          <w:szCs w:val="24"/>
        </w:rPr>
        <w:t xml:space="preserve">. </w:t>
      </w:r>
      <w:r w:rsidR="00615057">
        <w:rPr>
          <w:rFonts w:cstheme="minorHAnsi"/>
          <w:sz w:val="24"/>
          <w:szCs w:val="24"/>
        </w:rPr>
        <w:t xml:space="preserve"> Please understand the below vaccine providers are </w:t>
      </w:r>
      <w:r w:rsidR="00615057">
        <w:rPr>
          <w:rFonts w:cstheme="minorHAnsi"/>
          <w:sz w:val="24"/>
          <w:szCs w:val="24"/>
        </w:rPr>
        <w:lastRenderedPageBreak/>
        <w:t xml:space="preserve">working on a citywide effort. Please be patient and understand they may not be able to accommodate you right away. </w:t>
      </w:r>
    </w:p>
    <w:p w14:paraId="30CE8398" w14:textId="734B6572" w:rsidR="00615057" w:rsidRDefault="00615057" w:rsidP="006A74E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We’re all in this together!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4408"/>
        <w:gridCol w:w="2520"/>
      </w:tblGrid>
      <w:tr w:rsidR="00EC0C71" w:rsidRPr="00EC0C71" w14:paraId="6BEC4621" w14:textId="77777777" w:rsidTr="00A1765E">
        <w:tc>
          <w:tcPr>
            <w:tcW w:w="2337" w:type="dxa"/>
          </w:tcPr>
          <w:p w14:paraId="286285C7" w14:textId="4C93B007" w:rsidR="006F154E" w:rsidRPr="00A1765E" w:rsidRDefault="006A74E9" w:rsidP="006A74E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1765E">
              <w:rPr>
                <w:rFonts w:cstheme="minorHAnsi"/>
                <w:sz w:val="24"/>
                <w:szCs w:val="24"/>
              </w:rPr>
              <w:t xml:space="preserve"> </w:t>
            </w:r>
            <w:r w:rsidR="006F154E" w:rsidRPr="00A1765E">
              <w:rPr>
                <w:rFonts w:cstheme="minorHAnsi"/>
                <w:b/>
                <w:bCs/>
                <w:sz w:val="24"/>
                <w:szCs w:val="24"/>
              </w:rPr>
              <w:t>Provider</w:t>
            </w:r>
          </w:p>
        </w:tc>
        <w:tc>
          <w:tcPr>
            <w:tcW w:w="4408" w:type="dxa"/>
          </w:tcPr>
          <w:p w14:paraId="66B2EEAB" w14:textId="7F098F40" w:rsidR="006F154E" w:rsidRPr="00A1765E" w:rsidRDefault="006F154E" w:rsidP="006A74E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1765E">
              <w:rPr>
                <w:rFonts w:cstheme="minorHAnsi"/>
                <w:b/>
                <w:bCs/>
                <w:sz w:val="24"/>
                <w:szCs w:val="24"/>
              </w:rPr>
              <w:t>Contact</w:t>
            </w:r>
          </w:p>
        </w:tc>
        <w:tc>
          <w:tcPr>
            <w:tcW w:w="2520" w:type="dxa"/>
          </w:tcPr>
          <w:p w14:paraId="797B0BFB" w14:textId="671C59D3" w:rsidR="006F154E" w:rsidRPr="00A1765E" w:rsidRDefault="006F154E" w:rsidP="006A74E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1765E">
              <w:rPr>
                <w:rFonts w:cstheme="minorHAnsi"/>
                <w:b/>
                <w:bCs/>
                <w:sz w:val="24"/>
                <w:szCs w:val="24"/>
              </w:rPr>
              <w:t>Boroughs Served</w:t>
            </w:r>
          </w:p>
        </w:tc>
      </w:tr>
      <w:tr w:rsidR="00EC0C71" w:rsidRPr="00EC0C71" w14:paraId="46E766DE" w14:textId="77777777" w:rsidTr="00A1765E">
        <w:tc>
          <w:tcPr>
            <w:tcW w:w="2337" w:type="dxa"/>
          </w:tcPr>
          <w:p w14:paraId="624B473D" w14:textId="24623F94" w:rsidR="006F154E" w:rsidRPr="00A1765E" w:rsidRDefault="001C0428" w:rsidP="006A74E9">
            <w:pPr>
              <w:rPr>
                <w:rFonts w:cstheme="minorHAnsi"/>
                <w:sz w:val="24"/>
                <w:szCs w:val="24"/>
              </w:rPr>
            </w:pPr>
            <w:r w:rsidRPr="00A1765E">
              <w:rPr>
                <w:rFonts w:cstheme="minorHAnsi"/>
                <w:sz w:val="24"/>
                <w:szCs w:val="24"/>
              </w:rPr>
              <w:t>Total Care Rx Inc DBA World’s Fair Pharmacy</w:t>
            </w:r>
          </w:p>
        </w:tc>
        <w:tc>
          <w:tcPr>
            <w:tcW w:w="4408" w:type="dxa"/>
          </w:tcPr>
          <w:p w14:paraId="56329BCA" w14:textId="77777777" w:rsidR="00EB4F21" w:rsidRDefault="00E737A9" w:rsidP="006A74E9">
            <w:pPr>
              <w:rPr>
                <w:rFonts w:cstheme="minorHAnsi"/>
                <w:sz w:val="24"/>
                <w:szCs w:val="24"/>
              </w:rPr>
            </w:pPr>
            <w:r w:rsidRPr="00A1765E">
              <w:rPr>
                <w:rFonts w:cstheme="minorHAnsi"/>
                <w:sz w:val="24"/>
                <w:szCs w:val="24"/>
              </w:rPr>
              <w:t>Frank Pantina</w:t>
            </w:r>
            <w:r w:rsidR="00B674EF" w:rsidRPr="00A1765E"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1CB03CD8" w14:textId="3A636195" w:rsidR="006F154E" w:rsidRPr="00A1765E" w:rsidRDefault="00EB4F21" w:rsidP="006A74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Phone: </w:t>
            </w:r>
            <w:r w:rsidR="00901388" w:rsidRPr="00A1765E">
              <w:rPr>
                <w:rFonts w:cstheme="minorHAnsi"/>
                <w:sz w:val="24"/>
                <w:szCs w:val="24"/>
              </w:rPr>
              <w:t>718-358-1300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="00901388" w:rsidRPr="00A1765E">
              <w:rPr>
                <w:rFonts w:cstheme="minorHAnsi"/>
                <w:sz w:val="24"/>
                <w:szCs w:val="24"/>
              </w:rPr>
              <w:t xml:space="preserve"> ext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="00901388" w:rsidRPr="00A1765E">
              <w:rPr>
                <w:rFonts w:cstheme="minorHAnsi"/>
                <w:sz w:val="24"/>
                <w:szCs w:val="24"/>
              </w:rPr>
              <w:t xml:space="preserve"> 505</w:t>
            </w:r>
          </w:p>
          <w:p w14:paraId="7CF8E013" w14:textId="74EBD54D" w:rsidR="00EB4F21" w:rsidRPr="00A1765E" w:rsidRDefault="00EB4F21" w:rsidP="006A74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Email: </w:t>
            </w:r>
            <w:hyperlink r:id="rId7" w:history="1">
              <w:r w:rsidRPr="00A1765E">
                <w:rPr>
                  <w:rStyle w:val="Hyperlink"/>
                  <w:rFonts w:cstheme="minorHAnsi"/>
                  <w:sz w:val="24"/>
                  <w:szCs w:val="24"/>
                  <w:u w:val="none"/>
                </w:rPr>
                <w:t>fpantina@totalcarerx.com</w:t>
              </w:r>
            </w:hyperlink>
          </w:p>
        </w:tc>
        <w:tc>
          <w:tcPr>
            <w:tcW w:w="2520" w:type="dxa"/>
          </w:tcPr>
          <w:p w14:paraId="72B92ED6" w14:textId="422BB916" w:rsidR="006F154E" w:rsidRPr="00A1765E" w:rsidRDefault="00126349" w:rsidP="006A74E9">
            <w:pPr>
              <w:rPr>
                <w:rFonts w:cstheme="minorHAnsi"/>
                <w:sz w:val="24"/>
                <w:szCs w:val="24"/>
              </w:rPr>
            </w:pPr>
            <w:r w:rsidRPr="00A1765E">
              <w:rPr>
                <w:rFonts w:cstheme="minorHAnsi"/>
                <w:sz w:val="24"/>
                <w:szCs w:val="24"/>
              </w:rPr>
              <w:t>Citywide</w:t>
            </w:r>
          </w:p>
        </w:tc>
      </w:tr>
      <w:tr w:rsidR="00EC0C71" w:rsidRPr="00EC0C71" w14:paraId="5F6D6A5F" w14:textId="77777777" w:rsidTr="00A1765E">
        <w:tc>
          <w:tcPr>
            <w:tcW w:w="2337" w:type="dxa"/>
          </w:tcPr>
          <w:p w14:paraId="36623900" w14:textId="0990E0E5" w:rsidR="006F154E" w:rsidRPr="00A1765E" w:rsidRDefault="00FB3C2B" w:rsidP="006A74E9">
            <w:pPr>
              <w:rPr>
                <w:rFonts w:cstheme="minorHAnsi"/>
                <w:sz w:val="24"/>
                <w:szCs w:val="24"/>
              </w:rPr>
            </w:pPr>
            <w:r w:rsidRPr="00A1765E">
              <w:rPr>
                <w:rFonts w:cstheme="minorHAnsi"/>
                <w:sz w:val="24"/>
                <w:szCs w:val="24"/>
              </w:rPr>
              <w:t>Chem Rx</w:t>
            </w:r>
          </w:p>
        </w:tc>
        <w:tc>
          <w:tcPr>
            <w:tcW w:w="4408" w:type="dxa"/>
          </w:tcPr>
          <w:p w14:paraId="3657E22E" w14:textId="77777777" w:rsidR="00EB4F21" w:rsidRDefault="009D6800" w:rsidP="009D6800">
            <w:pPr>
              <w:rPr>
                <w:rFonts w:cstheme="minorHAnsi"/>
                <w:sz w:val="24"/>
                <w:szCs w:val="24"/>
              </w:rPr>
            </w:pPr>
            <w:r w:rsidRPr="00A1765E">
              <w:rPr>
                <w:rFonts w:cstheme="minorHAnsi"/>
                <w:sz w:val="24"/>
                <w:szCs w:val="24"/>
              </w:rPr>
              <w:t xml:space="preserve">Charles </w:t>
            </w:r>
            <w:proofErr w:type="spellStart"/>
            <w:r w:rsidRPr="00A1765E">
              <w:rPr>
                <w:rFonts w:cstheme="minorHAnsi"/>
                <w:sz w:val="24"/>
                <w:szCs w:val="24"/>
              </w:rPr>
              <w:t>Seide</w:t>
            </w:r>
            <w:proofErr w:type="spellEnd"/>
          </w:p>
          <w:p w14:paraId="5E30772F" w14:textId="49D2EBD4" w:rsidR="009D6800" w:rsidRPr="00A1765E" w:rsidRDefault="00EB4F21" w:rsidP="009D68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Phone: </w:t>
            </w:r>
            <w:r w:rsidR="00B674EF" w:rsidRPr="00A1765E">
              <w:rPr>
                <w:rFonts w:cstheme="minorHAnsi"/>
                <w:sz w:val="24"/>
                <w:szCs w:val="24"/>
              </w:rPr>
              <w:t>516-992-3665</w:t>
            </w:r>
          </w:p>
          <w:p w14:paraId="7131937B" w14:textId="79B1C3BB" w:rsidR="00EB4F21" w:rsidRPr="00A1765E" w:rsidRDefault="00EB4F21" w:rsidP="004F588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Email: </w:t>
            </w:r>
            <w:hyperlink r:id="rId8" w:history="1">
              <w:r w:rsidRPr="00A1765E">
                <w:rPr>
                  <w:rStyle w:val="Hyperlink"/>
                  <w:rFonts w:cstheme="minorHAnsi"/>
                  <w:sz w:val="24"/>
                  <w:szCs w:val="24"/>
                  <w:u w:val="none"/>
                </w:rPr>
                <w:t>Charles.seide@pharmamerica.com</w:t>
              </w:r>
            </w:hyperlink>
          </w:p>
        </w:tc>
        <w:tc>
          <w:tcPr>
            <w:tcW w:w="2520" w:type="dxa"/>
          </w:tcPr>
          <w:p w14:paraId="15F3D7C3" w14:textId="224F73CE" w:rsidR="006F154E" w:rsidRPr="00A1765E" w:rsidRDefault="00A0787A" w:rsidP="006A74E9">
            <w:pPr>
              <w:rPr>
                <w:rFonts w:cstheme="minorHAnsi"/>
                <w:sz w:val="24"/>
                <w:szCs w:val="24"/>
              </w:rPr>
            </w:pPr>
            <w:r w:rsidRPr="00A1765E">
              <w:rPr>
                <w:rFonts w:cstheme="minorHAnsi"/>
                <w:sz w:val="24"/>
                <w:szCs w:val="24"/>
              </w:rPr>
              <w:t>Citywide</w:t>
            </w:r>
          </w:p>
        </w:tc>
      </w:tr>
      <w:tr w:rsidR="00EC0C71" w:rsidRPr="00EC0C71" w14:paraId="06F9A91C" w14:textId="77777777" w:rsidTr="00A1765E">
        <w:tc>
          <w:tcPr>
            <w:tcW w:w="2337" w:type="dxa"/>
          </w:tcPr>
          <w:p w14:paraId="0396961B" w14:textId="0B27F4D9" w:rsidR="006F154E" w:rsidRPr="00A1765E" w:rsidRDefault="00B674EF" w:rsidP="006A74E9">
            <w:pPr>
              <w:rPr>
                <w:rFonts w:cstheme="minorHAnsi"/>
                <w:sz w:val="24"/>
                <w:szCs w:val="24"/>
              </w:rPr>
            </w:pPr>
            <w:r w:rsidRPr="00A1765E">
              <w:rPr>
                <w:rFonts w:cstheme="minorHAnsi"/>
                <w:sz w:val="24"/>
                <w:szCs w:val="24"/>
              </w:rPr>
              <w:t>Community Care Pharmacy</w:t>
            </w:r>
          </w:p>
        </w:tc>
        <w:tc>
          <w:tcPr>
            <w:tcW w:w="4408" w:type="dxa"/>
          </w:tcPr>
          <w:p w14:paraId="3F84C1A3" w14:textId="77777777" w:rsidR="00EB4F21" w:rsidRDefault="00B674EF" w:rsidP="006A74E9">
            <w:pPr>
              <w:rPr>
                <w:rFonts w:cstheme="minorHAnsi"/>
                <w:sz w:val="24"/>
                <w:szCs w:val="24"/>
              </w:rPr>
            </w:pPr>
            <w:r w:rsidRPr="00A1765E">
              <w:rPr>
                <w:rFonts w:cstheme="minorHAnsi"/>
                <w:sz w:val="24"/>
                <w:szCs w:val="24"/>
              </w:rPr>
              <w:t xml:space="preserve">Nicholas </w:t>
            </w:r>
            <w:proofErr w:type="spellStart"/>
            <w:r w:rsidRPr="00A1765E">
              <w:rPr>
                <w:rFonts w:cstheme="minorHAnsi"/>
                <w:sz w:val="24"/>
                <w:szCs w:val="24"/>
              </w:rPr>
              <w:t>Vartanian</w:t>
            </w:r>
            <w:proofErr w:type="spellEnd"/>
          </w:p>
          <w:p w14:paraId="0430C98C" w14:textId="55706FBC" w:rsidR="006F154E" w:rsidRPr="00A1765E" w:rsidRDefault="00EB4F21" w:rsidP="006A74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Phone: </w:t>
            </w:r>
            <w:r w:rsidR="009C3C3E" w:rsidRPr="00EC0C71">
              <w:rPr>
                <w:rFonts w:cstheme="minorHAnsi"/>
                <w:sz w:val="24"/>
                <w:szCs w:val="24"/>
                <w:bdr w:val="none" w:sz="0" w:space="0" w:color="auto" w:frame="1"/>
              </w:rPr>
              <w:t>516-418-8058</w:t>
            </w:r>
            <w:r>
              <w:rPr>
                <w:rFonts w:cstheme="minorHAnsi"/>
                <w:sz w:val="24"/>
                <w:szCs w:val="24"/>
                <w:bdr w:val="none" w:sz="0" w:space="0" w:color="auto" w:frame="1"/>
              </w:rPr>
              <w:t xml:space="preserve">, </w:t>
            </w:r>
            <w:r w:rsidR="009C3C3E" w:rsidRPr="00EC0C71">
              <w:rPr>
                <w:rFonts w:cstheme="minorHAnsi"/>
                <w:sz w:val="24"/>
                <w:szCs w:val="24"/>
                <w:bdr w:val="none" w:sz="0" w:space="0" w:color="auto" w:frame="1"/>
              </w:rPr>
              <w:t>ext</w:t>
            </w:r>
            <w:r>
              <w:rPr>
                <w:rFonts w:cstheme="minorHAnsi"/>
                <w:sz w:val="24"/>
                <w:szCs w:val="24"/>
                <w:bdr w:val="none" w:sz="0" w:space="0" w:color="auto" w:frame="1"/>
              </w:rPr>
              <w:t>.</w:t>
            </w:r>
            <w:r w:rsidRPr="00EC0C71">
              <w:rPr>
                <w:rFonts w:cstheme="minorHAnsi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9C3C3E" w:rsidRPr="00EC0C71">
              <w:rPr>
                <w:rFonts w:cstheme="minorHAnsi"/>
                <w:sz w:val="24"/>
                <w:szCs w:val="24"/>
                <w:bdr w:val="none" w:sz="0" w:space="0" w:color="auto" w:frame="1"/>
              </w:rPr>
              <w:t>101</w:t>
            </w:r>
            <w:r w:rsidR="009C3C3E" w:rsidRPr="00EC0C71">
              <w:rPr>
                <w:rFonts w:cstheme="minorHAnsi"/>
                <w:sz w:val="24"/>
                <w:szCs w:val="24"/>
              </w:rPr>
              <w:t> </w:t>
            </w:r>
          </w:p>
          <w:p w14:paraId="43094A3F" w14:textId="28091B46" w:rsidR="00EB4F21" w:rsidRPr="00A1765E" w:rsidRDefault="00EB4F21" w:rsidP="006A74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Email: </w:t>
            </w:r>
            <w:hyperlink r:id="rId9" w:history="1">
              <w:r w:rsidRPr="00A1765E">
                <w:rPr>
                  <w:rStyle w:val="Hyperlink"/>
                  <w:rFonts w:cstheme="minorHAnsi"/>
                  <w:sz w:val="24"/>
                  <w:szCs w:val="24"/>
                  <w:u w:val="none"/>
                </w:rPr>
                <w:t>nicholas@commcarerx.com</w:t>
              </w:r>
            </w:hyperlink>
          </w:p>
        </w:tc>
        <w:tc>
          <w:tcPr>
            <w:tcW w:w="2520" w:type="dxa"/>
          </w:tcPr>
          <w:p w14:paraId="567234D1" w14:textId="7AC96DE6" w:rsidR="006F154E" w:rsidRPr="00A1765E" w:rsidRDefault="00A0787A" w:rsidP="006A74E9">
            <w:pPr>
              <w:rPr>
                <w:rFonts w:cstheme="minorHAnsi"/>
                <w:sz w:val="24"/>
                <w:szCs w:val="24"/>
              </w:rPr>
            </w:pPr>
            <w:r w:rsidRPr="00A1765E">
              <w:rPr>
                <w:rFonts w:cstheme="minorHAnsi"/>
                <w:sz w:val="24"/>
                <w:szCs w:val="24"/>
              </w:rPr>
              <w:t>Citywide</w:t>
            </w:r>
          </w:p>
        </w:tc>
      </w:tr>
      <w:tr w:rsidR="00EC0C71" w:rsidRPr="00EC0C71" w14:paraId="20A57E7D" w14:textId="77777777" w:rsidTr="00A1765E">
        <w:tc>
          <w:tcPr>
            <w:tcW w:w="2337" w:type="dxa"/>
          </w:tcPr>
          <w:p w14:paraId="2AE8AC26" w14:textId="051B3CF8" w:rsidR="006F154E" w:rsidRPr="00A1765E" w:rsidRDefault="00025E50" w:rsidP="006A74E9">
            <w:pPr>
              <w:rPr>
                <w:rFonts w:cstheme="minorHAnsi"/>
                <w:sz w:val="24"/>
                <w:szCs w:val="24"/>
              </w:rPr>
            </w:pPr>
            <w:r w:rsidRPr="00A1765E">
              <w:rPr>
                <w:rFonts w:cstheme="minorHAnsi"/>
                <w:sz w:val="24"/>
                <w:szCs w:val="24"/>
              </w:rPr>
              <w:t>Tower Drugs</w:t>
            </w:r>
          </w:p>
        </w:tc>
        <w:tc>
          <w:tcPr>
            <w:tcW w:w="4408" w:type="dxa"/>
          </w:tcPr>
          <w:p w14:paraId="09922A97" w14:textId="77777777" w:rsidR="00EB4F21" w:rsidRDefault="00903CC4" w:rsidP="006A74E9">
            <w:pPr>
              <w:rPr>
                <w:rFonts w:cstheme="minorHAnsi"/>
                <w:sz w:val="24"/>
                <w:szCs w:val="24"/>
              </w:rPr>
            </w:pPr>
            <w:r w:rsidRPr="00A1765E">
              <w:rPr>
                <w:rFonts w:cstheme="minorHAnsi"/>
                <w:sz w:val="24"/>
                <w:szCs w:val="24"/>
              </w:rPr>
              <w:t>Danny Ajkari</w:t>
            </w:r>
            <w:r w:rsidR="00437A43" w:rsidRPr="00A1765E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6CFDB2B" w14:textId="20B1F563" w:rsidR="006F154E" w:rsidRPr="00A1765E" w:rsidRDefault="00EB4F21" w:rsidP="006A74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Phone: </w:t>
            </w:r>
            <w:r w:rsidR="00437A43" w:rsidRPr="00A1765E">
              <w:rPr>
                <w:rFonts w:cstheme="minorHAnsi"/>
                <w:sz w:val="24"/>
                <w:szCs w:val="24"/>
              </w:rPr>
              <w:t>718-631-4212</w:t>
            </w:r>
          </w:p>
          <w:p w14:paraId="3B21095E" w14:textId="19DF4EC6" w:rsidR="00EB4F21" w:rsidRPr="00A1765E" w:rsidRDefault="00EB4F21" w:rsidP="006A74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Email: </w:t>
            </w:r>
            <w:hyperlink r:id="rId10" w:history="1">
              <w:r w:rsidRPr="00A1765E">
                <w:rPr>
                  <w:rStyle w:val="Hyperlink"/>
                  <w:rFonts w:cstheme="minorHAnsi"/>
                  <w:sz w:val="24"/>
                  <w:szCs w:val="24"/>
                </w:rPr>
                <w:t>K2ask@aol.com</w:t>
              </w:r>
            </w:hyperlink>
          </w:p>
        </w:tc>
        <w:tc>
          <w:tcPr>
            <w:tcW w:w="2520" w:type="dxa"/>
          </w:tcPr>
          <w:p w14:paraId="7D7133A3" w14:textId="557B59BC" w:rsidR="006F154E" w:rsidRPr="00A1765E" w:rsidRDefault="00EC0C71" w:rsidP="006A74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Bronx</w:t>
            </w:r>
          </w:p>
        </w:tc>
      </w:tr>
      <w:tr w:rsidR="00EC0C71" w:rsidRPr="00EC0C71" w14:paraId="569D27C8" w14:textId="77777777" w:rsidTr="00A1765E">
        <w:tc>
          <w:tcPr>
            <w:tcW w:w="2337" w:type="dxa"/>
          </w:tcPr>
          <w:p w14:paraId="07F248F8" w14:textId="58B5BD42" w:rsidR="006F154E" w:rsidRPr="00A1765E" w:rsidRDefault="00025E50" w:rsidP="006A74E9">
            <w:pPr>
              <w:rPr>
                <w:rFonts w:cstheme="minorHAnsi"/>
                <w:sz w:val="24"/>
                <w:szCs w:val="24"/>
              </w:rPr>
            </w:pPr>
            <w:r w:rsidRPr="00A1765E">
              <w:rPr>
                <w:rFonts w:cstheme="minorHAnsi"/>
                <w:sz w:val="24"/>
                <w:szCs w:val="24"/>
              </w:rPr>
              <w:t>Sedg</w:t>
            </w:r>
            <w:r w:rsidR="003A7232" w:rsidRPr="00A1765E">
              <w:rPr>
                <w:rFonts w:cstheme="minorHAnsi"/>
                <w:sz w:val="24"/>
                <w:szCs w:val="24"/>
              </w:rPr>
              <w:t>wick Pharmacy</w:t>
            </w:r>
          </w:p>
        </w:tc>
        <w:tc>
          <w:tcPr>
            <w:tcW w:w="4408" w:type="dxa"/>
          </w:tcPr>
          <w:p w14:paraId="252A4CBA" w14:textId="77777777" w:rsidR="00EB4F21" w:rsidRDefault="00903CC4" w:rsidP="006A74E9">
            <w:pPr>
              <w:rPr>
                <w:rFonts w:cstheme="minorHAnsi"/>
                <w:sz w:val="24"/>
                <w:szCs w:val="24"/>
              </w:rPr>
            </w:pPr>
            <w:r w:rsidRPr="00A1765E">
              <w:rPr>
                <w:rFonts w:cstheme="minorHAnsi"/>
                <w:sz w:val="24"/>
                <w:szCs w:val="24"/>
              </w:rPr>
              <w:t xml:space="preserve">Adam </w:t>
            </w:r>
            <w:proofErr w:type="spellStart"/>
            <w:r w:rsidRPr="00A1765E">
              <w:rPr>
                <w:rFonts w:cstheme="minorHAnsi"/>
                <w:sz w:val="24"/>
                <w:szCs w:val="24"/>
              </w:rPr>
              <w:t>Agovino</w:t>
            </w:r>
            <w:proofErr w:type="spellEnd"/>
          </w:p>
          <w:p w14:paraId="658486A3" w14:textId="782E6459" w:rsidR="006F154E" w:rsidRPr="00A1765E" w:rsidRDefault="00EB4F21" w:rsidP="006A74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Phone: </w:t>
            </w:r>
            <w:r w:rsidR="0034541B" w:rsidRPr="00A1765E">
              <w:rPr>
                <w:rFonts w:cstheme="minorHAnsi"/>
                <w:sz w:val="24"/>
                <w:szCs w:val="24"/>
              </w:rPr>
              <w:t>718-543-3116</w:t>
            </w:r>
          </w:p>
          <w:p w14:paraId="74E61779" w14:textId="4AA8E6BA" w:rsidR="00EB4F21" w:rsidRPr="00A1765E" w:rsidRDefault="00EB4F21" w:rsidP="006A74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Email: </w:t>
            </w:r>
            <w:hyperlink r:id="rId11" w:history="1">
              <w:r w:rsidRPr="00A1765E">
                <w:rPr>
                  <w:rStyle w:val="Hyperlink"/>
                  <w:rFonts w:cstheme="minorHAnsi"/>
                  <w:sz w:val="24"/>
                  <w:szCs w:val="24"/>
                  <w:u w:val="none"/>
                </w:rPr>
                <w:t>adam@sedgwickpharmacy.com</w:t>
              </w:r>
            </w:hyperlink>
          </w:p>
        </w:tc>
        <w:tc>
          <w:tcPr>
            <w:tcW w:w="2520" w:type="dxa"/>
          </w:tcPr>
          <w:p w14:paraId="3A1F84CD" w14:textId="26CCAF7B" w:rsidR="006F154E" w:rsidRPr="00A1765E" w:rsidRDefault="00EC0C71" w:rsidP="006A74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Bronx</w:t>
            </w:r>
          </w:p>
        </w:tc>
      </w:tr>
      <w:tr w:rsidR="00EC0C71" w:rsidRPr="00EC0C71" w14:paraId="77B68279" w14:textId="77777777" w:rsidTr="00A1765E">
        <w:tc>
          <w:tcPr>
            <w:tcW w:w="2337" w:type="dxa"/>
          </w:tcPr>
          <w:p w14:paraId="1E8C734C" w14:textId="15051D64" w:rsidR="003A7232" w:rsidRPr="00A1765E" w:rsidRDefault="003A7232" w:rsidP="006A74E9">
            <w:pPr>
              <w:rPr>
                <w:rFonts w:cstheme="minorHAnsi"/>
                <w:sz w:val="24"/>
                <w:szCs w:val="24"/>
              </w:rPr>
            </w:pPr>
            <w:r w:rsidRPr="00A1765E">
              <w:rPr>
                <w:rFonts w:cstheme="minorHAnsi"/>
                <w:sz w:val="24"/>
                <w:szCs w:val="24"/>
              </w:rPr>
              <w:t>Metro Community Health</w:t>
            </w:r>
          </w:p>
        </w:tc>
        <w:tc>
          <w:tcPr>
            <w:tcW w:w="4408" w:type="dxa"/>
          </w:tcPr>
          <w:p w14:paraId="07D43D04" w14:textId="77777777" w:rsidR="00EB4F21" w:rsidRDefault="00424009" w:rsidP="006A74E9">
            <w:pPr>
              <w:rPr>
                <w:rFonts w:cstheme="minorHAnsi"/>
                <w:sz w:val="24"/>
                <w:szCs w:val="24"/>
              </w:rPr>
            </w:pPr>
            <w:r w:rsidRPr="00A1765E">
              <w:rPr>
                <w:rFonts w:cstheme="minorHAnsi"/>
                <w:sz w:val="24"/>
                <w:szCs w:val="24"/>
              </w:rPr>
              <w:t>Vincent Siasoco</w:t>
            </w:r>
            <w:r w:rsidR="0060277A" w:rsidRPr="00A1765E"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5A2BC437" w14:textId="47DAEABC" w:rsidR="003A7232" w:rsidRDefault="00EB4F21" w:rsidP="006A74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Phone:</w:t>
            </w:r>
            <w:r w:rsidR="00355168">
              <w:rPr>
                <w:rFonts w:cstheme="minorHAnsi"/>
                <w:sz w:val="24"/>
                <w:szCs w:val="24"/>
              </w:rPr>
              <w:t xml:space="preserve"> </w:t>
            </w:r>
            <w:r w:rsidR="0060277A" w:rsidRPr="00A1765E">
              <w:rPr>
                <w:rFonts w:cstheme="minorHAnsi"/>
                <w:sz w:val="24"/>
                <w:szCs w:val="24"/>
              </w:rPr>
              <w:t>718</w:t>
            </w:r>
            <w:r w:rsidR="00825CB8" w:rsidRPr="00A1765E">
              <w:rPr>
                <w:rFonts w:cstheme="minorHAnsi"/>
                <w:sz w:val="24"/>
                <w:szCs w:val="24"/>
              </w:rPr>
              <w:t>-440-0560</w:t>
            </w:r>
          </w:p>
          <w:p w14:paraId="0D2FFEC2" w14:textId="1574D2FC" w:rsidR="00EB4F21" w:rsidRPr="00A1765E" w:rsidRDefault="00EB4F21" w:rsidP="006A74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Email: </w:t>
            </w:r>
            <w:hyperlink r:id="rId12" w:history="1">
              <w:r w:rsidRPr="00A1765E">
                <w:rPr>
                  <w:rStyle w:val="Hyperlink"/>
                  <w:rFonts w:cstheme="minorHAnsi"/>
                  <w:sz w:val="24"/>
                  <w:szCs w:val="24"/>
                  <w:u w:val="none"/>
                </w:rPr>
                <w:t>vsiasoco@mchcny.org</w:t>
              </w:r>
            </w:hyperlink>
          </w:p>
        </w:tc>
        <w:tc>
          <w:tcPr>
            <w:tcW w:w="2520" w:type="dxa"/>
          </w:tcPr>
          <w:p w14:paraId="054D0B48" w14:textId="094BCCBB" w:rsidR="003A7232" w:rsidRPr="00A1765E" w:rsidRDefault="00EC0C71" w:rsidP="006A74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Bronx</w:t>
            </w:r>
            <w:r w:rsidR="003654BF" w:rsidRPr="00A1765E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t>Staten Island</w:t>
            </w:r>
            <w:r w:rsidR="003654BF" w:rsidRPr="00A1765E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t>Manhattan and</w:t>
            </w:r>
            <w:r w:rsidR="003654BF" w:rsidRPr="00A1765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Brooklyn</w:t>
            </w:r>
          </w:p>
        </w:tc>
      </w:tr>
      <w:tr w:rsidR="00EC0C71" w:rsidRPr="00EC0C71" w14:paraId="1E2514B3" w14:textId="77777777" w:rsidTr="00A1765E">
        <w:tc>
          <w:tcPr>
            <w:tcW w:w="2337" w:type="dxa"/>
          </w:tcPr>
          <w:p w14:paraId="62B6DBBC" w14:textId="2F08A9E9" w:rsidR="003A7232" w:rsidRPr="00A1765E" w:rsidRDefault="003A7232" w:rsidP="006A74E9">
            <w:pPr>
              <w:rPr>
                <w:rFonts w:cstheme="minorHAnsi"/>
                <w:sz w:val="24"/>
                <w:szCs w:val="24"/>
              </w:rPr>
            </w:pPr>
            <w:r w:rsidRPr="00A1765E">
              <w:rPr>
                <w:rFonts w:cstheme="minorHAnsi"/>
                <w:sz w:val="24"/>
                <w:szCs w:val="24"/>
              </w:rPr>
              <w:t>YAI/Premier Health</w:t>
            </w:r>
          </w:p>
        </w:tc>
        <w:tc>
          <w:tcPr>
            <w:tcW w:w="4408" w:type="dxa"/>
          </w:tcPr>
          <w:p w14:paraId="141E72DC" w14:textId="77777777" w:rsidR="00EB4F21" w:rsidRDefault="00424009" w:rsidP="006A74E9">
            <w:pPr>
              <w:rPr>
                <w:rFonts w:cstheme="minorHAnsi"/>
                <w:sz w:val="24"/>
                <w:szCs w:val="24"/>
              </w:rPr>
            </w:pPr>
            <w:r w:rsidRPr="00A1765E">
              <w:rPr>
                <w:rFonts w:cstheme="minorHAnsi"/>
                <w:sz w:val="24"/>
                <w:szCs w:val="24"/>
              </w:rPr>
              <w:t>Hope Levy</w:t>
            </w:r>
          </w:p>
          <w:p w14:paraId="14F66F76" w14:textId="78498829" w:rsidR="003A7232" w:rsidRPr="00A1765E" w:rsidRDefault="00EB4F21" w:rsidP="006A74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Phone: </w:t>
            </w:r>
            <w:r w:rsidR="0042525C" w:rsidRPr="00A1765E">
              <w:rPr>
                <w:rFonts w:cstheme="minorHAnsi"/>
                <w:sz w:val="24"/>
                <w:szCs w:val="24"/>
              </w:rPr>
              <w:t>917-680-6405</w:t>
            </w:r>
          </w:p>
          <w:p w14:paraId="646817BE" w14:textId="41CEFC45" w:rsidR="004F5888" w:rsidRPr="00A1765E" w:rsidRDefault="00EB4F21" w:rsidP="006A74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Email: </w:t>
            </w:r>
            <w:hyperlink r:id="rId13" w:history="1">
              <w:r w:rsidRPr="00A1765E">
                <w:rPr>
                  <w:rStyle w:val="Hyperlink"/>
                  <w:rFonts w:cstheme="minorHAnsi"/>
                  <w:sz w:val="24"/>
                  <w:szCs w:val="24"/>
                  <w:u w:val="none"/>
                </w:rPr>
                <w:t>Hope.levy@yai.org</w:t>
              </w:r>
            </w:hyperlink>
          </w:p>
          <w:p w14:paraId="647114C3" w14:textId="77777777" w:rsidR="00EB4F21" w:rsidRDefault="00EB4F21" w:rsidP="006A74E9">
            <w:pPr>
              <w:rPr>
                <w:rFonts w:cstheme="minorHAnsi"/>
                <w:sz w:val="24"/>
                <w:szCs w:val="24"/>
              </w:rPr>
            </w:pPr>
          </w:p>
          <w:p w14:paraId="7CD620CF" w14:textId="77777777" w:rsidR="00EB4F21" w:rsidRDefault="003F46E8" w:rsidP="006A74E9">
            <w:pPr>
              <w:rPr>
                <w:rFonts w:cstheme="minorHAnsi"/>
                <w:sz w:val="24"/>
                <w:szCs w:val="24"/>
              </w:rPr>
            </w:pPr>
            <w:r w:rsidRPr="00A1765E">
              <w:rPr>
                <w:rFonts w:cstheme="minorHAnsi"/>
                <w:sz w:val="24"/>
                <w:szCs w:val="24"/>
              </w:rPr>
              <w:t xml:space="preserve">Marie Fonseca  </w:t>
            </w:r>
          </w:p>
          <w:p w14:paraId="558BC206" w14:textId="6D0CB786" w:rsidR="003F46E8" w:rsidRPr="00A1765E" w:rsidRDefault="00EB4F21" w:rsidP="006A74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Phone: </w:t>
            </w:r>
            <w:r w:rsidR="003F46E8" w:rsidRPr="00A1765E">
              <w:rPr>
                <w:rFonts w:cstheme="minorHAnsi"/>
                <w:sz w:val="24"/>
                <w:szCs w:val="24"/>
              </w:rPr>
              <w:t>212-273-6521</w:t>
            </w:r>
          </w:p>
          <w:p w14:paraId="1C18B1B0" w14:textId="432AE4E7" w:rsidR="00EB4F21" w:rsidRPr="00A1765E" w:rsidRDefault="00EB4F21" w:rsidP="006A74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Email: </w:t>
            </w:r>
            <w:hyperlink r:id="rId14" w:history="1">
              <w:r w:rsidRPr="00A1765E">
                <w:rPr>
                  <w:rStyle w:val="Hyperlink"/>
                  <w:rFonts w:cstheme="minorHAnsi"/>
                  <w:sz w:val="24"/>
                  <w:szCs w:val="24"/>
                  <w:u w:val="none"/>
                </w:rPr>
                <w:t>Marie.fonseca@yai.org</w:t>
              </w:r>
            </w:hyperlink>
          </w:p>
        </w:tc>
        <w:tc>
          <w:tcPr>
            <w:tcW w:w="2520" w:type="dxa"/>
          </w:tcPr>
          <w:p w14:paraId="7A65601C" w14:textId="12B8D371" w:rsidR="003A7232" w:rsidRPr="00A1765E" w:rsidRDefault="00EC0C71" w:rsidP="006A74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Manhattan</w:t>
            </w:r>
            <w:r w:rsidR="004D1834" w:rsidRPr="00A1765E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t>Brooklyn</w:t>
            </w:r>
            <w:r w:rsidR="004D1834" w:rsidRPr="00A1765E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t>Bronx and</w:t>
            </w:r>
            <w:r w:rsidR="004D1834" w:rsidRPr="00A1765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Queens</w:t>
            </w:r>
          </w:p>
        </w:tc>
      </w:tr>
      <w:tr w:rsidR="00EC0C71" w:rsidRPr="00EC0C71" w14:paraId="60B8A013" w14:textId="77777777" w:rsidTr="00A1765E">
        <w:tc>
          <w:tcPr>
            <w:tcW w:w="2337" w:type="dxa"/>
          </w:tcPr>
          <w:p w14:paraId="770FA3EA" w14:textId="4555D632" w:rsidR="003A7232" w:rsidRPr="002628DB" w:rsidRDefault="00AE47BF" w:rsidP="006A74E9">
            <w:pPr>
              <w:rPr>
                <w:rFonts w:cstheme="minorHAnsi"/>
                <w:sz w:val="24"/>
                <w:szCs w:val="24"/>
              </w:rPr>
            </w:pPr>
            <w:r w:rsidRPr="002628DB">
              <w:rPr>
                <w:rFonts w:cstheme="minorHAnsi"/>
                <w:sz w:val="24"/>
                <w:szCs w:val="24"/>
              </w:rPr>
              <w:t>Acacia/Promesa</w:t>
            </w:r>
          </w:p>
        </w:tc>
        <w:tc>
          <w:tcPr>
            <w:tcW w:w="4408" w:type="dxa"/>
          </w:tcPr>
          <w:p w14:paraId="4C2122F5" w14:textId="77777777" w:rsidR="00EB4F21" w:rsidRPr="002628DB" w:rsidRDefault="00AE47BF" w:rsidP="006A74E9">
            <w:pPr>
              <w:rPr>
                <w:rFonts w:cstheme="minorHAnsi"/>
                <w:sz w:val="24"/>
                <w:szCs w:val="24"/>
              </w:rPr>
            </w:pPr>
            <w:r w:rsidRPr="002628DB">
              <w:rPr>
                <w:rFonts w:cstheme="minorHAnsi"/>
                <w:sz w:val="24"/>
                <w:szCs w:val="24"/>
              </w:rPr>
              <w:t>David Collymor</w:t>
            </w:r>
            <w:r w:rsidR="00A45CED" w:rsidRPr="002628DB">
              <w:rPr>
                <w:rFonts w:cstheme="minorHAnsi"/>
                <w:sz w:val="24"/>
                <w:szCs w:val="24"/>
              </w:rPr>
              <w:t xml:space="preserve">e </w:t>
            </w:r>
          </w:p>
          <w:p w14:paraId="0C45D2C4" w14:textId="176FFEB8" w:rsidR="00AC3831" w:rsidRPr="002628DB" w:rsidRDefault="00EB4F21" w:rsidP="006A74E9">
            <w:pPr>
              <w:rPr>
                <w:rFonts w:cstheme="minorHAnsi"/>
                <w:sz w:val="24"/>
                <w:szCs w:val="24"/>
              </w:rPr>
            </w:pPr>
            <w:r w:rsidRPr="002628DB">
              <w:rPr>
                <w:rFonts w:cstheme="minorHAnsi"/>
                <w:sz w:val="24"/>
                <w:szCs w:val="24"/>
              </w:rPr>
              <w:t xml:space="preserve">Phone: </w:t>
            </w:r>
            <w:r w:rsidR="001C5486" w:rsidRPr="002628DB">
              <w:rPr>
                <w:rFonts w:cstheme="minorHAnsi"/>
                <w:sz w:val="24"/>
                <w:szCs w:val="24"/>
              </w:rPr>
              <w:t>917-922-9157</w:t>
            </w:r>
          </w:p>
          <w:p w14:paraId="2E1040B8" w14:textId="5794616D" w:rsidR="00A45CED" w:rsidRPr="002628DB" w:rsidRDefault="00EB4F21" w:rsidP="006A74E9">
            <w:pPr>
              <w:rPr>
                <w:rFonts w:cstheme="minorHAnsi"/>
                <w:sz w:val="24"/>
                <w:szCs w:val="24"/>
              </w:rPr>
            </w:pPr>
            <w:r w:rsidRPr="002628DB">
              <w:rPr>
                <w:rFonts w:cstheme="minorHAnsi"/>
                <w:sz w:val="24"/>
                <w:szCs w:val="24"/>
              </w:rPr>
              <w:t xml:space="preserve">Email: </w:t>
            </w:r>
            <w:hyperlink r:id="rId15" w:history="1">
              <w:r w:rsidRPr="002628DB">
                <w:rPr>
                  <w:rStyle w:val="Hyperlink"/>
                  <w:rFonts w:eastAsia="Times New Roman" w:cstheme="minorHAnsi"/>
                  <w:sz w:val="24"/>
                  <w:szCs w:val="24"/>
                  <w:u w:val="none"/>
                </w:rPr>
                <w:t>dcollymore@acacianetwork.org</w:t>
              </w:r>
            </w:hyperlink>
          </w:p>
        </w:tc>
        <w:tc>
          <w:tcPr>
            <w:tcW w:w="2520" w:type="dxa"/>
          </w:tcPr>
          <w:p w14:paraId="408F9E4C" w14:textId="726A8875" w:rsidR="003A7232" w:rsidRPr="00A1765E" w:rsidRDefault="00AE4C90" w:rsidP="006A74E9">
            <w:pPr>
              <w:rPr>
                <w:rFonts w:cstheme="minorHAnsi"/>
                <w:sz w:val="24"/>
                <w:szCs w:val="24"/>
              </w:rPr>
            </w:pPr>
            <w:r w:rsidRPr="00A1765E">
              <w:rPr>
                <w:rFonts w:cstheme="minorHAnsi"/>
                <w:sz w:val="24"/>
                <w:szCs w:val="24"/>
              </w:rPr>
              <w:t xml:space="preserve">South </w:t>
            </w:r>
            <w:r w:rsidR="00EC0C71">
              <w:rPr>
                <w:rFonts w:cstheme="minorHAnsi"/>
                <w:sz w:val="24"/>
                <w:szCs w:val="24"/>
              </w:rPr>
              <w:t>Bronx</w:t>
            </w:r>
          </w:p>
        </w:tc>
      </w:tr>
      <w:tr w:rsidR="00A1765E" w:rsidRPr="00EC0C71" w14:paraId="6BE9D3E6" w14:textId="77777777" w:rsidTr="00A1765E">
        <w:tc>
          <w:tcPr>
            <w:tcW w:w="2337" w:type="dxa"/>
          </w:tcPr>
          <w:p w14:paraId="504D496D" w14:textId="61C68B2B" w:rsidR="00A1765E" w:rsidRPr="002628DB" w:rsidRDefault="00A1765E" w:rsidP="006A74E9">
            <w:pPr>
              <w:rPr>
                <w:rFonts w:cstheme="minorHAnsi"/>
                <w:sz w:val="24"/>
                <w:szCs w:val="24"/>
              </w:rPr>
            </w:pPr>
            <w:r w:rsidRPr="002628DB">
              <w:rPr>
                <w:rFonts w:cstheme="minorHAnsi"/>
                <w:sz w:val="24"/>
                <w:szCs w:val="24"/>
              </w:rPr>
              <w:t>ADAPT Community Network</w:t>
            </w:r>
          </w:p>
        </w:tc>
        <w:tc>
          <w:tcPr>
            <w:tcW w:w="4408" w:type="dxa"/>
          </w:tcPr>
          <w:p w14:paraId="5FD2BF5C" w14:textId="77777777" w:rsidR="00A1765E" w:rsidRPr="002628DB" w:rsidRDefault="00A1765E" w:rsidP="006A74E9">
            <w:pPr>
              <w:rPr>
                <w:rFonts w:eastAsia="Times New Roman"/>
                <w:sz w:val="24"/>
                <w:szCs w:val="24"/>
              </w:rPr>
            </w:pPr>
            <w:r w:rsidRPr="002628DB">
              <w:rPr>
                <w:rFonts w:eastAsia="Times New Roman"/>
                <w:sz w:val="24"/>
                <w:szCs w:val="24"/>
              </w:rPr>
              <w:t>Linda Laul</w:t>
            </w:r>
          </w:p>
          <w:p w14:paraId="29D3819B" w14:textId="13EADB5D" w:rsidR="00A1765E" w:rsidRPr="002628DB" w:rsidRDefault="00A1765E" w:rsidP="00A1765E">
            <w:pPr>
              <w:rPr>
                <w:rFonts w:eastAsia="Times New Roman"/>
                <w:sz w:val="24"/>
                <w:szCs w:val="24"/>
              </w:rPr>
            </w:pPr>
            <w:r w:rsidRPr="002628DB">
              <w:rPr>
                <w:rFonts w:eastAsia="Times New Roman"/>
                <w:sz w:val="24"/>
                <w:szCs w:val="24"/>
              </w:rPr>
              <w:t>Phone: (917)685-7035</w:t>
            </w:r>
          </w:p>
          <w:p w14:paraId="321FE90E" w14:textId="329A4E3C" w:rsidR="00A1765E" w:rsidRPr="002628DB" w:rsidRDefault="00A1765E" w:rsidP="00A1765E">
            <w:pPr>
              <w:rPr>
                <w:rFonts w:eastAsia="Times New Roman"/>
                <w:sz w:val="24"/>
                <w:szCs w:val="24"/>
              </w:rPr>
            </w:pPr>
            <w:r w:rsidRPr="002628DB">
              <w:rPr>
                <w:rFonts w:eastAsia="Times New Roman"/>
                <w:sz w:val="24"/>
                <w:szCs w:val="24"/>
              </w:rPr>
              <w:t xml:space="preserve">Email: </w:t>
            </w:r>
            <w:hyperlink r:id="rId16" w:history="1">
              <w:r w:rsidRPr="002628DB">
                <w:rPr>
                  <w:rStyle w:val="Hyperlink"/>
                  <w:rFonts w:eastAsia="Times New Roman"/>
                  <w:sz w:val="24"/>
                  <w:szCs w:val="24"/>
                </w:rPr>
                <w:t>llaul@ucpnyc.org</w:t>
              </w:r>
            </w:hyperlink>
          </w:p>
          <w:p w14:paraId="4006AA19" w14:textId="18D5DED8" w:rsidR="00A1765E" w:rsidRPr="002628DB" w:rsidRDefault="00A1765E" w:rsidP="006A74E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14:paraId="5AB85034" w14:textId="2490C200" w:rsidR="00A1765E" w:rsidRPr="00A1765E" w:rsidRDefault="00A1765E" w:rsidP="006A74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Citywide</w:t>
            </w:r>
          </w:p>
        </w:tc>
      </w:tr>
    </w:tbl>
    <w:p w14:paraId="265829FB" w14:textId="427A3B7D" w:rsidR="00FF6073" w:rsidRPr="00A1765E" w:rsidRDefault="00FF6073" w:rsidP="006A74E9">
      <w:pPr>
        <w:rPr>
          <w:rFonts w:cstheme="minorHAnsi"/>
          <w:sz w:val="24"/>
          <w:szCs w:val="24"/>
        </w:rPr>
      </w:pPr>
    </w:p>
    <w:p w14:paraId="3A51C3DF" w14:textId="5AFB8AA1" w:rsidR="00CC6DB0" w:rsidRPr="00A1765E" w:rsidRDefault="00E475AF" w:rsidP="006A74E9">
      <w:pPr>
        <w:rPr>
          <w:rFonts w:cstheme="minorHAnsi"/>
          <w:sz w:val="24"/>
          <w:szCs w:val="24"/>
        </w:rPr>
      </w:pPr>
      <w:r w:rsidRPr="00A1765E">
        <w:rPr>
          <w:rFonts w:cstheme="minorHAnsi"/>
          <w:sz w:val="24"/>
          <w:szCs w:val="24"/>
        </w:rPr>
        <w:t xml:space="preserve">Thank you so much for your attention to this matter. For questions </w:t>
      </w:r>
      <w:r w:rsidR="008558A5">
        <w:rPr>
          <w:rFonts w:cstheme="minorHAnsi"/>
          <w:sz w:val="24"/>
          <w:szCs w:val="24"/>
        </w:rPr>
        <w:t xml:space="preserve">or assistance, </w:t>
      </w:r>
      <w:r w:rsidRPr="00A1765E">
        <w:rPr>
          <w:rFonts w:cstheme="minorHAnsi"/>
          <w:sz w:val="24"/>
          <w:szCs w:val="24"/>
        </w:rPr>
        <w:t>please reach out to</w:t>
      </w:r>
      <w:r w:rsidR="00A1765E">
        <w:rPr>
          <w:rFonts w:cstheme="minorHAnsi"/>
          <w:sz w:val="24"/>
          <w:szCs w:val="24"/>
        </w:rPr>
        <w:t xml:space="preserve"> Bill Fisher at </w:t>
      </w:r>
      <w:hyperlink r:id="rId17" w:history="1">
        <w:r w:rsidR="00A1765E" w:rsidRPr="006A7AB4">
          <w:rPr>
            <w:rStyle w:val="Hyperlink"/>
            <w:rFonts w:cstheme="minorHAnsi"/>
            <w:sz w:val="24"/>
            <w:szCs w:val="24"/>
          </w:rPr>
          <w:t>wfisher2@health.nyc.gov</w:t>
        </w:r>
      </w:hyperlink>
      <w:r w:rsidR="00A1765E">
        <w:rPr>
          <w:rFonts w:cstheme="minorHAnsi"/>
          <w:sz w:val="24"/>
          <w:szCs w:val="24"/>
        </w:rPr>
        <w:t xml:space="preserve">.  </w:t>
      </w:r>
    </w:p>
    <w:p w14:paraId="7B426080" w14:textId="77777777" w:rsidR="00943526" w:rsidRDefault="00943526" w:rsidP="00943526">
      <w:pPr>
        <w:keepLines/>
        <w:rPr>
          <w:rFonts w:cstheme="minorHAnsi"/>
          <w:sz w:val="24"/>
          <w:szCs w:val="24"/>
        </w:rPr>
      </w:pPr>
    </w:p>
    <w:p w14:paraId="355D33AA" w14:textId="6A91ED1D" w:rsidR="00943526" w:rsidRDefault="00E475AF" w:rsidP="00943526">
      <w:pPr>
        <w:keepLines/>
        <w:rPr>
          <w:rFonts w:cstheme="minorHAnsi"/>
          <w:sz w:val="24"/>
          <w:szCs w:val="24"/>
        </w:rPr>
      </w:pPr>
      <w:r w:rsidRPr="00A1765E">
        <w:rPr>
          <w:rFonts w:cstheme="minorHAnsi"/>
          <w:sz w:val="24"/>
          <w:szCs w:val="24"/>
        </w:rPr>
        <w:lastRenderedPageBreak/>
        <w:t>Sincerely,</w:t>
      </w:r>
      <w:r w:rsidR="00943526">
        <w:rPr>
          <w:rFonts w:cstheme="minorHAnsi"/>
          <w:sz w:val="24"/>
          <w:szCs w:val="24"/>
        </w:rPr>
        <w:t xml:space="preserve"> </w:t>
      </w:r>
    </w:p>
    <w:p w14:paraId="5B703A31" w14:textId="3ED50DC9" w:rsidR="00E475AF" w:rsidRDefault="00943526" w:rsidP="00943526">
      <w:pPr>
        <w:keepLines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William A. Fisher, M.D.</w:t>
      </w:r>
    </w:p>
    <w:p w14:paraId="0E7EBE3A" w14:textId="2D92D267" w:rsidR="00943526" w:rsidRDefault="00943526" w:rsidP="00943526">
      <w:pPr>
        <w:keepLines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Deputy Director for Vaccine Coordination</w:t>
      </w:r>
      <w:r w:rsidR="00B73A76">
        <w:rPr>
          <w:rFonts w:cstheme="minorHAnsi"/>
          <w:sz w:val="24"/>
          <w:szCs w:val="24"/>
        </w:rPr>
        <w:t>, Mental Hygiene Emergency Response Group</w:t>
      </w:r>
    </w:p>
    <w:p w14:paraId="749E83E5" w14:textId="08910DED" w:rsidR="00B73A76" w:rsidRDefault="00B73A76" w:rsidP="00943526">
      <w:pPr>
        <w:keepLines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New York City Department of Health and Mental Hygiene</w:t>
      </w:r>
    </w:p>
    <w:p w14:paraId="67F26C06" w14:textId="77777777" w:rsidR="00B73A76" w:rsidRDefault="00B73A76" w:rsidP="00943526">
      <w:pPr>
        <w:keepLines/>
        <w:rPr>
          <w:rFonts w:cstheme="minorHAnsi"/>
          <w:sz w:val="24"/>
          <w:szCs w:val="24"/>
        </w:rPr>
      </w:pPr>
    </w:p>
    <w:p w14:paraId="239F99BA" w14:textId="77777777" w:rsidR="00943526" w:rsidRPr="00A1765E" w:rsidRDefault="00943526" w:rsidP="006A74E9">
      <w:pPr>
        <w:rPr>
          <w:rFonts w:cstheme="minorHAnsi"/>
          <w:sz w:val="24"/>
          <w:szCs w:val="24"/>
        </w:rPr>
      </w:pPr>
    </w:p>
    <w:p w14:paraId="1B1AEA94" w14:textId="77777777" w:rsidR="00E475AF" w:rsidRPr="00A1765E" w:rsidRDefault="00E475AF" w:rsidP="006A74E9">
      <w:pPr>
        <w:rPr>
          <w:rFonts w:cstheme="minorHAnsi"/>
          <w:sz w:val="24"/>
          <w:szCs w:val="24"/>
        </w:rPr>
      </w:pPr>
    </w:p>
    <w:sectPr w:rsidR="00E475AF" w:rsidRPr="00A176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056A60"/>
    <w:multiLevelType w:val="hybridMultilevel"/>
    <w:tmpl w:val="5BBCB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955512"/>
    <w:multiLevelType w:val="hybridMultilevel"/>
    <w:tmpl w:val="B8B21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355"/>
    <w:rsid w:val="00025E50"/>
    <w:rsid w:val="00076123"/>
    <w:rsid w:val="00126349"/>
    <w:rsid w:val="001344E6"/>
    <w:rsid w:val="001941D9"/>
    <w:rsid w:val="001C0428"/>
    <w:rsid w:val="001C322E"/>
    <w:rsid w:val="001C5486"/>
    <w:rsid w:val="001E1373"/>
    <w:rsid w:val="001F1DBC"/>
    <w:rsid w:val="00240624"/>
    <w:rsid w:val="00242C67"/>
    <w:rsid w:val="002628DB"/>
    <w:rsid w:val="002B3FB4"/>
    <w:rsid w:val="002D38C9"/>
    <w:rsid w:val="00301208"/>
    <w:rsid w:val="00342D4D"/>
    <w:rsid w:val="0034541B"/>
    <w:rsid w:val="003466BA"/>
    <w:rsid w:val="00355168"/>
    <w:rsid w:val="003633E1"/>
    <w:rsid w:val="003654BF"/>
    <w:rsid w:val="00380451"/>
    <w:rsid w:val="00386FBE"/>
    <w:rsid w:val="003A7232"/>
    <w:rsid w:val="003F46E8"/>
    <w:rsid w:val="00416918"/>
    <w:rsid w:val="00424009"/>
    <w:rsid w:val="0042525C"/>
    <w:rsid w:val="00437A43"/>
    <w:rsid w:val="004A10FF"/>
    <w:rsid w:val="004D1834"/>
    <w:rsid w:val="004D230E"/>
    <w:rsid w:val="004F5888"/>
    <w:rsid w:val="005249E7"/>
    <w:rsid w:val="0054700F"/>
    <w:rsid w:val="005B7C64"/>
    <w:rsid w:val="0060277A"/>
    <w:rsid w:val="00615057"/>
    <w:rsid w:val="00621C56"/>
    <w:rsid w:val="00637E2B"/>
    <w:rsid w:val="00687FDD"/>
    <w:rsid w:val="006905EE"/>
    <w:rsid w:val="006A74E9"/>
    <w:rsid w:val="006B1FE7"/>
    <w:rsid w:val="006D0AE7"/>
    <w:rsid w:val="006F154E"/>
    <w:rsid w:val="00795F7B"/>
    <w:rsid w:val="00825CB8"/>
    <w:rsid w:val="008502E6"/>
    <w:rsid w:val="008558A5"/>
    <w:rsid w:val="008846F5"/>
    <w:rsid w:val="0089315F"/>
    <w:rsid w:val="008F11F2"/>
    <w:rsid w:val="00901388"/>
    <w:rsid w:val="00903CC4"/>
    <w:rsid w:val="009065E4"/>
    <w:rsid w:val="009413A7"/>
    <w:rsid w:val="00943526"/>
    <w:rsid w:val="00962B6A"/>
    <w:rsid w:val="00974283"/>
    <w:rsid w:val="00977EA4"/>
    <w:rsid w:val="00980C45"/>
    <w:rsid w:val="00994CEC"/>
    <w:rsid w:val="009C27B8"/>
    <w:rsid w:val="009C3C3E"/>
    <w:rsid w:val="009C3D1E"/>
    <w:rsid w:val="009D6800"/>
    <w:rsid w:val="009E6355"/>
    <w:rsid w:val="009F1496"/>
    <w:rsid w:val="009F7D01"/>
    <w:rsid w:val="00A0787A"/>
    <w:rsid w:val="00A07BC3"/>
    <w:rsid w:val="00A1765E"/>
    <w:rsid w:val="00A45CED"/>
    <w:rsid w:val="00AC3831"/>
    <w:rsid w:val="00AE47BF"/>
    <w:rsid w:val="00AE4C90"/>
    <w:rsid w:val="00B674EF"/>
    <w:rsid w:val="00B70BC2"/>
    <w:rsid w:val="00B73A76"/>
    <w:rsid w:val="00BF7494"/>
    <w:rsid w:val="00C10F98"/>
    <w:rsid w:val="00C233CC"/>
    <w:rsid w:val="00C31769"/>
    <w:rsid w:val="00C65AA6"/>
    <w:rsid w:val="00CA6F45"/>
    <w:rsid w:val="00CC6DB0"/>
    <w:rsid w:val="00CE2625"/>
    <w:rsid w:val="00CE54AD"/>
    <w:rsid w:val="00CF3DAE"/>
    <w:rsid w:val="00D01E6E"/>
    <w:rsid w:val="00D036D5"/>
    <w:rsid w:val="00D666A6"/>
    <w:rsid w:val="00DB4B27"/>
    <w:rsid w:val="00DB6ED4"/>
    <w:rsid w:val="00DE2C03"/>
    <w:rsid w:val="00E262EB"/>
    <w:rsid w:val="00E31B0B"/>
    <w:rsid w:val="00E475AF"/>
    <w:rsid w:val="00E737A9"/>
    <w:rsid w:val="00E832BA"/>
    <w:rsid w:val="00EB25C6"/>
    <w:rsid w:val="00EB35B6"/>
    <w:rsid w:val="00EB4F21"/>
    <w:rsid w:val="00EC0C71"/>
    <w:rsid w:val="00F200D1"/>
    <w:rsid w:val="00F30405"/>
    <w:rsid w:val="00F94AE6"/>
    <w:rsid w:val="00FA3EF4"/>
    <w:rsid w:val="00FB3C2B"/>
    <w:rsid w:val="00FF6073"/>
    <w:rsid w:val="00FF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3A7AF"/>
  <w15:chartTrackingRefBased/>
  <w15:docId w15:val="{FD348ED0-089B-485D-BB58-FAB2BA779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F98"/>
    <w:pPr>
      <w:ind w:left="720"/>
      <w:contextualSpacing/>
    </w:pPr>
  </w:style>
  <w:style w:type="table" w:styleId="TableGrid">
    <w:name w:val="Table Grid"/>
    <w:basedOn w:val="TableNormal"/>
    <w:uiPriority w:val="39"/>
    <w:rsid w:val="00301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46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46E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475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75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75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5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5A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5A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EC0C71"/>
    <w:rPr>
      <w:rFonts w:cstheme="minorHAns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EC0C71"/>
    <w:rPr>
      <w:rFonts w:cstheme="minorHAnsi"/>
      <w:sz w:val="24"/>
      <w:szCs w:val="24"/>
    </w:rPr>
  </w:style>
  <w:style w:type="paragraph" w:styleId="Revision">
    <w:name w:val="Revision"/>
    <w:hidden/>
    <w:uiPriority w:val="99"/>
    <w:semiHidden/>
    <w:rsid w:val="008558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9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les.seide@pharmamerica.com" TargetMode="External"/><Relationship Id="rId13" Type="http://schemas.openxmlformats.org/officeDocument/2006/relationships/hyperlink" Target="mailto:Hope.levy@yai.or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pantina@totalcarerx.com" TargetMode="External"/><Relationship Id="rId12" Type="http://schemas.openxmlformats.org/officeDocument/2006/relationships/hyperlink" Target="mailto:vsiasoco@mchcny.org" TargetMode="External"/><Relationship Id="rId17" Type="http://schemas.openxmlformats.org/officeDocument/2006/relationships/hyperlink" Target="mailto:wfisher2@health.nyc.gov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llaul@ucpnyc.or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jleung@health.nyc.gov" TargetMode="External"/><Relationship Id="rId11" Type="http://schemas.openxmlformats.org/officeDocument/2006/relationships/hyperlink" Target="mailto:adam@sedgwickpharmacy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collymore@acacianetwork.org" TargetMode="External"/><Relationship Id="rId10" Type="http://schemas.openxmlformats.org/officeDocument/2006/relationships/hyperlink" Target="mailto:K2ask@ao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icholas@commcarerx.com" TargetMode="External"/><Relationship Id="rId14" Type="http://schemas.openxmlformats.org/officeDocument/2006/relationships/hyperlink" Target="mailto:Marie.fonseca@ya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FAB37-422B-444E-93F0-910DECAAD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Fisher M.D.</dc:creator>
  <cp:keywords/>
  <dc:description/>
  <cp:lastModifiedBy>William</cp:lastModifiedBy>
  <cp:revision>6</cp:revision>
  <dcterms:created xsi:type="dcterms:W3CDTF">2020-12-24T17:39:00Z</dcterms:created>
  <dcterms:modified xsi:type="dcterms:W3CDTF">2020-12-24T17:45:00Z</dcterms:modified>
</cp:coreProperties>
</file>