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2B0" w:rsidRDefault="0078137A" w:rsidP="0078137A">
      <w:pPr>
        <w:pStyle w:val="NoSpacing"/>
        <w:rPr>
          <w:rFonts w:ascii="Georgia" w:hAnsi="Georgia"/>
          <w:sz w:val="24"/>
          <w:szCs w:val="24"/>
        </w:rPr>
      </w:pPr>
      <w:r>
        <w:rPr>
          <w:rFonts w:ascii="Georgia" w:hAnsi="Georgia"/>
          <w:noProof/>
        </w:rPr>
        <mc:AlternateContent>
          <mc:Choice Requires="wps">
            <w:drawing>
              <wp:anchor distT="0" distB="0" distL="114300" distR="114300" simplePos="0" relativeHeight="251661312" behindDoc="1" locked="0" layoutInCell="1" allowOverlap="1" wp14:anchorId="52EE6EF3" wp14:editId="202348CE">
                <wp:simplePos x="0" y="0"/>
                <wp:positionH relativeFrom="column">
                  <wp:posOffset>2333625</wp:posOffset>
                </wp:positionH>
                <wp:positionV relativeFrom="paragraph">
                  <wp:posOffset>-149860</wp:posOffset>
                </wp:positionV>
                <wp:extent cx="1314450" cy="1095375"/>
                <wp:effectExtent l="19050" t="19050" r="38100" b="47625"/>
                <wp:wrapThrough wrapText="bothSides">
                  <wp:wrapPolygon edited="0">
                    <wp:start x="-313" y="-376"/>
                    <wp:lineTo x="-313" y="22163"/>
                    <wp:lineTo x="21913" y="22163"/>
                    <wp:lineTo x="21913" y="-376"/>
                    <wp:lineTo x="-313" y="-376"/>
                  </wp:wrapPolygon>
                </wp:wrapThrough>
                <wp:docPr id="6" name="Text Box 6"/>
                <wp:cNvGraphicFramePr/>
                <a:graphic xmlns:a="http://schemas.openxmlformats.org/drawingml/2006/main">
                  <a:graphicData uri="http://schemas.microsoft.com/office/word/2010/wordprocessingShape">
                    <wps:wsp>
                      <wps:cNvSpPr txBox="1"/>
                      <wps:spPr>
                        <a:xfrm>
                          <a:off x="0" y="0"/>
                          <a:ext cx="1314450" cy="1095375"/>
                        </a:xfrm>
                        <a:prstGeom prst="rect">
                          <a:avLst/>
                        </a:prstGeom>
                        <a:solidFill>
                          <a:schemeClr val="lt1"/>
                        </a:solidFill>
                        <a:ln w="53975" cmpd="thinThick">
                          <a:solidFill>
                            <a:schemeClr val="tx2">
                              <a:lumMod val="75000"/>
                            </a:schemeClr>
                          </a:solidFill>
                          <a:bevel/>
                        </a:ln>
                        <a:effectLst/>
                      </wps:spPr>
                      <wps:style>
                        <a:lnRef idx="0">
                          <a:schemeClr val="accent1"/>
                        </a:lnRef>
                        <a:fillRef idx="0">
                          <a:schemeClr val="accent1"/>
                        </a:fillRef>
                        <a:effectRef idx="0">
                          <a:schemeClr val="accent1"/>
                        </a:effectRef>
                        <a:fontRef idx="minor">
                          <a:schemeClr val="dk1"/>
                        </a:fontRef>
                      </wps:style>
                      <wps:txbx>
                        <w:txbxContent>
                          <w:p w:rsidR="003F52B9" w:rsidRDefault="0078137A" w:rsidP="00C272B0">
                            <w:pPr>
                              <w:jc w:val="center"/>
                            </w:pPr>
                            <w:r>
                              <w:rPr>
                                <w:noProof/>
                              </w:rPr>
                              <w:drawing>
                                <wp:inline distT="0" distB="0" distL="0" distR="0" wp14:anchorId="0FB5642C" wp14:editId="3CD095DF">
                                  <wp:extent cx="1121646" cy="9810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6710" cy="9855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83.75pt;margin-top:-11.8pt;width:103.5pt;height:8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" fillcolor="white [3201]" strokecolor="#17365d [2415]" strokeweight="4.25pt">
                <v:stroke linestyle="thinThick" joinstyle="bevel"/>
                <v:textbox>
                  <w:txbxContent>
                    <w:p w:rsidR="003F52B9" w:rsidRDefault="0078137A" w:rsidP="00C272B0">
                      <w:pPr>
                        <w:jc w:val="center"/>
                      </w:pPr>
                      <w:r>
                        <w:rPr>
                          <w:noProof/>
                        </w:rPr>
                        <w:drawing>
                          <wp:inline distT="0" distB="0" distL="0" distR="0" wp14:anchorId="0FB5642C" wp14:editId="3CD095DF">
                            <wp:extent cx="1121646" cy="9810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6710" cy="985504"/>
                                    </a:xfrm>
                                    <a:prstGeom prst="rect">
                                      <a:avLst/>
                                    </a:prstGeom>
                                    <a:noFill/>
                                    <a:ln>
                                      <a:noFill/>
                                    </a:ln>
                                  </pic:spPr>
                                </pic:pic>
                              </a:graphicData>
                            </a:graphic>
                          </wp:inline>
                        </w:drawing>
                      </w:r>
                    </w:p>
                  </w:txbxContent>
                </v:textbox>
                <w10:wrap type="through"/>
              </v:shape>
            </w:pict>
          </mc:Fallback>
        </mc:AlternateContent>
      </w:r>
    </w:p>
    <w:p w:rsidR="0078137A" w:rsidRDefault="0078137A" w:rsidP="0078137A">
      <w:pPr>
        <w:pStyle w:val="NoSpacing"/>
        <w:rPr>
          <w:rFonts w:ascii="Georgia" w:hAnsi="Georgia"/>
          <w:sz w:val="24"/>
          <w:szCs w:val="24"/>
        </w:rPr>
      </w:pPr>
    </w:p>
    <w:p w:rsidR="0078137A" w:rsidRDefault="0078137A" w:rsidP="00C272B0">
      <w:pPr>
        <w:pStyle w:val="NoSpacing"/>
        <w:jc w:val="center"/>
        <w:rPr>
          <w:rFonts w:ascii="Georgia" w:hAnsi="Georgia"/>
          <w:b/>
          <w:color w:val="1F497D" w:themeColor="text2"/>
          <w:sz w:val="24"/>
          <w:szCs w:val="24"/>
        </w:rPr>
      </w:pPr>
    </w:p>
    <w:p w:rsidR="0078137A" w:rsidRDefault="0078137A" w:rsidP="00C272B0">
      <w:pPr>
        <w:pStyle w:val="NoSpacing"/>
        <w:jc w:val="center"/>
        <w:rPr>
          <w:rFonts w:ascii="Georgia" w:hAnsi="Georgia"/>
          <w:b/>
          <w:color w:val="1F497D" w:themeColor="text2"/>
          <w:sz w:val="24"/>
          <w:szCs w:val="24"/>
        </w:rPr>
      </w:pPr>
    </w:p>
    <w:p w:rsidR="0078137A" w:rsidRDefault="0078137A" w:rsidP="00C272B0">
      <w:pPr>
        <w:pStyle w:val="NoSpacing"/>
        <w:jc w:val="center"/>
        <w:rPr>
          <w:rFonts w:ascii="Georgia" w:hAnsi="Georgia"/>
          <w:b/>
          <w:color w:val="1F497D" w:themeColor="text2"/>
          <w:sz w:val="24"/>
          <w:szCs w:val="24"/>
        </w:rPr>
      </w:pPr>
    </w:p>
    <w:p w:rsidR="0078137A" w:rsidRDefault="0078137A" w:rsidP="00C272B0">
      <w:pPr>
        <w:pStyle w:val="NoSpacing"/>
        <w:jc w:val="center"/>
        <w:rPr>
          <w:rFonts w:ascii="Georgia" w:hAnsi="Georgia"/>
          <w:b/>
          <w:color w:val="1F497D" w:themeColor="text2"/>
          <w:sz w:val="24"/>
          <w:szCs w:val="24"/>
        </w:rPr>
      </w:pPr>
    </w:p>
    <w:p w:rsidR="0078137A" w:rsidRDefault="0078137A" w:rsidP="00C272B0">
      <w:pPr>
        <w:pStyle w:val="NoSpacing"/>
        <w:jc w:val="center"/>
        <w:rPr>
          <w:rFonts w:ascii="Georgia" w:hAnsi="Georgia"/>
          <w:b/>
          <w:color w:val="1F497D" w:themeColor="text2"/>
          <w:sz w:val="24"/>
          <w:szCs w:val="24"/>
        </w:rPr>
      </w:pPr>
    </w:p>
    <w:p w:rsidR="00EF31C5" w:rsidRDefault="00DE3222" w:rsidP="00C272B0">
      <w:pPr>
        <w:pStyle w:val="NoSpacing"/>
        <w:jc w:val="center"/>
        <w:rPr>
          <w:rFonts w:ascii="Georgia" w:hAnsi="Georgia"/>
          <w:sz w:val="24"/>
          <w:szCs w:val="24"/>
        </w:rPr>
      </w:pPr>
      <w:r w:rsidRPr="007C6222">
        <w:rPr>
          <w:rFonts w:ascii="Georgia" w:hAnsi="Georgia"/>
          <w:b/>
          <w:color w:val="1F497D" w:themeColor="text2"/>
          <w:sz w:val="24"/>
          <w:szCs w:val="24"/>
        </w:rPr>
        <w:t xml:space="preserve">Dear </w:t>
      </w:r>
      <w:r w:rsidR="0078137A">
        <w:rPr>
          <w:rFonts w:ascii="Georgia" w:hAnsi="Georgia"/>
          <w:b/>
          <w:color w:val="1F497D" w:themeColor="text2"/>
          <w:sz w:val="24"/>
          <w:szCs w:val="24"/>
        </w:rPr>
        <w:t>Equine Enthusiast</w:t>
      </w:r>
      <w:r w:rsidR="00A33895">
        <w:rPr>
          <w:rFonts w:ascii="Georgia" w:hAnsi="Georgia"/>
          <w:sz w:val="24"/>
          <w:szCs w:val="24"/>
        </w:rPr>
        <w:t>,</w:t>
      </w:r>
    </w:p>
    <w:p w:rsidR="00160809" w:rsidRPr="00407DF6" w:rsidRDefault="00160809" w:rsidP="00160809">
      <w:pPr>
        <w:pStyle w:val="NoSpacing"/>
        <w:rPr>
          <w:rFonts w:ascii="Georgia" w:hAnsi="Georgia"/>
          <w:color w:val="222222"/>
          <w:sz w:val="18"/>
          <w:szCs w:val="18"/>
          <w:shd w:val="clear" w:color="auto" w:fill="FFFFFF"/>
        </w:rPr>
      </w:pPr>
    </w:p>
    <w:p w:rsidR="00160809" w:rsidRPr="00407DF6" w:rsidRDefault="00160809" w:rsidP="00160809">
      <w:pPr>
        <w:pStyle w:val="NoSpacing"/>
        <w:rPr>
          <w:rFonts w:ascii="Georgia" w:hAnsi="Georgia"/>
          <w:color w:val="222222"/>
          <w:shd w:val="clear" w:color="auto" w:fill="FFFFFF"/>
        </w:rPr>
      </w:pPr>
      <w:r w:rsidRPr="00407DF6">
        <w:rPr>
          <w:rFonts w:ascii="Georgia" w:hAnsi="Georgia"/>
          <w:color w:val="222222"/>
          <w:shd w:val="clear" w:color="auto" w:fill="FFFFFF"/>
        </w:rPr>
        <w:t>T</w:t>
      </w:r>
      <w:r w:rsidR="0094762D" w:rsidRPr="00407DF6">
        <w:rPr>
          <w:rFonts w:ascii="Georgia" w:hAnsi="Georgia"/>
          <w:color w:val="222222"/>
          <w:shd w:val="clear" w:color="auto" w:fill="FFFFFF"/>
        </w:rPr>
        <w:t xml:space="preserve">he Colorado Horse Council started working on a five year dream of </w:t>
      </w:r>
      <w:r w:rsidRPr="00407DF6">
        <w:rPr>
          <w:rFonts w:ascii="Georgia" w:hAnsi="Georgia"/>
          <w:color w:val="222222"/>
          <w:shd w:val="clear" w:color="auto" w:fill="FFFFFF"/>
        </w:rPr>
        <w:t xml:space="preserve">realizing </w:t>
      </w:r>
      <w:r w:rsidR="0094762D" w:rsidRPr="00407DF6">
        <w:rPr>
          <w:rFonts w:ascii="Georgia" w:hAnsi="Georgia"/>
          <w:color w:val="222222"/>
          <w:shd w:val="clear" w:color="auto" w:fill="FFFFFF"/>
        </w:rPr>
        <w:t xml:space="preserve">and </w:t>
      </w:r>
      <w:r w:rsidR="00014C68" w:rsidRPr="00407DF6">
        <w:rPr>
          <w:rFonts w:ascii="Georgia" w:hAnsi="Georgia"/>
          <w:color w:val="222222"/>
          <w:shd w:val="clear" w:color="auto" w:fill="FFFFFF"/>
        </w:rPr>
        <w:t>developing resources</w:t>
      </w:r>
      <w:r w:rsidR="0094762D" w:rsidRPr="00407DF6">
        <w:rPr>
          <w:rFonts w:ascii="Georgia" w:hAnsi="Georgia"/>
          <w:color w:val="222222"/>
          <w:shd w:val="clear" w:color="auto" w:fill="FFFFFF"/>
        </w:rPr>
        <w:t xml:space="preserve"> that will assist our entire equine community </w:t>
      </w:r>
      <w:r w:rsidR="00520FE0" w:rsidRPr="00407DF6">
        <w:rPr>
          <w:rFonts w:ascii="Georgia" w:hAnsi="Georgia"/>
          <w:color w:val="222222"/>
          <w:shd w:val="clear" w:color="auto" w:fill="FFFFFF"/>
        </w:rPr>
        <w:t>with</w:t>
      </w:r>
      <w:r w:rsidR="0094762D" w:rsidRPr="00407DF6">
        <w:rPr>
          <w:rFonts w:ascii="Georgia" w:hAnsi="Georgia"/>
          <w:color w:val="222222"/>
          <w:shd w:val="clear" w:color="auto" w:fill="FFFFFF"/>
        </w:rPr>
        <w:t xml:space="preserve"> its growth, development and sustainability.  </w:t>
      </w:r>
      <w:r w:rsidRPr="00407DF6">
        <w:rPr>
          <w:rFonts w:ascii="Georgia" w:hAnsi="Georgia"/>
          <w:color w:val="222222"/>
          <w:shd w:val="clear" w:color="auto" w:fill="FFFFFF"/>
        </w:rPr>
        <w:t xml:space="preserve">We started a </w:t>
      </w:r>
      <w:r w:rsidR="00014C68" w:rsidRPr="00407DF6">
        <w:rPr>
          <w:rFonts w:ascii="Georgia" w:hAnsi="Georgia"/>
          <w:color w:val="222222"/>
          <w:shd w:val="clear" w:color="auto" w:fill="FFFFFF"/>
        </w:rPr>
        <w:t xml:space="preserve">process </w:t>
      </w:r>
      <w:r w:rsidRPr="00407DF6">
        <w:rPr>
          <w:rFonts w:ascii="Georgia" w:hAnsi="Georgia"/>
          <w:color w:val="222222"/>
          <w:shd w:val="clear" w:color="auto" w:fill="FFFFFF"/>
        </w:rPr>
        <w:t>of</w:t>
      </w:r>
      <w:r w:rsidR="00014C68" w:rsidRPr="00407DF6">
        <w:rPr>
          <w:rFonts w:ascii="Georgia" w:hAnsi="Georgia"/>
          <w:color w:val="222222"/>
          <w:shd w:val="clear" w:color="auto" w:fill="FFFFFF"/>
        </w:rPr>
        <w:t xml:space="preserve"> looking at our infrastructures, use of technologies and evaluating our </w:t>
      </w:r>
      <w:r w:rsidRPr="00407DF6">
        <w:rPr>
          <w:rFonts w:ascii="Georgia" w:hAnsi="Georgia"/>
          <w:color w:val="222222"/>
          <w:shd w:val="clear" w:color="auto" w:fill="FFFFFF"/>
        </w:rPr>
        <w:t xml:space="preserve">community </w:t>
      </w:r>
      <w:r w:rsidR="00014C68" w:rsidRPr="00407DF6">
        <w:rPr>
          <w:rFonts w:ascii="Georgia" w:hAnsi="Georgia"/>
          <w:color w:val="222222"/>
          <w:shd w:val="clear" w:color="auto" w:fill="FFFFFF"/>
        </w:rPr>
        <w:t xml:space="preserve">to have a better understanding of our needs. </w:t>
      </w:r>
    </w:p>
    <w:p w:rsidR="00B56AF6" w:rsidRDefault="00B56AF6" w:rsidP="00160809">
      <w:pPr>
        <w:pStyle w:val="NoSpacing"/>
        <w:jc w:val="center"/>
        <w:rPr>
          <w:rFonts w:ascii="Georgia" w:hAnsi="Georgia"/>
          <w:shd w:val="clear" w:color="auto" w:fill="FFFFFF"/>
        </w:rPr>
      </w:pPr>
    </w:p>
    <w:p w:rsidR="00014C68" w:rsidRPr="00407DF6" w:rsidRDefault="00014C68" w:rsidP="00160809">
      <w:pPr>
        <w:pStyle w:val="NoSpacing"/>
        <w:jc w:val="center"/>
        <w:rPr>
          <w:rFonts w:ascii="Georgia" w:hAnsi="Georgia"/>
          <w:shd w:val="clear" w:color="auto" w:fill="FFFFFF"/>
        </w:rPr>
      </w:pPr>
      <w:r w:rsidRPr="00407DF6">
        <w:rPr>
          <w:rFonts w:ascii="Georgia" w:hAnsi="Georgia"/>
          <w:shd w:val="clear" w:color="auto" w:fill="FFFFFF"/>
        </w:rPr>
        <w:t>Here are a few ways we achieved our initial goals.</w:t>
      </w:r>
    </w:p>
    <w:p w:rsidR="00014C68" w:rsidRPr="00407DF6" w:rsidRDefault="00014C68" w:rsidP="00160809">
      <w:pPr>
        <w:pStyle w:val="ListParagraph"/>
        <w:numPr>
          <w:ilvl w:val="0"/>
          <w:numId w:val="2"/>
        </w:numPr>
        <w:rPr>
          <w:rFonts w:ascii="Georgia" w:hAnsi="Georgia"/>
          <w:color w:val="222222"/>
          <w:shd w:val="clear" w:color="auto" w:fill="FFFFFF"/>
        </w:rPr>
      </w:pPr>
      <w:r w:rsidRPr="00407DF6">
        <w:rPr>
          <w:rFonts w:ascii="Georgia" w:hAnsi="Georgia"/>
          <w:color w:val="222222"/>
          <w:shd w:val="clear" w:color="auto" w:fill="FFFFFF"/>
        </w:rPr>
        <w:t>Updated our database program</w:t>
      </w:r>
      <w:r w:rsidR="00520FE0" w:rsidRPr="00407DF6">
        <w:rPr>
          <w:rFonts w:ascii="Georgia" w:hAnsi="Georgia"/>
          <w:color w:val="222222"/>
          <w:shd w:val="clear" w:color="auto" w:fill="FFFFFF"/>
        </w:rPr>
        <w:t>s</w:t>
      </w:r>
      <w:r w:rsidRPr="00407DF6">
        <w:rPr>
          <w:rFonts w:ascii="Georgia" w:hAnsi="Georgia"/>
          <w:color w:val="222222"/>
          <w:shd w:val="clear" w:color="auto" w:fill="FFFFFF"/>
        </w:rPr>
        <w:t xml:space="preserve"> and developed The Equine City Hall to start bringing a diverse</w:t>
      </w:r>
      <w:r w:rsidR="00160809" w:rsidRPr="00407DF6">
        <w:rPr>
          <w:rFonts w:ascii="Georgia" w:hAnsi="Georgia"/>
          <w:color w:val="222222"/>
          <w:shd w:val="clear" w:color="auto" w:fill="FFFFFF"/>
        </w:rPr>
        <w:t xml:space="preserve"> equine</w:t>
      </w:r>
      <w:r w:rsidRPr="00407DF6">
        <w:rPr>
          <w:rFonts w:ascii="Georgia" w:hAnsi="Georgia"/>
          <w:color w:val="222222"/>
          <w:shd w:val="clear" w:color="auto" w:fill="FFFFFF"/>
        </w:rPr>
        <w:t xml:space="preserve"> network together </w:t>
      </w:r>
      <w:r w:rsidR="00520FE0" w:rsidRPr="00407DF6">
        <w:rPr>
          <w:rFonts w:ascii="Georgia" w:hAnsi="Georgia"/>
          <w:color w:val="222222"/>
          <w:shd w:val="clear" w:color="auto" w:fill="FFFFFF"/>
        </w:rPr>
        <w:t xml:space="preserve">utilizing </w:t>
      </w:r>
      <w:r w:rsidRPr="00407DF6">
        <w:rPr>
          <w:rFonts w:ascii="Georgia" w:hAnsi="Georgia"/>
          <w:color w:val="222222"/>
          <w:shd w:val="clear" w:color="auto" w:fill="FFFFFF"/>
        </w:rPr>
        <w:t>cloud-base association management system</w:t>
      </w:r>
      <w:r w:rsidR="00B56AF6">
        <w:rPr>
          <w:rFonts w:ascii="Georgia" w:hAnsi="Georgia"/>
          <w:color w:val="222222"/>
          <w:shd w:val="clear" w:color="auto" w:fill="FFFFFF"/>
        </w:rPr>
        <w:t>s</w:t>
      </w:r>
      <w:r w:rsidRPr="00407DF6">
        <w:rPr>
          <w:rFonts w:ascii="Georgia" w:hAnsi="Georgia"/>
          <w:color w:val="222222"/>
          <w:shd w:val="clear" w:color="auto" w:fill="FFFFFF"/>
        </w:rPr>
        <w:t>.</w:t>
      </w:r>
    </w:p>
    <w:p w:rsidR="00014C68" w:rsidRPr="00407DF6" w:rsidRDefault="00B56AF6" w:rsidP="00160809">
      <w:pPr>
        <w:pStyle w:val="ListParagraph"/>
        <w:numPr>
          <w:ilvl w:val="0"/>
          <w:numId w:val="2"/>
        </w:numPr>
        <w:rPr>
          <w:rFonts w:ascii="Georgia" w:hAnsi="Georgia"/>
          <w:color w:val="222222"/>
          <w:shd w:val="clear" w:color="auto" w:fill="FFFFFF"/>
        </w:rPr>
      </w:pPr>
      <w:r w:rsidRPr="00407DF6">
        <w:rPr>
          <w:rFonts w:ascii="Georgia" w:hAnsi="Georgia"/>
          <w:color w:val="222222"/>
          <w:shd w:val="clear" w:color="auto" w:fill="FFFFFF"/>
        </w:rPr>
        <w:t xml:space="preserve">Restructured </w:t>
      </w:r>
      <w:r>
        <w:rPr>
          <w:rFonts w:ascii="Georgia" w:hAnsi="Georgia"/>
          <w:color w:val="222222"/>
          <w:shd w:val="clear" w:color="auto" w:fill="FFFFFF"/>
        </w:rPr>
        <w:t>our</w:t>
      </w:r>
      <w:r w:rsidR="00014C68" w:rsidRPr="00407DF6">
        <w:rPr>
          <w:rFonts w:ascii="Georgia" w:hAnsi="Georgia"/>
          <w:color w:val="222222"/>
          <w:shd w:val="clear" w:color="auto" w:fill="FFFFFF"/>
        </w:rPr>
        <w:t xml:space="preserve"> Boards with industry participants that are currently involved in today’s equine activities.</w:t>
      </w:r>
    </w:p>
    <w:p w:rsidR="00014C68" w:rsidRPr="00407DF6" w:rsidRDefault="00014C68" w:rsidP="00160809">
      <w:pPr>
        <w:pStyle w:val="ListParagraph"/>
        <w:numPr>
          <w:ilvl w:val="0"/>
          <w:numId w:val="2"/>
        </w:numPr>
        <w:rPr>
          <w:rFonts w:ascii="Georgia" w:hAnsi="Georgia"/>
          <w:color w:val="222222"/>
          <w:shd w:val="clear" w:color="auto" w:fill="FFFFFF"/>
        </w:rPr>
      </w:pPr>
      <w:r w:rsidRPr="00407DF6">
        <w:rPr>
          <w:rFonts w:ascii="Georgia" w:hAnsi="Georgia"/>
          <w:color w:val="222222"/>
          <w:shd w:val="clear" w:color="auto" w:fill="FFFFFF"/>
        </w:rPr>
        <w:t>P</w:t>
      </w:r>
      <w:r w:rsidR="00520FE0" w:rsidRPr="00407DF6">
        <w:rPr>
          <w:rFonts w:ascii="Georgia" w:hAnsi="Georgia"/>
          <w:color w:val="222222"/>
          <w:shd w:val="clear" w:color="auto" w:fill="FFFFFF"/>
        </w:rPr>
        <w:t>articipate</w:t>
      </w:r>
      <w:r w:rsidRPr="00407DF6">
        <w:rPr>
          <w:rFonts w:ascii="Georgia" w:hAnsi="Georgia"/>
          <w:color w:val="222222"/>
          <w:shd w:val="clear" w:color="auto" w:fill="FFFFFF"/>
        </w:rPr>
        <w:t xml:space="preserve"> in a national Equine Economic Impact Study, collecting data specifically on </w:t>
      </w:r>
      <w:r w:rsidR="00EA10D0" w:rsidRPr="00407DF6">
        <w:rPr>
          <w:rFonts w:ascii="Georgia" w:hAnsi="Georgia"/>
          <w:color w:val="222222"/>
          <w:shd w:val="clear" w:color="auto" w:fill="FFFFFF"/>
        </w:rPr>
        <w:t xml:space="preserve">our </w:t>
      </w:r>
      <w:r w:rsidR="00520FE0" w:rsidRPr="00407DF6">
        <w:rPr>
          <w:rFonts w:ascii="Georgia" w:hAnsi="Georgia"/>
          <w:color w:val="222222"/>
          <w:shd w:val="clear" w:color="auto" w:fill="FFFFFF"/>
        </w:rPr>
        <w:t xml:space="preserve">equine </w:t>
      </w:r>
      <w:r w:rsidR="00EA10D0" w:rsidRPr="00407DF6">
        <w:rPr>
          <w:rFonts w:ascii="Georgia" w:hAnsi="Georgia"/>
          <w:color w:val="222222"/>
          <w:shd w:val="clear" w:color="auto" w:fill="FFFFFF"/>
        </w:rPr>
        <w:t>community in the S</w:t>
      </w:r>
      <w:r w:rsidRPr="00407DF6">
        <w:rPr>
          <w:rFonts w:ascii="Georgia" w:hAnsi="Georgia"/>
          <w:color w:val="222222"/>
          <w:shd w:val="clear" w:color="auto" w:fill="FFFFFF"/>
        </w:rPr>
        <w:t>tate of Colorado.</w:t>
      </w:r>
    </w:p>
    <w:p w:rsidR="00EA10D0" w:rsidRPr="00407DF6" w:rsidRDefault="00520FE0" w:rsidP="00160809">
      <w:pPr>
        <w:pStyle w:val="ListParagraph"/>
        <w:numPr>
          <w:ilvl w:val="0"/>
          <w:numId w:val="2"/>
        </w:numPr>
        <w:rPr>
          <w:rFonts w:ascii="Georgia" w:hAnsi="Georgia"/>
          <w:color w:val="222222"/>
          <w:shd w:val="clear" w:color="auto" w:fill="FFFFFF"/>
        </w:rPr>
      </w:pPr>
      <w:r w:rsidRPr="00407DF6">
        <w:rPr>
          <w:rFonts w:ascii="Georgia" w:hAnsi="Georgia"/>
          <w:color w:val="222222"/>
          <w:shd w:val="clear" w:color="auto" w:fill="FFFFFF"/>
        </w:rPr>
        <w:t>Taking</w:t>
      </w:r>
      <w:r w:rsidR="00014C68" w:rsidRPr="00407DF6">
        <w:rPr>
          <w:rFonts w:ascii="Georgia" w:hAnsi="Georgia"/>
          <w:color w:val="222222"/>
          <w:shd w:val="clear" w:color="auto" w:fill="FFFFFF"/>
        </w:rPr>
        <w:t xml:space="preserve"> a leadership role in the Coalition of State Horse Councils</w:t>
      </w:r>
      <w:r w:rsidR="00EA10D0" w:rsidRPr="00407DF6">
        <w:rPr>
          <w:rFonts w:ascii="Georgia" w:hAnsi="Georgia"/>
          <w:color w:val="222222"/>
          <w:shd w:val="clear" w:color="auto" w:fill="FFFFFF"/>
        </w:rPr>
        <w:t xml:space="preserve"> and the American Horse Council to learn and be certain of the consistent nature of our industry.</w:t>
      </w:r>
    </w:p>
    <w:p w:rsidR="00160809" w:rsidRPr="00407DF6" w:rsidRDefault="00EA10D0" w:rsidP="00160809">
      <w:pPr>
        <w:pStyle w:val="NoSpacing"/>
        <w:jc w:val="center"/>
        <w:rPr>
          <w:rFonts w:ascii="Georgia" w:hAnsi="Georgia"/>
          <w:shd w:val="clear" w:color="auto" w:fill="FFFFFF"/>
        </w:rPr>
      </w:pPr>
      <w:r w:rsidRPr="00407DF6">
        <w:rPr>
          <w:rFonts w:ascii="Georgia" w:hAnsi="Georgia"/>
          <w:shd w:val="clear" w:color="auto" w:fill="FFFFFF"/>
        </w:rPr>
        <w:t>The results of our last five y</w:t>
      </w:r>
      <w:r w:rsidR="00520FE0" w:rsidRPr="00407DF6">
        <w:rPr>
          <w:rFonts w:ascii="Georgia" w:hAnsi="Georgia"/>
          <w:shd w:val="clear" w:color="auto" w:fill="FFFFFF"/>
        </w:rPr>
        <w:t>ears</w:t>
      </w:r>
      <w:r w:rsidRPr="00407DF6">
        <w:rPr>
          <w:rFonts w:ascii="Georgia" w:hAnsi="Georgia"/>
          <w:shd w:val="clear" w:color="auto" w:fill="FFFFFF"/>
        </w:rPr>
        <w:t xml:space="preserve"> has led us to the development of the</w:t>
      </w:r>
    </w:p>
    <w:p w:rsidR="0078137A" w:rsidRDefault="0078137A" w:rsidP="00160809">
      <w:pPr>
        <w:pStyle w:val="NoSpacing"/>
        <w:jc w:val="center"/>
        <w:rPr>
          <w:rFonts w:ascii="Georgia" w:hAnsi="Georgia"/>
          <w:b/>
          <w:color w:val="1F497D" w:themeColor="text2"/>
          <w:shd w:val="clear" w:color="auto" w:fill="FFFFFF"/>
        </w:rPr>
      </w:pPr>
    </w:p>
    <w:p w:rsidR="00160809" w:rsidRPr="00407DF6" w:rsidRDefault="00EA10D0" w:rsidP="00160809">
      <w:pPr>
        <w:pStyle w:val="NoSpacing"/>
        <w:jc w:val="center"/>
        <w:rPr>
          <w:rFonts w:ascii="Georgia" w:hAnsi="Georgia"/>
          <w:shd w:val="clear" w:color="auto" w:fill="FFFFFF"/>
        </w:rPr>
      </w:pPr>
      <w:r w:rsidRPr="00D60F03">
        <w:rPr>
          <w:rFonts w:ascii="Georgia" w:hAnsi="Georgia"/>
          <w:b/>
          <w:color w:val="1F497D" w:themeColor="text2"/>
          <w:shd w:val="clear" w:color="auto" w:fill="FFFFFF"/>
        </w:rPr>
        <w:t>Equine Heritage Foundation</w:t>
      </w:r>
      <w:r w:rsidRPr="00D60F03">
        <w:rPr>
          <w:rFonts w:ascii="Georgia" w:hAnsi="Georgia"/>
          <w:color w:val="1F497D" w:themeColor="text2"/>
          <w:shd w:val="clear" w:color="auto" w:fill="FFFFFF"/>
        </w:rPr>
        <w:t xml:space="preserve"> </w:t>
      </w:r>
      <w:r w:rsidRPr="00407DF6">
        <w:rPr>
          <w:rFonts w:ascii="Georgia" w:hAnsi="Georgia"/>
          <w:shd w:val="clear" w:color="auto" w:fill="FFFFFF"/>
        </w:rPr>
        <w:t>that will</w:t>
      </w:r>
      <w:r w:rsidR="00160809" w:rsidRPr="00407DF6">
        <w:rPr>
          <w:rFonts w:ascii="Georgia" w:hAnsi="Georgia"/>
          <w:shd w:val="clear" w:color="auto" w:fill="FFFFFF"/>
        </w:rPr>
        <w:t>:</w:t>
      </w:r>
    </w:p>
    <w:p w:rsidR="00160809" w:rsidRPr="00407DF6" w:rsidRDefault="00160809" w:rsidP="00160809">
      <w:pPr>
        <w:pStyle w:val="NoSpacing"/>
        <w:jc w:val="center"/>
        <w:rPr>
          <w:rFonts w:ascii="Georgia" w:hAnsi="Georgia"/>
        </w:rPr>
      </w:pPr>
      <w:r w:rsidRPr="00407DF6">
        <w:rPr>
          <w:rFonts w:ascii="Georgia" w:hAnsi="Georgia"/>
        </w:rPr>
        <w:t>U</w:t>
      </w:r>
      <w:r w:rsidR="00EA10D0" w:rsidRPr="00407DF6">
        <w:rPr>
          <w:rFonts w:ascii="Georgia" w:hAnsi="Georgia"/>
        </w:rPr>
        <w:t>nite our equine community,</w:t>
      </w:r>
      <w:r w:rsidRPr="00407DF6">
        <w:rPr>
          <w:rFonts w:ascii="Georgia" w:hAnsi="Georgia"/>
        </w:rPr>
        <w:t xml:space="preserve"> </w:t>
      </w:r>
      <w:r w:rsidR="00EA10D0" w:rsidRPr="00407DF6">
        <w:rPr>
          <w:rFonts w:ascii="Georgia" w:hAnsi="Georgia"/>
        </w:rPr>
        <w:t>pr</w:t>
      </w:r>
      <w:r w:rsidR="000F69ED" w:rsidRPr="00407DF6">
        <w:rPr>
          <w:rFonts w:ascii="Georgia" w:hAnsi="Georgia"/>
        </w:rPr>
        <w:t>ovide the necessary educational formats to improve the welfare of equine</w:t>
      </w:r>
      <w:r w:rsidRPr="00407DF6">
        <w:rPr>
          <w:rFonts w:ascii="Georgia" w:hAnsi="Georgia"/>
        </w:rPr>
        <w:t xml:space="preserve">, and </w:t>
      </w:r>
      <w:r w:rsidR="000F69ED" w:rsidRPr="00407DF6">
        <w:rPr>
          <w:rFonts w:ascii="Georgia" w:hAnsi="Georgia"/>
        </w:rPr>
        <w:t>provide opportunity for others to share the lifestyle of this exceptional human animal bond community.</w:t>
      </w:r>
    </w:p>
    <w:p w:rsidR="00160809" w:rsidRPr="00407DF6" w:rsidRDefault="00160809" w:rsidP="00160809">
      <w:pPr>
        <w:pStyle w:val="NoSpacing"/>
        <w:rPr>
          <w:rFonts w:ascii="Georgia" w:hAnsi="Georgia"/>
          <w:color w:val="222222"/>
          <w:sz w:val="18"/>
          <w:szCs w:val="18"/>
          <w:shd w:val="clear" w:color="auto" w:fill="FFFFFF"/>
        </w:rPr>
      </w:pPr>
    </w:p>
    <w:p w:rsidR="002233DB" w:rsidRDefault="00520FE0" w:rsidP="002233DB">
      <w:pPr>
        <w:pStyle w:val="NoSpacing"/>
        <w:rPr>
          <w:rFonts w:ascii="Georgia" w:hAnsi="Georgia"/>
          <w:color w:val="222222"/>
          <w:shd w:val="clear" w:color="auto" w:fill="FFFFFF"/>
        </w:rPr>
      </w:pPr>
      <w:r w:rsidRPr="00407DF6">
        <w:rPr>
          <w:rFonts w:ascii="Georgia" w:hAnsi="Georgia"/>
          <w:color w:val="222222"/>
          <w:shd w:val="clear" w:color="auto" w:fill="FFFFFF"/>
        </w:rPr>
        <w:t>The forming of equine foundations</w:t>
      </w:r>
      <w:r w:rsidR="00ED0C4C" w:rsidRPr="00407DF6">
        <w:rPr>
          <w:rFonts w:ascii="Georgia" w:hAnsi="Georgia"/>
          <w:color w:val="222222"/>
          <w:shd w:val="clear" w:color="auto" w:fill="FFFFFF"/>
        </w:rPr>
        <w:t xml:space="preserve"> of this nature</w:t>
      </w:r>
      <w:r w:rsidRPr="00407DF6">
        <w:rPr>
          <w:rFonts w:ascii="Georgia" w:hAnsi="Georgia"/>
          <w:color w:val="222222"/>
          <w:shd w:val="clear" w:color="auto" w:fill="FFFFFF"/>
        </w:rPr>
        <w:t xml:space="preserve"> </w:t>
      </w:r>
      <w:r w:rsidR="007E0124" w:rsidRPr="00407DF6">
        <w:rPr>
          <w:rFonts w:ascii="Georgia" w:hAnsi="Georgia"/>
          <w:color w:val="222222"/>
          <w:shd w:val="clear" w:color="auto" w:fill="FFFFFF"/>
        </w:rPr>
        <w:t xml:space="preserve">in </w:t>
      </w:r>
      <w:r w:rsidRPr="00407DF6">
        <w:rPr>
          <w:rFonts w:ascii="Georgia" w:hAnsi="Georgia"/>
          <w:color w:val="222222"/>
          <w:shd w:val="clear" w:color="auto" w:fill="FFFFFF"/>
        </w:rPr>
        <w:t>other states have led to strong awareness programs, educational format</w:t>
      </w:r>
      <w:r w:rsidR="00ED0C4C" w:rsidRPr="00407DF6">
        <w:rPr>
          <w:rFonts w:ascii="Georgia" w:hAnsi="Georgia"/>
          <w:color w:val="222222"/>
          <w:shd w:val="clear" w:color="auto" w:fill="FFFFFF"/>
        </w:rPr>
        <w:t>s</w:t>
      </w:r>
      <w:r w:rsidRPr="00407DF6">
        <w:rPr>
          <w:rFonts w:ascii="Georgia" w:hAnsi="Georgia"/>
          <w:color w:val="222222"/>
          <w:shd w:val="clear" w:color="auto" w:fill="FFFFFF"/>
        </w:rPr>
        <w:t xml:space="preserve"> that </w:t>
      </w:r>
      <w:r w:rsidR="00ED0C4C" w:rsidRPr="00407DF6">
        <w:rPr>
          <w:rFonts w:ascii="Georgia" w:hAnsi="Georgia"/>
          <w:color w:val="222222"/>
          <w:shd w:val="clear" w:color="auto" w:fill="FFFFFF"/>
        </w:rPr>
        <w:t xml:space="preserve">include youth programs to professional development, result based welfare programs and </w:t>
      </w:r>
      <w:r w:rsidR="00160809" w:rsidRPr="00407DF6">
        <w:rPr>
          <w:rFonts w:ascii="Georgia" w:hAnsi="Georgia"/>
          <w:color w:val="222222"/>
          <w:shd w:val="clear" w:color="auto" w:fill="FFFFFF"/>
        </w:rPr>
        <w:t xml:space="preserve"> a </w:t>
      </w:r>
      <w:r w:rsidR="00ED0C4C" w:rsidRPr="00407DF6">
        <w:rPr>
          <w:rFonts w:ascii="Georgia" w:hAnsi="Georgia"/>
          <w:color w:val="222222"/>
          <w:shd w:val="clear" w:color="auto" w:fill="FFFFFF"/>
        </w:rPr>
        <w:t xml:space="preserve">thriving </w:t>
      </w:r>
      <w:r w:rsidR="007E0124" w:rsidRPr="00407DF6">
        <w:rPr>
          <w:rFonts w:ascii="Georgia" w:hAnsi="Georgia"/>
          <w:color w:val="222222"/>
          <w:shd w:val="clear" w:color="auto" w:fill="FFFFFF"/>
        </w:rPr>
        <w:t>equine industr</w:t>
      </w:r>
      <w:r w:rsidR="00ED0C4C" w:rsidRPr="00407DF6">
        <w:rPr>
          <w:rFonts w:ascii="Georgia" w:hAnsi="Georgia"/>
          <w:color w:val="222222"/>
          <w:shd w:val="clear" w:color="auto" w:fill="FFFFFF"/>
        </w:rPr>
        <w:t>y.</w:t>
      </w:r>
      <w:r w:rsidR="002233DB">
        <w:rPr>
          <w:rFonts w:ascii="Georgia" w:hAnsi="Georgia"/>
          <w:color w:val="222222"/>
          <w:shd w:val="clear" w:color="auto" w:fill="FFFFFF"/>
        </w:rPr>
        <w:t xml:space="preserve">  </w:t>
      </w:r>
    </w:p>
    <w:p w:rsidR="002233DB" w:rsidRDefault="002233DB" w:rsidP="002233DB">
      <w:pPr>
        <w:pStyle w:val="NoSpacing"/>
        <w:rPr>
          <w:rFonts w:ascii="Georgia" w:hAnsi="Georgia"/>
          <w:color w:val="222222"/>
          <w:shd w:val="clear" w:color="auto" w:fill="FFFFFF"/>
        </w:rPr>
      </w:pPr>
    </w:p>
    <w:p w:rsidR="00014C68" w:rsidRPr="00407DF6" w:rsidRDefault="007E0124" w:rsidP="00160809">
      <w:pPr>
        <w:pStyle w:val="NoSpacing"/>
        <w:rPr>
          <w:rFonts w:ascii="Georgia" w:hAnsi="Georgia"/>
          <w:shd w:val="clear" w:color="auto" w:fill="FFFFFF"/>
        </w:rPr>
      </w:pPr>
      <w:r w:rsidRPr="00407DF6">
        <w:rPr>
          <w:rFonts w:ascii="Georgia" w:hAnsi="Georgia"/>
          <w:shd w:val="clear" w:color="auto" w:fill="FFFFFF"/>
        </w:rPr>
        <w:t>Our goal is to have these functions accomplished by September 1, 202</w:t>
      </w:r>
      <w:r w:rsidR="00C529DD">
        <w:rPr>
          <w:rFonts w:ascii="Georgia" w:hAnsi="Georgia"/>
          <w:shd w:val="clear" w:color="auto" w:fill="FFFFFF"/>
        </w:rPr>
        <w:t>1</w:t>
      </w:r>
      <w:r w:rsidRPr="00407DF6">
        <w:rPr>
          <w:rFonts w:ascii="Georgia" w:hAnsi="Georgia"/>
          <w:shd w:val="clear" w:color="auto" w:fill="FFFFFF"/>
        </w:rPr>
        <w:t xml:space="preserve"> and start our campaign </w:t>
      </w:r>
      <w:proofErr w:type="gramStart"/>
      <w:r w:rsidRPr="00407DF6">
        <w:rPr>
          <w:rFonts w:ascii="Georgia" w:hAnsi="Georgia"/>
          <w:shd w:val="clear" w:color="auto" w:fill="FFFFFF"/>
        </w:rPr>
        <w:t>Fall</w:t>
      </w:r>
      <w:proofErr w:type="gramEnd"/>
      <w:r w:rsidRPr="00407DF6">
        <w:rPr>
          <w:rFonts w:ascii="Georgia" w:hAnsi="Georgia"/>
          <w:shd w:val="clear" w:color="auto" w:fill="FFFFFF"/>
        </w:rPr>
        <w:t xml:space="preserve"> 202</w:t>
      </w:r>
      <w:r w:rsidR="00C529DD">
        <w:rPr>
          <w:rFonts w:ascii="Georgia" w:hAnsi="Georgia"/>
          <w:shd w:val="clear" w:color="auto" w:fill="FFFFFF"/>
        </w:rPr>
        <w:t>1</w:t>
      </w:r>
      <w:r w:rsidRPr="00407DF6">
        <w:rPr>
          <w:rFonts w:ascii="Georgia" w:hAnsi="Georgia"/>
          <w:shd w:val="clear" w:color="auto" w:fill="FFFFFF"/>
        </w:rPr>
        <w:t>.</w:t>
      </w:r>
      <w:r w:rsidR="002233DB">
        <w:rPr>
          <w:rFonts w:ascii="Georgia" w:hAnsi="Georgia"/>
          <w:shd w:val="clear" w:color="auto" w:fill="FFFFFF"/>
        </w:rPr>
        <w:t xml:space="preserve">  As a stakeholder in our Colorado </w:t>
      </w:r>
      <w:r w:rsidR="00C272B0">
        <w:rPr>
          <w:rFonts w:ascii="Georgia" w:hAnsi="Georgia"/>
          <w:shd w:val="clear" w:color="auto" w:fill="FFFFFF"/>
        </w:rPr>
        <w:t>e</w:t>
      </w:r>
      <w:r w:rsidR="002233DB">
        <w:rPr>
          <w:rFonts w:ascii="Georgia" w:hAnsi="Georgia"/>
          <w:shd w:val="clear" w:color="auto" w:fill="FFFFFF"/>
        </w:rPr>
        <w:t xml:space="preserve">quine </w:t>
      </w:r>
      <w:r w:rsidR="00C272B0">
        <w:rPr>
          <w:rFonts w:ascii="Georgia" w:hAnsi="Georgia"/>
          <w:shd w:val="clear" w:color="auto" w:fill="FFFFFF"/>
        </w:rPr>
        <w:t>c</w:t>
      </w:r>
      <w:r w:rsidR="002233DB">
        <w:rPr>
          <w:rFonts w:ascii="Georgia" w:hAnsi="Georgia"/>
          <w:shd w:val="clear" w:color="auto" w:fill="FFFFFF"/>
        </w:rPr>
        <w:t xml:space="preserve">ommunity, we invite you to become involved in our goals in the Equine Heritage Foundation. </w:t>
      </w:r>
      <w:r w:rsidR="00603559">
        <w:rPr>
          <w:rFonts w:ascii="Georgia" w:hAnsi="Georgia"/>
          <w:shd w:val="clear" w:color="auto" w:fill="FFFFFF"/>
        </w:rPr>
        <w:t xml:space="preserve"> We hope that you will make an initial financial </w:t>
      </w:r>
      <w:bookmarkStart w:id="0" w:name="_GoBack"/>
      <w:bookmarkEnd w:id="0"/>
      <w:r w:rsidR="00603559">
        <w:rPr>
          <w:rFonts w:ascii="Georgia" w:hAnsi="Georgia"/>
          <w:shd w:val="clear" w:color="auto" w:fill="FFFFFF"/>
        </w:rPr>
        <w:t>donation</w:t>
      </w:r>
      <w:r w:rsidR="002233DB">
        <w:rPr>
          <w:rFonts w:ascii="Georgia" w:hAnsi="Georgia"/>
          <w:shd w:val="clear" w:color="auto" w:fill="FFFFFF"/>
        </w:rPr>
        <w:t xml:space="preserve"> </w:t>
      </w:r>
      <w:r w:rsidR="00603559">
        <w:rPr>
          <w:rFonts w:ascii="Georgia" w:hAnsi="Georgia"/>
          <w:shd w:val="clear" w:color="auto" w:fill="FFFFFF"/>
        </w:rPr>
        <w:t xml:space="preserve">of support. </w:t>
      </w:r>
      <w:r w:rsidR="00C272B0">
        <w:rPr>
          <w:rFonts w:ascii="Georgia" w:hAnsi="Georgia"/>
          <w:shd w:val="clear" w:color="auto" w:fill="FFFFFF"/>
        </w:rPr>
        <w:t>This is an organization that has your best interests in mind as we continue to develop our future equine</w:t>
      </w:r>
      <w:r w:rsidR="002233DB">
        <w:rPr>
          <w:rFonts w:ascii="Georgia" w:hAnsi="Georgia"/>
          <w:shd w:val="clear" w:color="auto" w:fill="FFFFFF"/>
        </w:rPr>
        <w:t xml:space="preserve"> </w:t>
      </w:r>
      <w:r w:rsidR="00C272B0">
        <w:rPr>
          <w:rFonts w:ascii="Georgia" w:hAnsi="Georgia"/>
          <w:shd w:val="clear" w:color="auto" w:fill="FFFFFF"/>
        </w:rPr>
        <w:t>industry.</w:t>
      </w:r>
    </w:p>
    <w:p w:rsidR="00F77BB1" w:rsidRDefault="00F77BB1" w:rsidP="009359DB">
      <w:pPr>
        <w:pStyle w:val="NoSpacing"/>
        <w:jc w:val="center"/>
        <w:rPr>
          <w:rFonts w:ascii="Georgia" w:hAnsi="Georgia"/>
          <w:shd w:val="clear" w:color="auto" w:fill="FFFFFF"/>
        </w:rPr>
      </w:pPr>
    </w:p>
    <w:p w:rsidR="009359DB" w:rsidRDefault="00160809" w:rsidP="009359DB">
      <w:pPr>
        <w:pStyle w:val="NoSpacing"/>
        <w:jc w:val="center"/>
        <w:rPr>
          <w:rFonts w:ascii="Georgia" w:hAnsi="Georgia"/>
          <w:shd w:val="clear" w:color="auto" w:fill="FFFFFF"/>
        </w:rPr>
      </w:pPr>
      <w:r w:rsidRPr="00407DF6">
        <w:rPr>
          <w:rFonts w:ascii="Georgia" w:hAnsi="Georgia"/>
          <w:shd w:val="clear" w:color="auto" w:fill="FFFFFF"/>
        </w:rPr>
        <w:t xml:space="preserve">I hope to hear from you soon. Please call me at 720-261-0294; </w:t>
      </w:r>
    </w:p>
    <w:p w:rsidR="009359DB" w:rsidRPr="0078137A" w:rsidRDefault="00C272B0" w:rsidP="009359DB">
      <w:pPr>
        <w:pStyle w:val="NoSpacing"/>
        <w:jc w:val="center"/>
        <w:rPr>
          <w:rFonts w:ascii="Apple Chancery" w:hAnsi="Apple Chancery"/>
          <w:color w:val="1F497D" w:themeColor="text2"/>
          <w:sz w:val="24"/>
          <w:shd w:val="clear" w:color="auto" w:fill="FFFFFF"/>
        </w:rPr>
      </w:pPr>
      <w:r w:rsidRPr="0078137A">
        <w:rPr>
          <w:rFonts w:ascii="Apple Chancery" w:hAnsi="Apple Chancery"/>
          <w:color w:val="1F497D" w:themeColor="text2"/>
          <w:sz w:val="24"/>
          <w:shd w:val="clear" w:color="auto" w:fill="FFFFFF"/>
        </w:rPr>
        <w:t>Best Regards and Happy Trails!</w:t>
      </w:r>
      <w:r w:rsidR="009359DB" w:rsidRPr="0078137A">
        <w:rPr>
          <w:rFonts w:ascii="Apple Chancery" w:hAnsi="Apple Chancery"/>
          <w:color w:val="1F497D" w:themeColor="text2"/>
          <w:sz w:val="24"/>
          <w:shd w:val="clear" w:color="auto" w:fill="FFFFFF"/>
        </w:rPr>
        <w:t xml:space="preserve"> </w:t>
      </w:r>
    </w:p>
    <w:p w:rsidR="009359DB" w:rsidRPr="0078137A" w:rsidRDefault="009359DB" w:rsidP="009359DB">
      <w:pPr>
        <w:pStyle w:val="NoSpacing"/>
        <w:jc w:val="center"/>
        <w:rPr>
          <w:rFonts w:ascii="Apple Chancery" w:hAnsi="Apple Chancery"/>
          <w:b/>
          <w:color w:val="1F497D" w:themeColor="text2"/>
          <w:sz w:val="24"/>
          <w:szCs w:val="32"/>
          <w:shd w:val="clear" w:color="auto" w:fill="FFFFFF"/>
        </w:rPr>
      </w:pPr>
      <w:r w:rsidRPr="0078137A">
        <w:rPr>
          <w:rFonts w:ascii="Apple Chancery" w:hAnsi="Apple Chancery"/>
          <w:color w:val="1F497D" w:themeColor="text2"/>
          <w:sz w:val="32"/>
          <w:szCs w:val="28"/>
          <w:shd w:val="clear" w:color="auto" w:fill="FFFFFF"/>
        </w:rPr>
        <w:t xml:space="preserve"> </w:t>
      </w:r>
      <w:r w:rsidRPr="0078137A">
        <w:rPr>
          <w:rFonts w:ascii="Apple Chancery" w:hAnsi="Apple Chancery"/>
          <w:b/>
          <w:color w:val="1F497D" w:themeColor="text2"/>
          <w:sz w:val="32"/>
          <w:szCs w:val="32"/>
          <w:shd w:val="clear" w:color="auto" w:fill="FFFFFF"/>
        </w:rPr>
        <w:t>Bill Scebbi</w:t>
      </w:r>
    </w:p>
    <w:p w:rsidR="009359DB" w:rsidRDefault="009359DB" w:rsidP="009359DB">
      <w:pPr>
        <w:pStyle w:val="NoSpacing"/>
        <w:jc w:val="center"/>
        <w:rPr>
          <w:rFonts w:ascii="Georgia" w:hAnsi="Georgia"/>
          <w:shd w:val="clear" w:color="auto" w:fill="FFFFFF"/>
        </w:rPr>
      </w:pPr>
      <w:r w:rsidRPr="00407DF6">
        <w:rPr>
          <w:rFonts w:ascii="Georgia" w:hAnsi="Georgia"/>
          <w:shd w:val="clear" w:color="auto" w:fill="FFFFFF"/>
        </w:rPr>
        <w:t>CEO/Executive Director</w:t>
      </w:r>
      <w:r>
        <w:rPr>
          <w:rFonts w:ascii="Georgia" w:hAnsi="Georgia"/>
          <w:shd w:val="clear" w:color="auto" w:fill="FFFFFF"/>
        </w:rPr>
        <w:t>,</w:t>
      </w:r>
    </w:p>
    <w:p w:rsidR="00160809" w:rsidRDefault="009359DB" w:rsidP="003F52B9">
      <w:pPr>
        <w:pStyle w:val="NoSpacing"/>
        <w:jc w:val="center"/>
        <w:rPr>
          <w:rFonts w:ascii="Georgia" w:hAnsi="Georgia"/>
          <w:szCs w:val="18"/>
          <w:shd w:val="clear" w:color="auto" w:fill="FFFFFF"/>
        </w:rPr>
      </w:pPr>
      <w:r w:rsidRPr="00407DF6">
        <w:rPr>
          <w:rFonts w:ascii="Georgia" w:hAnsi="Georgia"/>
          <w:szCs w:val="18"/>
          <w:shd w:val="clear" w:color="auto" w:fill="FFFFFF"/>
        </w:rPr>
        <w:t>Colorado Horse Council,</w:t>
      </w:r>
      <w:r>
        <w:rPr>
          <w:rFonts w:ascii="Georgia" w:hAnsi="Georgia"/>
          <w:noProof/>
          <w:szCs w:val="18"/>
        </w:rPr>
        <mc:AlternateContent>
          <mc:Choice Requires="wps">
            <w:drawing>
              <wp:anchor distT="0" distB="0" distL="114300" distR="114300" simplePos="0" relativeHeight="251660288" behindDoc="1" locked="0" layoutInCell="1" allowOverlap="1" wp14:anchorId="6E7C3982" wp14:editId="2EB71335">
                <wp:simplePos x="0" y="0"/>
                <wp:positionH relativeFrom="column">
                  <wp:posOffset>1647825</wp:posOffset>
                </wp:positionH>
                <wp:positionV relativeFrom="paragraph">
                  <wp:posOffset>144780</wp:posOffset>
                </wp:positionV>
                <wp:extent cx="3162300" cy="400050"/>
                <wp:effectExtent l="0" t="0" r="0" b="0"/>
                <wp:wrapNone/>
                <wp:docPr id="4" name="Text Box 4"/>
                <wp:cNvGraphicFramePr/>
                <a:graphic xmlns:a="http://schemas.openxmlformats.org/drawingml/2006/main">
                  <a:graphicData uri="http://schemas.microsoft.com/office/word/2010/wordprocessingShape">
                    <wps:wsp>
                      <wps:cNvSpPr txBox="1"/>
                      <wps:spPr>
                        <a:xfrm>
                          <a:off x="0" y="0"/>
                          <a:ext cx="3162300" cy="400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359DB" w:rsidRDefault="00603559" w:rsidP="003F52B9">
                            <w:pPr>
                              <w:pStyle w:val="NoSpacing"/>
                            </w:pPr>
                            <w:hyperlink r:id="rId9" w:history="1">
                              <w:r w:rsidR="009359DB" w:rsidRPr="005F21AB">
                                <w:rPr>
                                  <w:rStyle w:val="Hyperlink"/>
                                </w:rPr>
                                <w:t>bill@coloradohorsecouncil.com</w:t>
                              </w:r>
                            </w:hyperlink>
                            <w:r w:rsidR="0078137A">
                              <w:t xml:space="preserve">   </w:t>
                            </w:r>
                            <w:r w:rsidR="009359DB">
                              <w:t xml:space="preserve"> 720-261-0294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129.75pt;margin-top:11.4pt;width:249pt;height:3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" fillcolor="white [3201]" stroked="f" strokeweight=".5pt">
                <v:textbox>
                  <w:txbxContent>
                    <w:p w:rsidR="009359DB" w:rsidRDefault="00603559" w:rsidP="003F52B9">
                      <w:pPr>
                        <w:pStyle w:val="NoSpacing"/>
                      </w:pPr>
                      <w:hyperlink r:id="rId10" w:history="1">
                        <w:r w:rsidR="009359DB" w:rsidRPr="005F21AB">
                          <w:rPr>
                            <w:rStyle w:val="Hyperlink"/>
                          </w:rPr>
                          <w:t>bill@coloradohorsecouncil.com</w:t>
                        </w:r>
                      </w:hyperlink>
                      <w:r w:rsidR="0078137A">
                        <w:t xml:space="preserve">   </w:t>
                      </w:r>
                      <w:r w:rsidR="009359DB">
                        <w:t xml:space="preserve"> 720-261-0294</w:t>
                      </w:r>
                    </w:p>
                  </w:txbxContent>
                </v:textbox>
              </v:shape>
            </w:pict>
          </mc:Fallback>
        </mc:AlternateContent>
      </w:r>
      <w:r w:rsidR="00F77BB1">
        <w:rPr>
          <w:rFonts w:ascii="Georgia" w:hAnsi="Georgia"/>
          <w:szCs w:val="18"/>
          <w:shd w:val="clear" w:color="auto" w:fill="FFFFFF"/>
        </w:rPr>
        <w:t xml:space="preserve"> </w:t>
      </w:r>
      <w:r w:rsidRPr="00407DF6">
        <w:rPr>
          <w:rFonts w:ascii="Georgia" w:hAnsi="Georgia"/>
          <w:szCs w:val="18"/>
          <w:shd w:val="clear" w:color="auto" w:fill="FFFFFF"/>
        </w:rPr>
        <w:t>Colorado Horse Development Authority</w:t>
      </w:r>
      <w:r w:rsidR="00C272B0">
        <w:rPr>
          <w:rFonts w:ascii="Georgia" w:hAnsi="Georgia"/>
          <w:szCs w:val="18"/>
          <w:shd w:val="clear" w:color="auto" w:fill="FFFFFF"/>
        </w:rPr>
        <w:t>, Rocky Mountain Horse Expo</w:t>
      </w:r>
    </w:p>
    <w:p w:rsidR="00C272B0" w:rsidRDefault="00C272B0" w:rsidP="003F52B9">
      <w:pPr>
        <w:pStyle w:val="NoSpacing"/>
        <w:jc w:val="center"/>
        <w:rPr>
          <w:rFonts w:ascii="Georgia" w:hAnsi="Georgia"/>
          <w:szCs w:val="18"/>
          <w:shd w:val="clear" w:color="auto" w:fill="FFFFFF"/>
        </w:rPr>
      </w:pPr>
    </w:p>
    <w:p w:rsidR="00C272B0" w:rsidRDefault="00C272B0" w:rsidP="00C272B0">
      <w:pPr>
        <w:spacing w:after="0" w:line="240" w:lineRule="auto"/>
        <w:ind w:left="720"/>
        <w:jc w:val="center"/>
        <w:rPr>
          <w:rFonts w:ascii="Calibri" w:eastAsia="Times New Roman" w:hAnsi="Calibri" w:cs="Calibri"/>
          <w:color w:val="000000"/>
        </w:rPr>
      </w:pPr>
    </w:p>
    <w:p w:rsidR="00C272B0" w:rsidRDefault="00C272B0" w:rsidP="00C272B0">
      <w:pPr>
        <w:spacing w:after="0" w:line="240" w:lineRule="auto"/>
        <w:ind w:left="720"/>
        <w:rPr>
          <w:rFonts w:ascii="Calibri" w:eastAsia="Times New Roman" w:hAnsi="Calibri" w:cs="Calibri"/>
          <w:color w:val="000000"/>
        </w:rPr>
      </w:pPr>
    </w:p>
    <w:p w:rsidR="00C272B0" w:rsidRDefault="0078137A" w:rsidP="00C272B0">
      <w:pPr>
        <w:spacing w:after="0" w:line="240" w:lineRule="auto"/>
        <w:ind w:left="720"/>
        <w:jc w:val="center"/>
        <w:rPr>
          <w:rFonts w:ascii="Calibri" w:eastAsia="Times New Roman" w:hAnsi="Calibri" w:cs="Calibri"/>
          <w:b/>
          <w:color w:val="000000"/>
          <w:sz w:val="48"/>
        </w:rPr>
      </w:pPr>
      <w:r>
        <w:rPr>
          <w:rFonts w:ascii="Calibri" w:eastAsia="Times New Roman" w:hAnsi="Calibri" w:cs="Calibri"/>
          <w:noProof/>
          <w:color w:val="000000"/>
        </w:rPr>
        <w:drawing>
          <wp:anchor distT="0" distB="0" distL="114300" distR="114300" simplePos="0" relativeHeight="251662336" behindDoc="1" locked="0" layoutInCell="1" allowOverlap="1" wp14:anchorId="490B593D" wp14:editId="536B5399">
            <wp:simplePos x="0" y="0"/>
            <wp:positionH relativeFrom="column">
              <wp:posOffset>1828800</wp:posOffset>
            </wp:positionH>
            <wp:positionV relativeFrom="paragraph">
              <wp:posOffset>419100</wp:posOffset>
            </wp:positionV>
            <wp:extent cx="2838450" cy="2237105"/>
            <wp:effectExtent l="38100" t="38100" r="38100" b="29845"/>
            <wp:wrapThrough wrapText="bothSides">
              <wp:wrapPolygon edited="0">
                <wp:start x="-290" y="-368"/>
                <wp:lineTo x="-290" y="21704"/>
                <wp:lineTo x="21745" y="21704"/>
                <wp:lineTo x="21745" y="-368"/>
                <wp:lineTo x="-290" y="-368"/>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ine Heritage Foundation logo Larg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8450" cy="2237105"/>
                    </a:xfrm>
                    <a:prstGeom prst="rect">
                      <a:avLst/>
                    </a:prstGeom>
                    <a:ln w="41275">
                      <a:solidFill>
                        <a:srgbClr val="C00000"/>
                      </a:solidFill>
                    </a:ln>
                  </pic:spPr>
                </pic:pic>
              </a:graphicData>
            </a:graphic>
            <wp14:sizeRelH relativeFrom="page">
              <wp14:pctWidth>0</wp14:pctWidth>
            </wp14:sizeRelH>
            <wp14:sizeRelV relativeFrom="page">
              <wp14:pctHeight>0</wp14:pctHeight>
            </wp14:sizeRelV>
          </wp:anchor>
        </w:drawing>
      </w:r>
    </w:p>
    <w:p w:rsidR="00A40D8E" w:rsidRDefault="00A40D8E" w:rsidP="00C272B0">
      <w:pPr>
        <w:spacing w:after="0" w:line="240" w:lineRule="auto"/>
        <w:ind w:left="720"/>
        <w:jc w:val="center"/>
        <w:rPr>
          <w:rFonts w:ascii="Calibri" w:eastAsia="Times New Roman" w:hAnsi="Calibri" w:cs="Calibri"/>
          <w:b/>
          <w:color w:val="1F497D" w:themeColor="text2"/>
          <w:sz w:val="48"/>
        </w:rPr>
      </w:pPr>
    </w:p>
    <w:p w:rsidR="00A40D8E" w:rsidRDefault="00A40D8E" w:rsidP="00C272B0">
      <w:pPr>
        <w:spacing w:after="0" w:line="240" w:lineRule="auto"/>
        <w:ind w:left="720"/>
        <w:jc w:val="center"/>
        <w:rPr>
          <w:rFonts w:ascii="Calibri" w:eastAsia="Times New Roman" w:hAnsi="Calibri" w:cs="Calibri"/>
          <w:b/>
          <w:color w:val="1F497D" w:themeColor="text2"/>
          <w:sz w:val="48"/>
        </w:rPr>
      </w:pPr>
    </w:p>
    <w:p w:rsidR="00A40D8E" w:rsidRDefault="00A40D8E" w:rsidP="00C272B0">
      <w:pPr>
        <w:spacing w:after="0" w:line="240" w:lineRule="auto"/>
        <w:ind w:left="720"/>
        <w:jc w:val="center"/>
        <w:rPr>
          <w:rFonts w:ascii="Calibri" w:eastAsia="Times New Roman" w:hAnsi="Calibri" w:cs="Calibri"/>
          <w:b/>
          <w:color w:val="1F497D" w:themeColor="text2"/>
          <w:sz w:val="48"/>
        </w:rPr>
      </w:pPr>
    </w:p>
    <w:p w:rsidR="00A40D8E" w:rsidRDefault="00A40D8E" w:rsidP="00C272B0">
      <w:pPr>
        <w:spacing w:after="0" w:line="240" w:lineRule="auto"/>
        <w:ind w:left="720"/>
        <w:jc w:val="center"/>
        <w:rPr>
          <w:rFonts w:ascii="Calibri" w:eastAsia="Times New Roman" w:hAnsi="Calibri" w:cs="Calibri"/>
          <w:b/>
          <w:color w:val="1F497D" w:themeColor="text2"/>
          <w:sz w:val="48"/>
        </w:rPr>
      </w:pPr>
    </w:p>
    <w:p w:rsidR="00A40D8E" w:rsidRDefault="00A40D8E" w:rsidP="00C272B0">
      <w:pPr>
        <w:spacing w:after="0" w:line="240" w:lineRule="auto"/>
        <w:ind w:left="720"/>
        <w:jc w:val="center"/>
        <w:rPr>
          <w:rFonts w:ascii="Calibri" w:eastAsia="Times New Roman" w:hAnsi="Calibri" w:cs="Calibri"/>
          <w:b/>
          <w:color w:val="1F497D" w:themeColor="text2"/>
          <w:sz w:val="48"/>
        </w:rPr>
      </w:pPr>
    </w:p>
    <w:p w:rsidR="00A40D8E" w:rsidRDefault="00A40D8E" w:rsidP="00C272B0">
      <w:pPr>
        <w:spacing w:after="0" w:line="240" w:lineRule="auto"/>
        <w:ind w:left="720"/>
        <w:jc w:val="center"/>
        <w:rPr>
          <w:rFonts w:ascii="Calibri" w:eastAsia="Times New Roman" w:hAnsi="Calibri" w:cs="Calibri"/>
          <w:b/>
          <w:color w:val="1F497D" w:themeColor="text2"/>
          <w:sz w:val="48"/>
        </w:rPr>
      </w:pPr>
    </w:p>
    <w:p w:rsidR="0078137A" w:rsidRDefault="0078137A" w:rsidP="00C272B0">
      <w:pPr>
        <w:spacing w:after="0" w:line="240" w:lineRule="auto"/>
        <w:ind w:left="720"/>
        <w:jc w:val="center"/>
        <w:rPr>
          <w:rFonts w:ascii="Calibri" w:eastAsia="Times New Roman" w:hAnsi="Calibri" w:cs="Calibri"/>
          <w:b/>
          <w:color w:val="1F497D" w:themeColor="text2"/>
          <w:sz w:val="48"/>
        </w:rPr>
      </w:pPr>
    </w:p>
    <w:p w:rsidR="00C272B0" w:rsidRPr="007C6222" w:rsidRDefault="00C272B0" w:rsidP="00C272B0">
      <w:pPr>
        <w:spacing w:after="0" w:line="240" w:lineRule="auto"/>
        <w:ind w:left="720"/>
        <w:jc w:val="center"/>
        <w:rPr>
          <w:rFonts w:ascii="Calibri" w:eastAsia="Times New Roman" w:hAnsi="Calibri" w:cs="Calibri"/>
          <w:b/>
          <w:color w:val="1F497D" w:themeColor="text2"/>
          <w:sz w:val="48"/>
        </w:rPr>
      </w:pPr>
      <w:r w:rsidRPr="007C6222">
        <w:rPr>
          <w:rFonts w:ascii="Calibri" w:eastAsia="Times New Roman" w:hAnsi="Calibri" w:cs="Calibri"/>
          <w:b/>
          <w:color w:val="1F497D" w:themeColor="text2"/>
          <w:sz w:val="48"/>
        </w:rPr>
        <w:t>The Equine Heritage Foundation</w:t>
      </w:r>
    </w:p>
    <w:p w:rsidR="00C272B0" w:rsidRPr="007053B0" w:rsidRDefault="00C272B0" w:rsidP="00C272B0">
      <w:pPr>
        <w:spacing w:after="0" w:line="240" w:lineRule="auto"/>
        <w:ind w:left="720"/>
        <w:jc w:val="center"/>
        <w:rPr>
          <w:rFonts w:ascii="Calibri" w:eastAsia="Times New Roman" w:hAnsi="Calibri" w:cs="Calibri"/>
          <w:b/>
          <w:color w:val="000000"/>
          <w:sz w:val="40"/>
          <w:szCs w:val="40"/>
        </w:rPr>
      </w:pPr>
      <w:r>
        <w:rPr>
          <w:rFonts w:ascii="Calibri" w:eastAsia="Times New Roman" w:hAnsi="Calibri" w:cs="Calibri"/>
          <w:b/>
          <w:color w:val="000000"/>
          <w:sz w:val="40"/>
          <w:szCs w:val="40"/>
        </w:rPr>
        <w:t>Mission and Purpose</w:t>
      </w:r>
    </w:p>
    <w:p w:rsidR="00C272B0" w:rsidRDefault="00C272B0" w:rsidP="00C272B0">
      <w:pPr>
        <w:spacing w:after="0" w:line="240" w:lineRule="auto"/>
        <w:ind w:left="720"/>
        <w:rPr>
          <w:rFonts w:ascii="Calibri" w:eastAsia="Times New Roman" w:hAnsi="Calibri" w:cs="Calibri"/>
          <w:color w:val="000000"/>
        </w:rPr>
      </w:pPr>
    </w:p>
    <w:p w:rsidR="00C272B0" w:rsidRDefault="00C272B0" w:rsidP="00C272B0">
      <w:pPr>
        <w:spacing w:after="0" w:line="240" w:lineRule="auto"/>
        <w:ind w:left="720"/>
        <w:rPr>
          <w:rFonts w:ascii="Calibri" w:eastAsia="Times New Roman" w:hAnsi="Calibri" w:cs="Calibri"/>
          <w:color w:val="000000"/>
        </w:rPr>
      </w:pPr>
    </w:p>
    <w:p w:rsidR="00C272B0" w:rsidRPr="007053B0" w:rsidRDefault="00C272B0" w:rsidP="00C272B0">
      <w:pPr>
        <w:pStyle w:val="NoSpacing"/>
        <w:ind w:left="720"/>
        <w:jc w:val="center"/>
        <w:rPr>
          <w:sz w:val="32"/>
        </w:rPr>
      </w:pPr>
      <w:r w:rsidRPr="007053B0">
        <w:rPr>
          <w:sz w:val="32"/>
        </w:rPr>
        <w:t>Promote the Heritage of the Horse, which is rich and meaningful in our state and requires continual education in the areas of welfare, training, legal responsibility and the cultural understanding.</w:t>
      </w:r>
      <w:r w:rsidRPr="007053B0">
        <w:rPr>
          <w:sz w:val="32"/>
        </w:rPr>
        <w:br/>
      </w:r>
      <w:r w:rsidRPr="007053B0">
        <w:rPr>
          <w:sz w:val="32"/>
        </w:rPr>
        <w:br/>
        <w:t xml:space="preserve"> Protect the Heritage of the Horse, which encompasses the rights of individuals to enjoy, own and actively use the natural resources and the manmade infrastructure our state has to offer for equestrian activities.     </w:t>
      </w:r>
      <w:r w:rsidRPr="007053B0">
        <w:rPr>
          <w:sz w:val="32"/>
        </w:rPr>
        <w:br/>
      </w:r>
      <w:r w:rsidRPr="007053B0">
        <w:rPr>
          <w:sz w:val="32"/>
        </w:rPr>
        <w:br/>
        <w:t>Develop the future Heritage of the Horse, which has a meaningful human and financial impact in our state which includes quality of life components that is inherent in the reasons why people live, work and play in Colorado.</w:t>
      </w:r>
    </w:p>
    <w:p w:rsidR="00C272B0" w:rsidRDefault="00C272B0" w:rsidP="003F52B9">
      <w:pPr>
        <w:pStyle w:val="NoSpacing"/>
        <w:jc w:val="center"/>
        <w:rPr>
          <w:rFonts w:ascii="Georgia" w:hAnsi="Georgia"/>
          <w:szCs w:val="18"/>
          <w:shd w:val="clear" w:color="auto" w:fill="FFFFFF"/>
        </w:rPr>
      </w:pPr>
    </w:p>
    <w:sectPr w:rsidR="00C272B0" w:rsidSect="0078137A">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12F" w:rsidRDefault="0048012F" w:rsidP="0048012F">
      <w:pPr>
        <w:spacing w:after="0" w:line="240" w:lineRule="auto"/>
      </w:pPr>
      <w:r>
        <w:separator/>
      </w:r>
    </w:p>
  </w:endnote>
  <w:endnote w:type="continuationSeparator" w:id="0">
    <w:p w:rsidR="0048012F" w:rsidRDefault="0048012F" w:rsidP="00480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pple Chancery">
    <w:panose1 w:val="030207020405060605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12F" w:rsidRDefault="0048012F" w:rsidP="0048012F">
      <w:pPr>
        <w:spacing w:after="0" w:line="240" w:lineRule="auto"/>
      </w:pPr>
      <w:r>
        <w:separator/>
      </w:r>
    </w:p>
  </w:footnote>
  <w:footnote w:type="continuationSeparator" w:id="0">
    <w:p w:rsidR="0048012F" w:rsidRDefault="0048012F" w:rsidP="004801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2707F"/>
    <w:multiLevelType w:val="hybridMultilevel"/>
    <w:tmpl w:val="034CC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106238"/>
    <w:multiLevelType w:val="hybridMultilevel"/>
    <w:tmpl w:val="7DE08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1C5"/>
    <w:rsid w:val="00014C68"/>
    <w:rsid w:val="000F69ED"/>
    <w:rsid w:val="000F79F5"/>
    <w:rsid w:val="00147466"/>
    <w:rsid w:val="00160809"/>
    <w:rsid w:val="001A2F5F"/>
    <w:rsid w:val="002233DB"/>
    <w:rsid w:val="003F52B9"/>
    <w:rsid w:val="00407DF6"/>
    <w:rsid w:val="0048012F"/>
    <w:rsid w:val="00520FE0"/>
    <w:rsid w:val="00603559"/>
    <w:rsid w:val="006614EF"/>
    <w:rsid w:val="0078137A"/>
    <w:rsid w:val="007C6222"/>
    <w:rsid w:val="007E0124"/>
    <w:rsid w:val="009359DB"/>
    <w:rsid w:val="0094762D"/>
    <w:rsid w:val="00970C9C"/>
    <w:rsid w:val="00A33895"/>
    <w:rsid w:val="00A40D8E"/>
    <w:rsid w:val="00A52BFE"/>
    <w:rsid w:val="00B56AF6"/>
    <w:rsid w:val="00B72D24"/>
    <w:rsid w:val="00C272B0"/>
    <w:rsid w:val="00C529DD"/>
    <w:rsid w:val="00C63FB8"/>
    <w:rsid w:val="00CD5510"/>
    <w:rsid w:val="00D60F03"/>
    <w:rsid w:val="00DE3222"/>
    <w:rsid w:val="00EA10D0"/>
    <w:rsid w:val="00EB6F3D"/>
    <w:rsid w:val="00ED0C4C"/>
    <w:rsid w:val="00EF31C5"/>
    <w:rsid w:val="00F77BB1"/>
    <w:rsid w:val="00FB0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C68"/>
    <w:pPr>
      <w:ind w:left="720"/>
      <w:contextualSpacing/>
    </w:pPr>
  </w:style>
  <w:style w:type="paragraph" w:styleId="NoSpacing">
    <w:name w:val="No Spacing"/>
    <w:uiPriority w:val="1"/>
    <w:qFormat/>
    <w:rsid w:val="00160809"/>
    <w:pPr>
      <w:spacing w:after="0" w:line="240" w:lineRule="auto"/>
    </w:pPr>
  </w:style>
  <w:style w:type="paragraph" w:styleId="BalloonText">
    <w:name w:val="Balloon Text"/>
    <w:basedOn w:val="Normal"/>
    <w:link w:val="BalloonTextChar"/>
    <w:uiPriority w:val="99"/>
    <w:semiHidden/>
    <w:unhideWhenUsed/>
    <w:rsid w:val="00407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DF6"/>
    <w:rPr>
      <w:rFonts w:ascii="Tahoma" w:hAnsi="Tahoma" w:cs="Tahoma"/>
      <w:sz w:val="16"/>
      <w:szCs w:val="16"/>
    </w:rPr>
  </w:style>
  <w:style w:type="character" w:styleId="Hyperlink">
    <w:name w:val="Hyperlink"/>
    <w:basedOn w:val="DefaultParagraphFont"/>
    <w:uiPriority w:val="99"/>
    <w:unhideWhenUsed/>
    <w:rsid w:val="00407DF6"/>
    <w:rPr>
      <w:color w:val="0000FF" w:themeColor="hyperlink"/>
      <w:u w:val="single"/>
    </w:rPr>
  </w:style>
  <w:style w:type="paragraph" w:styleId="Header">
    <w:name w:val="header"/>
    <w:basedOn w:val="Normal"/>
    <w:link w:val="HeaderChar"/>
    <w:uiPriority w:val="99"/>
    <w:unhideWhenUsed/>
    <w:rsid w:val="004801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12F"/>
  </w:style>
  <w:style w:type="paragraph" w:styleId="Footer">
    <w:name w:val="footer"/>
    <w:basedOn w:val="Normal"/>
    <w:link w:val="FooterChar"/>
    <w:uiPriority w:val="99"/>
    <w:unhideWhenUsed/>
    <w:rsid w:val="004801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1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C68"/>
    <w:pPr>
      <w:ind w:left="720"/>
      <w:contextualSpacing/>
    </w:pPr>
  </w:style>
  <w:style w:type="paragraph" w:styleId="NoSpacing">
    <w:name w:val="No Spacing"/>
    <w:uiPriority w:val="1"/>
    <w:qFormat/>
    <w:rsid w:val="00160809"/>
    <w:pPr>
      <w:spacing w:after="0" w:line="240" w:lineRule="auto"/>
    </w:pPr>
  </w:style>
  <w:style w:type="paragraph" w:styleId="BalloonText">
    <w:name w:val="Balloon Text"/>
    <w:basedOn w:val="Normal"/>
    <w:link w:val="BalloonTextChar"/>
    <w:uiPriority w:val="99"/>
    <w:semiHidden/>
    <w:unhideWhenUsed/>
    <w:rsid w:val="00407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DF6"/>
    <w:rPr>
      <w:rFonts w:ascii="Tahoma" w:hAnsi="Tahoma" w:cs="Tahoma"/>
      <w:sz w:val="16"/>
      <w:szCs w:val="16"/>
    </w:rPr>
  </w:style>
  <w:style w:type="character" w:styleId="Hyperlink">
    <w:name w:val="Hyperlink"/>
    <w:basedOn w:val="DefaultParagraphFont"/>
    <w:uiPriority w:val="99"/>
    <w:unhideWhenUsed/>
    <w:rsid w:val="00407DF6"/>
    <w:rPr>
      <w:color w:val="0000FF" w:themeColor="hyperlink"/>
      <w:u w:val="single"/>
    </w:rPr>
  </w:style>
  <w:style w:type="paragraph" w:styleId="Header">
    <w:name w:val="header"/>
    <w:basedOn w:val="Normal"/>
    <w:link w:val="HeaderChar"/>
    <w:uiPriority w:val="99"/>
    <w:unhideWhenUsed/>
    <w:rsid w:val="004801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12F"/>
  </w:style>
  <w:style w:type="paragraph" w:styleId="Footer">
    <w:name w:val="footer"/>
    <w:basedOn w:val="Normal"/>
    <w:link w:val="FooterChar"/>
    <w:uiPriority w:val="99"/>
    <w:unhideWhenUsed/>
    <w:rsid w:val="004801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bill@coloradohorsecouncil.com" TargetMode="External"/><Relationship Id="rId4" Type="http://schemas.openxmlformats.org/officeDocument/2006/relationships/settings" Target="settings.xml"/><Relationship Id="rId9" Type="http://schemas.openxmlformats.org/officeDocument/2006/relationships/hyperlink" Target="mailto:bill@coloradohorsecounc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2020-06-10T21:00:00Z</cp:lastPrinted>
  <dcterms:created xsi:type="dcterms:W3CDTF">2021-10-21T21:11:00Z</dcterms:created>
  <dcterms:modified xsi:type="dcterms:W3CDTF">2021-10-21T21:14:00Z</dcterms:modified>
</cp:coreProperties>
</file>