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E60" w:rsidRDefault="004A0E60" w:rsidP="004A0E60">
      <w:bookmarkStart w:id="0" w:name="_GoBack"/>
      <w:bookmarkEnd w:id="0"/>
    </w:p>
    <w:p w:rsidR="004A0E60" w:rsidRDefault="004A0E60" w:rsidP="004A0E60">
      <w:r>
        <w:t>*ELIGIBILITY</w:t>
      </w:r>
    </w:p>
    <w:p w:rsidR="004A0E60" w:rsidRDefault="004A0E60" w:rsidP="004A0E60">
      <w:r>
        <w:t xml:space="preserve">Your small business should satisfy the following qualification criteria: </w:t>
      </w:r>
    </w:p>
    <w:p w:rsidR="004A0E60" w:rsidRDefault="004A0E60" w:rsidP="004A0E60">
      <w:r>
        <w:t>1.</w:t>
      </w:r>
      <w:r>
        <w:tab/>
        <w:t>Located in or nearby Grand Island, NE</w:t>
      </w:r>
    </w:p>
    <w:p w:rsidR="004A0E60" w:rsidRDefault="004A0E60" w:rsidP="004A0E60">
      <w:r>
        <w:t>2.</w:t>
      </w:r>
      <w:r>
        <w:tab/>
        <w:t xml:space="preserve">Have no more than twenty five (25) locations within the United States </w:t>
      </w:r>
    </w:p>
    <w:p w:rsidR="004A0E60" w:rsidRDefault="004A0E60" w:rsidP="004A0E60">
      <w:pPr>
        <w:ind w:left="720" w:hanging="720"/>
      </w:pPr>
      <w:r>
        <w:t>3.</w:t>
      </w:r>
      <w:r>
        <w:tab/>
        <w:t>Total net revenues (for all business locations or service areas within the United States) for the 2014 calendar year must have been ten million dollars ($10,000,000) or less.</w:t>
      </w:r>
    </w:p>
    <w:p w:rsidR="004A0E60" w:rsidRDefault="004A0E60" w:rsidP="004A0E60">
      <w:pPr>
        <w:ind w:left="720" w:hanging="720"/>
      </w:pPr>
      <w:r>
        <w:t>4.</w:t>
      </w:r>
      <w:r>
        <w:tab/>
        <w:t xml:space="preserve">Must not be a franchisee or licensee of a brand, or member of a co-op, with more than 20 corporate-owned stores or more than 100 stores in total </w:t>
      </w:r>
    </w:p>
    <w:p w:rsidR="004A0E60" w:rsidRDefault="004A0E60" w:rsidP="004A0E60">
      <w:pPr>
        <w:ind w:left="720" w:hanging="720"/>
      </w:pPr>
      <w:r>
        <w:t>5.</w:t>
      </w:r>
      <w:r>
        <w:tab/>
        <w:t>Must not be a government agency, public administration organization, political organization, charity, non-profit, business or trade association, direct seller or shopping property management firm</w:t>
      </w:r>
    </w:p>
    <w:p w:rsidR="004A0E60" w:rsidRDefault="004A0E60" w:rsidP="004A0E60">
      <w:r>
        <w:t>6.</w:t>
      </w:r>
      <w:r>
        <w:tab/>
        <w:t>The following excludes businesses from being considered to be listed as a participating member:</w:t>
      </w:r>
    </w:p>
    <w:p w:rsidR="004A0E60" w:rsidRDefault="004A0E60" w:rsidP="004A0E60">
      <w:pPr>
        <w:ind w:firstLine="720"/>
      </w:pPr>
      <w:r>
        <w:t>1.</w:t>
      </w:r>
      <w:r>
        <w:tab/>
        <w:t>Religious organizations</w:t>
      </w:r>
    </w:p>
    <w:p w:rsidR="004A0E60" w:rsidRDefault="004A0E60" w:rsidP="004A0E60">
      <w:pPr>
        <w:ind w:left="1440" w:hanging="720"/>
      </w:pPr>
      <w:r>
        <w:t>2.</w:t>
      </w:r>
      <w:r>
        <w:tab/>
        <w:t>Businesses that manufacture, promote or sell diet aides, drugs or other pharmaceuticals, pornography, sexual aids, gambling, liquor, tobacco, firearms or other weapons</w:t>
      </w:r>
    </w:p>
    <w:p w:rsidR="004A0E60" w:rsidRDefault="004A0E60" w:rsidP="004A0E60">
      <w:r>
        <w:t>7.</w:t>
      </w:r>
      <w:r>
        <w:tab/>
        <w:t>Businesses that promote or advocate for any sensitive or controversial topic</w:t>
      </w:r>
    </w:p>
    <w:p w:rsidR="00E14212" w:rsidRDefault="00E14212"/>
    <w:sectPr w:rsidR="00E142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E60"/>
    <w:rsid w:val="004A0E60"/>
    <w:rsid w:val="00A47E53"/>
    <w:rsid w:val="00E14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Partnership Services</dc:creator>
  <cp:lastModifiedBy>Kristin Johnson</cp:lastModifiedBy>
  <cp:revision>2</cp:revision>
  <dcterms:created xsi:type="dcterms:W3CDTF">2016-10-10T16:22:00Z</dcterms:created>
  <dcterms:modified xsi:type="dcterms:W3CDTF">2016-10-10T16:22:00Z</dcterms:modified>
</cp:coreProperties>
</file>