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72"/>
        <w:gridCol w:w="3428"/>
      </w:tblGrid>
      <w:tr w:rsidR="00A929C7" w14:paraId="0789BD6D" w14:textId="77777777" w:rsidTr="00205FAB">
        <w:tc>
          <w:tcPr>
            <w:tcW w:w="7372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36AEB1DF" w14:textId="77777777" w:rsidR="007907A3" w:rsidRPr="00D56303" w:rsidRDefault="007907A3" w:rsidP="00F702E0">
            <w:pPr>
              <w:pStyle w:val="Title"/>
              <w:jc w:val="center"/>
              <w:rPr>
                <w:color w:val="C7762D"/>
                <w:sz w:val="56"/>
                <w:szCs w:val="56"/>
              </w:rPr>
            </w:pPr>
            <w:r w:rsidRPr="00D56303">
              <w:rPr>
                <w:color w:val="C7762D"/>
                <w:sz w:val="56"/>
                <w:szCs w:val="56"/>
              </w:rPr>
              <w:t>HUMAN RELATIONS COUNCIL</w:t>
            </w:r>
          </w:p>
          <w:p w14:paraId="01F38AFE" w14:textId="2A73C739" w:rsidR="00603E73" w:rsidRPr="00265B0F" w:rsidRDefault="00603E73" w:rsidP="00F702E0">
            <w:pPr>
              <w:pStyle w:val="Title"/>
              <w:jc w:val="center"/>
              <w:rPr>
                <w:sz w:val="36"/>
                <w:szCs w:val="36"/>
              </w:rPr>
            </w:pPr>
            <w:r w:rsidRPr="00D56303">
              <w:rPr>
                <w:color w:val="C7762D"/>
                <w:sz w:val="36"/>
                <w:szCs w:val="36"/>
              </w:rPr>
              <w:t>Community Cultural Grant Program</w:t>
            </w:r>
          </w:p>
          <w:p w14:paraId="7727E093" w14:textId="0001C78E" w:rsidR="00603E73" w:rsidRPr="00F27476" w:rsidRDefault="00603E73" w:rsidP="00F702E0">
            <w:pPr>
              <w:pStyle w:val="Subtitle"/>
              <w:jc w:val="center"/>
              <w:rPr>
                <w:sz w:val="44"/>
                <w:szCs w:val="44"/>
              </w:rPr>
            </w:pPr>
            <w:r w:rsidRPr="00F27476">
              <w:rPr>
                <w:sz w:val="44"/>
                <w:szCs w:val="44"/>
              </w:rPr>
              <w:t>Make an impact</w:t>
            </w:r>
            <w:r w:rsidR="007907A3">
              <w:rPr>
                <w:sz w:val="44"/>
                <w:szCs w:val="44"/>
              </w:rPr>
              <w:t xml:space="preserve"> in our</w:t>
            </w:r>
            <w:r w:rsidRPr="00F27476">
              <w:rPr>
                <w:sz w:val="44"/>
                <w:szCs w:val="44"/>
              </w:rPr>
              <w:t xml:space="preserve"> Commun</w:t>
            </w:r>
            <w:r>
              <w:rPr>
                <w:sz w:val="44"/>
                <w:szCs w:val="44"/>
              </w:rPr>
              <w:t>it</w:t>
            </w:r>
            <w:r w:rsidRPr="00F27476">
              <w:rPr>
                <w:sz w:val="44"/>
                <w:szCs w:val="44"/>
              </w:rPr>
              <w:t>y</w:t>
            </w:r>
          </w:p>
          <w:p w14:paraId="0B342875" w14:textId="2287BE54" w:rsidR="00E50773" w:rsidRDefault="00CE5F6C" w:rsidP="00603E73">
            <w:pPr>
              <w:pStyle w:val="Title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05ED5FB4" wp14:editId="2311645B">
                  <wp:extent cx="3530600" cy="285518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5" t="24306" r="26452" b="10069"/>
                          <a:stretch/>
                        </pic:blipFill>
                        <pic:spPr bwMode="auto">
                          <a:xfrm>
                            <a:off x="0" y="0"/>
                            <a:ext cx="3572808" cy="288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789DF2" w14:textId="55E85885" w:rsidR="00874975" w:rsidRPr="007E50B1" w:rsidRDefault="00485BC2" w:rsidP="00874975">
            <w:pPr>
              <w:pStyle w:val="Heading1"/>
              <w:rPr>
                <w:sz w:val="32"/>
                <w:szCs w:val="32"/>
              </w:rPr>
            </w:pPr>
            <w:r w:rsidRPr="007E50B1">
              <w:rPr>
                <w:sz w:val="32"/>
                <w:szCs w:val="32"/>
              </w:rPr>
              <w:t>Wh</w:t>
            </w:r>
            <w:r w:rsidR="00AC77E1" w:rsidRPr="007E50B1">
              <w:rPr>
                <w:sz w:val="32"/>
                <w:szCs w:val="32"/>
              </w:rPr>
              <w:t>o</w:t>
            </w:r>
            <w:r w:rsidRPr="007E50B1">
              <w:rPr>
                <w:sz w:val="32"/>
                <w:szCs w:val="32"/>
              </w:rPr>
              <w:t>:</w:t>
            </w:r>
          </w:p>
          <w:p w14:paraId="32162C8E" w14:textId="6FEF596A" w:rsidR="00E50773" w:rsidRPr="007E50B1" w:rsidRDefault="007B19E2" w:rsidP="00205FAB">
            <w:pPr>
              <w:rPr>
                <w:rStyle w:val="Heading1Char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  <w:r w:rsidRPr="007E50B1">
              <w:rPr>
                <w:rFonts w:ascii="Arial" w:hAnsi="Arial" w:cs="Arial"/>
                <w:color w:val="000000"/>
              </w:rPr>
              <w:t xml:space="preserve">Valparaiso Human Relations Council seeks to fund and support initiatives to increase awareness, appreciation, and dialogue within the Valparaiso </w:t>
            </w:r>
            <w:r w:rsidR="007907A3" w:rsidRPr="007E50B1">
              <w:rPr>
                <w:rFonts w:ascii="Arial" w:hAnsi="Arial" w:cs="Arial"/>
                <w:color w:val="000000"/>
              </w:rPr>
              <w:t>c</w:t>
            </w:r>
            <w:r w:rsidRPr="007E50B1">
              <w:rPr>
                <w:rFonts w:ascii="Arial" w:hAnsi="Arial" w:cs="Arial"/>
                <w:color w:val="000000"/>
              </w:rPr>
              <w:t xml:space="preserve">ommunity </w:t>
            </w:r>
            <w:r w:rsidR="007907A3" w:rsidRPr="007E50B1">
              <w:rPr>
                <w:rFonts w:ascii="Arial" w:hAnsi="Arial" w:cs="Arial"/>
                <w:color w:val="000000"/>
              </w:rPr>
              <w:t xml:space="preserve">among diverse and traditionally </w:t>
            </w:r>
            <w:r w:rsidRPr="007E50B1">
              <w:rPr>
                <w:rFonts w:ascii="Arial" w:hAnsi="Arial" w:cs="Arial"/>
                <w:color w:val="000000"/>
              </w:rPr>
              <w:t>underrepresented groups.</w:t>
            </w:r>
          </w:p>
          <w:p w14:paraId="08F188B5" w14:textId="77777777" w:rsidR="0035305D" w:rsidRPr="007E50B1" w:rsidRDefault="00AC77E1" w:rsidP="00AC77E1">
            <w:pPr>
              <w:spacing w:after="0" w:line="331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US"/>
              </w:rPr>
            </w:pPr>
            <w:r w:rsidRPr="007E50B1">
              <w:rPr>
                <w:rStyle w:val="Heading1Char"/>
                <w:sz w:val="32"/>
                <w:szCs w:val="32"/>
                <w:lang w:eastAsia="en-US"/>
              </w:rPr>
              <w:t>What:</w:t>
            </w:r>
            <w:r w:rsidRPr="007E50B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US"/>
              </w:rPr>
              <w:t xml:space="preserve"> </w:t>
            </w:r>
          </w:p>
          <w:p w14:paraId="2195E717" w14:textId="4F2922DB" w:rsidR="00AC77E1" w:rsidRPr="007E50B1" w:rsidRDefault="007907A3" w:rsidP="00AC77E1">
            <w:pPr>
              <w:spacing w:after="0" w:line="331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E50B1">
              <w:rPr>
                <w:rFonts w:ascii="Arial" w:eastAsia="Times New Roman" w:hAnsi="Arial" w:cs="Arial"/>
                <w:color w:val="000000"/>
                <w:lang w:eastAsia="en-US"/>
              </w:rPr>
              <w:t>Receive funding</w:t>
            </w:r>
            <w:r w:rsidR="000A7CA5" w:rsidRPr="007E50B1">
              <w:rPr>
                <w:rFonts w:ascii="Arial" w:eastAsia="Times New Roman" w:hAnsi="Arial" w:cs="Arial"/>
                <w:color w:val="000000"/>
                <w:lang w:eastAsia="en-US"/>
              </w:rPr>
              <w:t xml:space="preserve"> to </w:t>
            </w:r>
            <w:r w:rsidRPr="007E50B1">
              <w:rPr>
                <w:rFonts w:ascii="Arial" w:eastAsia="Times New Roman" w:hAnsi="Arial" w:cs="Arial"/>
                <w:color w:val="000000"/>
                <w:lang w:eastAsia="en-US"/>
              </w:rPr>
              <w:t>implement</w:t>
            </w:r>
            <w:r w:rsidR="000A7CA5" w:rsidRPr="007E50B1">
              <w:rPr>
                <w:rFonts w:ascii="Arial" w:eastAsia="Times New Roman" w:hAnsi="Arial" w:cs="Arial"/>
                <w:color w:val="000000"/>
                <w:lang w:eastAsia="en-US"/>
              </w:rPr>
              <w:t xml:space="preserve"> a program</w:t>
            </w:r>
            <w:r w:rsidR="00AC77E1" w:rsidRPr="007E50B1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7E50B1">
              <w:rPr>
                <w:rFonts w:ascii="Arial" w:eastAsia="Times New Roman" w:hAnsi="Arial" w:cs="Arial"/>
                <w:color w:val="000000"/>
                <w:lang w:eastAsia="en-US"/>
              </w:rPr>
              <w:t xml:space="preserve">or event </w:t>
            </w:r>
            <w:r w:rsidR="00AC77E1" w:rsidRPr="007E50B1">
              <w:rPr>
                <w:rFonts w:ascii="Arial" w:eastAsia="Times New Roman" w:hAnsi="Arial" w:cs="Arial"/>
                <w:color w:val="000000"/>
                <w:lang w:eastAsia="en-US"/>
              </w:rPr>
              <w:t xml:space="preserve">with a grant ranging </w:t>
            </w:r>
            <w:r w:rsidR="0094076B" w:rsidRPr="007E50B1">
              <w:rPr>
                <w:rFonts w:ascii="Arial" w:eastAsia="Times New Roman" w:hAnsi="Arial" w:cs="Arial"/>
                <w:color w:val="000000"/>
                <w:lang w:eastAsia="en-US"/>
              </w:rPr>
              <w:t>f</w:t>
            </w:r>
            <w:r w:rsidR="00AC77E1" w:rsidRPr="007E50B1">
              <w:rPr>
                <w:rFonts w:ascii="Arial" w:eastAsia="Times New Roman" w:hAnsi="Arial" w:cs="Arial"/>
                <w:color w:val="000000"/>
                <w:lang w:eastAsia="en-US"/>
              </w:rPr>
              <w:t xml:space="preserve">rom $500-$2000 per project. </w:t>
            </w:r>
            <w:r w:rsidR="00FE7AD9">
              <w:rPr>
                <w:rFonts w:ascii="Arial" w:eastAsia="Times New Roman" w:hAnsi="Arial" w:cs="Arial"/>
                <w:color w:val="000000"/>
                <w:lang w:eastAsia="en-US"/>
              </w:rPr>
              <w:t>Considered</w:t>
            </w:r>
            <w:r w:rsidRPr="007E50B1">
              <w:rPr>
                <w:rFonts w:ascii="Arial" w:eastAsia="Times New Roman" w:hAnsi="Arial" w:cs="Arial"/>
                <w:color w:val="000000"/>
                <w:lang w:eastAsia="en-US"/>
              </w:rPr>
              <w:t xml:space="preserve"> programs and events are speakers, exhibitions, classes and workshops, arts and humanities initiatives, and civic/cultural programming that enhance the quality of life and strengthen our community.  </w:t>
            </w:r>
          </w:p>
          <w:p w14:paraId="17F68881" w14:textId="77777777" w:rsidR="00CA260B" w:rsidRPr="007E50B1" w:rsidRDefault="00CA260B" w:rsidP="00AC77E1">
            <w:pPr>
              <w:spacing w:after="0" w:line="331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31301501" w14:textId="77777777" w:rsidR="0035305D" w:rsidRPr="007E50B1" w:rsidRDefault="00CA260B" w:rsidP="00CA260B">
            <w:pPr>
              <w:spacing w:after="0" w:line="331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US"/>
              </w:rPr>
            </w:pPr>
            <w:r w:rsidRPr="007E50B1">
              <w:rPr>
                <w:rStyle w:val="Heading1Char"/>
                <w:sz w:val="32"/>
                <w:szCs w:val="32"/>
                <w:lang w:eastAsia="en-US"/>
              </w:rPr>
              <w:t>Eligibility:</w:t>
            </w:r>
            <w:r w:rsidRPr="007E50B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US"/>
              </w:rPr>
              <w:t xml:space="preserve"> </w:t>
            </w:r>
          </w:p>
          <w:p w14:paraId="405F9A2F" w14:textId="77777777" w:rsidR="00874975" w:rsidRDefault="0035305D" w:rsidP="00A57ED9">
            <w:pPr>
              <w:spacing w:after="0" w:line="331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E50B1">
              <w:rPr>
                <w:rFonts w:ascii="Arial" w:eastAsia="Times New Roman" w:hAnsi="Arial" w:cs="Arial"/>
                <w:color w:val="000000"/>
                <w:lang w:eastAsia="en-US"/>
              </w:rPr>
              <w:t>I</w:t>
            </w:r>
            <w:r w:rsidR="00CA260B" w:rsidRPr="007E50B1">
              <w:rPr>
                <w:rFonts w:ascii="Arial" w:eastAsia="Times New Roman" w:hAnsi="Arial" w:cs="Arial"/>
                <w:color w:val="000000"/>
                <w:lang w:eastAsia="en-US"/>
              </w:rPr>
              <w:t>ndividuals, incorporated nonprofit, unincorporated association</w:t>
            </w:r>
            <w:r w:rsidR="00396FE9" w:rsidRPr="007E50B1">
              <w:rPr>
                <w:rFonts w:ascii="Arial" w:eastAsia="Times New Roman" w:hAnsi="Arial" w:cs="Arial"/>
                <w:color w:val="000000"/>
                <w:lang w:eastAsia="en-US"/>
              </w:rPr>
              <w:t>s</w:t>
            </w:r>
            <w:r w:rsidR="00CA260B" w:rsidRPr="007E50B1">
              <w:rPr>
                <w:rFonts w:ascii="Arial" w:eastAsia="Times New Roman" w:hAnsi="Arial" w:cs="Arial"/>
                <w:color w:val="000000"/>
                <w:lang w:eastAsia="en-US"/>
              </w:rPr>
              <w:t>, public school</w:t>
            </w:r>
            <w:r w:rsidR="00396FE9" w:rsidRPr="007E50B1">
              <w:rPr>
                <w:rFonts w:ascii="Arial" w:eastAsia="Times New Roman" w:hAnsi="Arial" w:cs="Arial"/>
                <w:color w:val="000000"/>
                <w:lang w:eastAsia="en-US"/>
              </w:rPr>
              <w:t>s</w:t>
            </w:r>
            <w:r w:rsidR="00CA260B" w:rsidRPr="007E50B1">
              <w:rPr>
                <w:rFonts w:ascii="Arial" w:eastAsia="Times New Roman" w:hAnsi="Arial" w:cs="Arial"/>
                <w:color w:val="000000"/>
                <w:lang w:eastAsia="en-US"/>
              </w:rPr>
              <w:t>, or for-profit organization</w:t>
            </w:r>
            <w:r w:rsidR="00396FE9" w:rsidRPr="007E50B1">
              <w:rPr>
                <w:rFonts w:ascii="Arial" w:eastAsia="Times New Roman" w:hAnsi="Arial" w:cs="Arial"/>
                <w:color w:val="000000"/>
                <w:lang w:eastAsia="en-US"/>
              </w:rPr>
              <w:t>s</w:t>
            </w:r>
            <w:r w:rsidR="00D24BBB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</w:p>
          <w:p w14:paraId="392302E1" w14:textId="47E81409" w:rsidR="00A233D5" w:rsidRPr="00A233D5" w:rsidRDefault="002A5ACD" w:rsidP="00A57ED9">
            <w:pPr>
              <w:spacing w:after="0" w:line="33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Questions? </w:t>
            </w:r>
            <w:r w:rsidR="00A233D5" w:rsidRPr="00A23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Contact</w:t>
            </w:r>
            <w:r w:rsidR="00A23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B77F8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US"/>
              </w:rPr>
              <w:t>HRCCommunityCulturalGrant@gmail.com.</w:t>
            </w:r>
          </w:p>
        </w:tc>
        <w:tc>
          <w:tcPr>
            <w:tcW w:w="3428" w:type="dxa"/>
            <w:tcBorders>
              <w:left w:val="triple" w:sz="12" w:space="0" w:color="FFFFFF" w:themeColor="background1"/>
            </w:tcBorders>
          </w:tcPr>
          <w:p w14:paraId="66AFF653" w14:textId="6437FD5A" w:rsidR="00234681" w:rsidRDefault="00234681" w:rsidP="002346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756624" wp14:editId="08E1D115">
                  <wp:extent cx="1714500" cy="1714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TRANSPAREN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CFA0F" w14:textId="666DE37C" w:rsidR="00234681" w:rsidRPr="00234681" w:rsidRDefault="00234681" w:rsidP="002346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9B498" wp14:editId="754B96C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233680</wp:posOffset>
                      </wp:positionV>
                      <wp:extent cx="2139351" cy="5334000"/>
                      <wp:effectExtent l="0" t="0" r="698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351" cy="533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638596" w14:textId="15A3C5EE" w:rsidR="00B80CA7" w:rsidRDefault="00B80CA7" w:rsidP="0007385A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Do you have ideas 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to:</w:t>
                                  </w:r>
                                  <w:proofErr w:type="gramEnd"/>
                                </w:p>
                                <w:p w14:paraId="070DB565" w14:textId="3615AAF8" w:rsidR="0007385A" w:rsidRPr="00234681" w:rsidRDefault="00C50E3B" w:rsidP="0007385A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07385A"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BUILD BRIDGES</w:t>
                                  </w:r>
                                  <w:r w:rsidR="00CA0876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2731B078" w14:textId="784CAC9B" w:rsidR="0007385A" w:rsidRPr="00234681" w:rsidRDefault="00C50E3B" w:rsidP="0007385A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07385A"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FOSTER COLLABORATION</w:t>
                                  </w:r>
                                  <w:r w:rsidR="00CA0876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2E254FAA" w14:textId="30869F36" w:rsidR="0007385A" w:rsidRPr="00234681" w:rsidRDefault="00C50E3B" w:rsidP="0007385A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07385A"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TEACH TOLERANCE</w:t>
                                  </w:r>
                                  <w:r w:rsidR="00CA0876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18DD334F" w14:textId="3796997C" w:rsidR="0007385A" w:rsidRPr="00234681" w:rsidRDefault="00C50E3B" w:rsidP="0007385A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07385A"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GIVE VOICE TO OTHERS</w:t>
                                  </w:r>
                                  <w:r w:rsidR="00CA0876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75AAFCBB" w14:textId="1F08BD29" w:rsidR="0007385A" w:rsidRDefault="00C50E3B" w:rsidP="0007385A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07385A" w:rsidRPr="0023468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CREATE ART</w:t>
                                  </w:r>
                                  <w:r w:rsidR="00B80CA7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13D9B2A8" w14:textId="77777777" w:rsidR="00234681" w:rsidRPr="00234681" w:rsidRDefault="00234681" w:rsidP="0007385A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1F19D12" w14:textId="46757991" w:rsidR="0007385A" w:rsidRPr="00503514" w:rsidRDefault="00234681" w:rsidP="0007385A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5035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Application Deadlines</w:t>
                                  </w:r>
                                </w:p>
                                <w:p w14:paraId="23C59CA0" w14:textId="59E9F026" w:rsidR="00234681" w:rsidRPr="00503514" w:rsidRDefault="00234681" w:rsidP="0007385A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503514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Sept and March 15th</w:t>
                                  </w:r>
                                </w:p>
                                <w:p w14:paraId="1B227359" w14:textId="36211903" w:rsidR="00C50E3B" w:rsidRPr="00503514" w:rsidRDefault="00C50E3B" w:rsidP="00234681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03514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Online application:</w:t>
                                  </w:r>
                                </w:p>
                                <w:p w14:paraId="65BDA3BB" w14:textId="53FE3D77" w:rsidR="00C50E3B" w:rsidRPr="00503514" w:rsidRDefault="009B164B" w:rsidP="00234681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="00234681" w:rsidRPr="00503514">
                                      <w:rPr>
                                        <w:rStyle w:val="Hyperlink"/>
                                        <w:color w:val="FFFFFF" w:themeColor="background1"/>
                                        <w:sz w:val="28"/>
                                        <w:szCs w:val="28"/>
                                        <w:u w:val="none"/>
                                      </w:rPr>
                                      <w:t>h</w:t>
                                    </w:r>
                                    <w:bookmarkStart w:id="0" w:name="_GoBack"/>
                                    <w:r w:rsidR="00234681" w:rsidRPr="00D1732B">
                                      <w:rPr>
                                        <w:rStyle w:val="Hyperlink"/>
                                        <w:color w:val="FFFFFF" w:themeColor="background1"/>
                                        <w:sz w:val="28"/>
                                        <w:szCs w:val="28"/>
                                        <w:u w:val="none"/>
                                      </w:rPr>
                                      <w:t>ttps://ci.valparaiso.in.us/1584/HRC-Cultural-Arts-Grant</w:t>
                                    </w:r>
                                    <w:bookmarkEnd w:id="0"/>
                                  </w:hyperlink>
                                </w:p>
                                <w:p w14:paraId="734494AD" w14:textId="0C7DDFC5" w:rsidR="00234681" w:rsidRPr="00C50E3B" w:rsidRDefault="00234681" w:rsidP="00234681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FC952F" w14:textId="08E80B7A" w:rsidR="0007385A" w:rsidRPr="0007385A" w:rsidRDefault="0007385A" w:rsidP="0007385A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1C319F7" w14:textId="77777777" w:rsidR="0007385A" w:rsidRDefault="0007385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767123A5" w14:textId="38B49A7F" w:rsidR="0007385A" w:rsidRPr="0007385A" w:rsidRDefault="0007385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9B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65pt;margin-top:18.4pt;width:168.45pt;height:4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" fillcolor="#00833b [2405]" strokeweight=".5pt">
                      <v:textbox>
                        <w:txbxContent>
                          <w:p w14:paraId="62638596" w14:textId="15A3C5EE" w:rsidR="00B80CA7" w:rsidRDefault="00B80CA7" w:rsidP="000738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 you have ideas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to:</w:t>
                            </w:r>
                            <w:proofErr w:type="gramEnd"/>
                          </w:p>
                          <w:p w14:paraId="070DB565" w14:textId="3615AAF8" w:rsidR="0007385A" w:rsidRPr="00234681" w:rsidRDefault="00C50E3B" w:rsidP="000738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07385A"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BUILD BRIDGES</w:t>
                            </w:r>
                            <w:r w:rsidR="00CA087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731B078" w14:textId="784CAC9B" w:rsidR="0007385A" w:rsidRPr="00234681" w:rsidRDefault="00C50E3B" w:rsidP="000738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07385A"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FOSTER COLLABORATION</w:t>
                            </w:r>
                            <w:r w:rsidR="00CA087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E254FAA" w14:textId="30869F36" w:rsidR="0007385A" w:rsidRPr="00234681" w:rsidRDefault="00C50E3B" w:rsidP="000738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07385A"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TEACH TOLERANCE</w:t>
                            </w:r>
                            <w:r w:rsidR="00CA087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8DD334F" w14:textId="3796997C" w:rsidR="0007385A" w:rsidRPr="00234681" w:rsidRDefault="00C50E3B" w:rsidP="000738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07385A"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GIVE VOICE TO OTHERS</w:t>
                            </w:r>
                            <w:r w:rsidR="00CA087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5AAFCBB" w14:textId="1F08BD29" w:rsidR="0007385A" w:rsidRDefault="00C50E3B" w:rsidP="000738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07385A" w:rsidRPr="002346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CREATE ART</w:t>
                            </w:r>
                            <w:r w:rsidR="00B80CA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3D9B2A8" w14:textId="77777777" w:rsidR="00234681" w:rsidRPr="00234681" w:rsidRDefault="00234681" w:rsidP="000738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1F19D12" w14:textId="46757991" w:rsidR="0007385A" w:rsidRPr="00503514" w:rsidRDefault="00234681" w:rsidP="000738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35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Application Deadlines</w:t>
                            </w:r>
                          </w:p>
                          <w:p w14:paraId="23C59CA0" w14:textId="59E9F026" w:rsidR="00234681" w:rsidRPr="00503514" w:rsidRDefault="00234681" w:rsidP="0007385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351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Sept and March 15th</w:t>
                            </w:r>
                          </w:p>
                          <w:p w14:paraId="1B227359" w14:textId="36211903" w:rsidR="00C50E3B" w:rsidRPr="00503514" w:rsidRDefault="00C50E3B" w:rsidP="00234681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0351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Online application:</w:t>
                            </w:r>
                          </w:p>
                          <w:p w14:paraId="65BDA3BB" w14:textId="53FE3D77" w:rsidR="00C50E3B" w:rsidRPr="00503514" w:rsidRDefault="009B164B" w:rsidP="00234681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234681" w:rsidRPr="00503514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h</w:t>
                              </w:r>
                              <w:bookmarkStart w:id="1" w:name="_GoBack"/>
                              <w:r w:rsidR="00234681" w:rsidRPr="00D1732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ttps://ci.valparaiso.in.us/1584/HRC-Cultural-Arts-Grant</w:t>
                              </w:r>
                              <w:bookmarkEnd w:id="1"/>
                            </w:hyperlink>
                          </w:p>
                          <w:p w14:paraId="734494AD" w14:textId="0C7DDFC5" w:rsidR="00234681" w:rsidRPr="00C50E3B" w:rsidRDefault="00234681" w:rsidP="00234681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9FC952F" w14:textId="08E80B7A" w:rsidR="0007385A" w:rsidRPr="0007385A" w:rsidRDefault="0007385A" w:rsidP="0007385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1C319F7" w14:textId="77777777" w:rsidR="0007385A" w:rsidRDefault="0007385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67123A5" w14:textId="38B49A7F" w:rsidR="0007385A" w:rsidRPr="0007385A" w:rsidRDefault="0007385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7B055" w14:textId="26109754" w:rsidR="00234681" w:rsidRPr="00234681" w:rsidRDefault="00234681" w:rsidP="00234681"/>
          <w:p w14:paraId="3EE06AA1" w14:textId="75A56DB0" w:rsidR="00234681" w:rsidRPr="00234681" w:rsidRDefault="00234681" w:rsidP="00234681"/>
          <w:p w14:paraId="13DD9970" w14:textId="77777777" w:rsidR="00234681" w:rsidRPr="00234681" w:rsidRDefault="00234681" w:rsidP="00234681"/>
          <w:p w14:paraId="2EB60ED8" w14:textId="77777777" w:rsidR="00234681" w:rsidRPr="00234681" w:rsidRDefault="00234681" w:rsidP="00234681"/>
          <w:p w14:paraId="388479B7" w14:textId="77777777" w:rsidR="00234681" w:rsidRPr="00234681" w:rsidRDefault="00234681" w:rsidP="00234681"/>
          <w:p w14:paraId="6828C271" w14:textId="77777777" w:rsidR="00234681" w:rsidRPr="00234681" w:rsidRDefault="00234681" w:rsidP="00234681"/>
          <w:p w14:paraId="7FCDE0C5" w14:textId="77777777" w:rsidR="00234681" w:rsidRPr="00234681" w:rsidRDefault="00234681" w:rsidP="00234681"/>
          <w:p w14:paraId="400F0BEF" w14:textId="77777777" w:rsidR="00234681" w:rsidRPr="00234681" w:rsidRDefault="00234681" w:rsidP="00234681"/>
          <w:p w14:paraId="520444A9" w14:textId="77777777" w:rsidR="00234681" w:rsidRPr="00234681" w:rsidRDefault="00234681" w:rsidP="00234681"/>
          <w:p w14:paraId="6B68DE5F" w14:textId="77777777" w:rsidR="00234681" w:rsidRPr="00234681" w:rsidRDefault="00234681" w:rsidP="00234681"/>
          <w:p w14:paraId="5E0CA806" w14:textId="77777777" w:rsidR="00234681" w:rsidRPr="00234681" w:rsidRDefault="00234681" w:rsidP="00234681"/>
          <w:p w14:paraId="0175DA24" w14:textId="77777777" w:rsidR="00234681" w:rsidRPr="00234681" w:rsidRDefault="00234681" w:rsidP="00234681"/>
          <w:p w14:paraId="6B047AAF" w14:textId="77777777" w:rsidR="00234681" w:rsidRPr="00234681" w:rsidRDefault="00234681" w:rsidP="00234681"/>
          <w:p w14:paraId="21F6BB4A" w14:textId="77777777" w:rsidR="00234681" w:rsidRPr="00234681" w:rsidRDefault="00234681" w:rsidP="00234681"/>
          <w:p w14:paraId="559F0C45" w14:textId="77777777" w:rsidR="00234681" w:rsidRPr="00234681" w:rsidRDefault="00234681" w:rsidP="00234681"/>
          <w:p w14:paraId="7ECE828F" w14:textId="77777777" w:rsidR="00234681" w:rsidRPr="00234681" w:rsidRDefault="00234681" w:rsidP="00234681"/>
          <w:p w14:paraId="18348443" w14:textId="77777777" w:rsidR="00234681" w:rsidRPr="00234681" w:rsidRDefault="00234681" w:rsidP="00234681"/>
          <w:p w14:paraId="12D14EAE" w14:textId="50838EA1" w:rsidR="00A233D5" w:rsidRPr="00840C1B" w:rsidRDefault="00A233D5" w:rsidP="00A233D5">
            <w:pPr>
              <w:pStyle w:val="NoSpacing"/>
              <w:jc w:val="center"/>
              <w:rPr>
                <w:b/>
                <w:color w:val="FF0000"/>
                <w:sz w:val="36"/>
                <w:szCs w:val="36"/>
              </w:rPr>
            </w:pPr>
            <w:r w:rsidRPr="00840C1B">
              <w:rPr>
                <w:b/>
                <w:color w:val="FF0000"/>
                <w:sz w:val="36"/>
                <w:szCs w:val="36"/>
              </w:rPr>
              <w:t>DEADLINE EXTENDED TO APRIL 15, 2019</w:t>
            </w:r>
          </w:p>
          <w:p w14:paraId="725EB649" w14:textId="77777777" w:rsidR="00234681" w:rsidRPr="00234681" w:rsidRDefault="00234681" w:rsidP="00234681"/>
          <w:p w14:paraId="310F4992" w14:textId="7E7204BD" w:rsidR="00234681" w:rsidRPr="00234681" w:rsidRDefault="00234681" w:rsidP="00234681"/>
        </w:tc>
      </w:tr>
    </w:tbl>
    <w:p w14:paraId="4A34A7F5" w14:textId="1671AFAA" w:rsidR="006F3CE1" w:rsidRPr="009E0932" w:rsidRDefault="006F3CE1" w:rsidP="002A5ACD">
      <w:pPr>
        <w:pStyle w:val="NoSpacing"/>
        <w:rPr>
          <w:b/>
          <w:color w:val="FF0000"/>
          <w:sz w:val="32"/>
          <w:szCs w:val="32"/>
        </w:rPr>
      </w:pPr>
    </w:p>
    <w:sectPr w:rsidR="006F3CE1" w:rsidRPr="009E0932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276E" w14:textId="77777777" w:rsidR="009B164B" w:rsidRDefault="009B164B" w:rsidP="00C5038D">
      <w:pPr>
        <w:spacing w:after="0" w:line="240" w:lineRule="auto"/>
      </w:pPr>
      <w:r>
        <w:separator/>
      </w:r>
    </w:p>
  </w:endnote>
  <w:endnote w:type="continuationSeparator" w:id="0">
    <w:p w14:paraId="0BC17F2C" w14:textId="77777777" w:rsidR="009B164B" w:rsidRDefault="009B164B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B19C" w14:textId="77777777" w:rsidR="009B164B" w:rsidRDefault="009B164B" w:rsidP="00C5038D">
      <w:pPr>
        <w:spacing w:after="0" w:line="240" w:lineRule="auto"/>
      </w:pPr>
      <w:r>
        <w:separator/>
      </w:r>
    </w:p>
  </w:footnote>
  <w:footnote w:type="continuationSeparator" w:id="0">
    <w:p w14:paraId="568A0C57" w14:textId="77777777" w:rsidR="009B164B" w:rsidRDefault="009B164B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76"/>
    <w:rsid w:val="00015379"/>
    <w:rsid w:val="00020E88"/>
    <w:rsid w:val="00032994"/>
    <w:rsid w:val="0003676C"/>
    <w:rsid w:val="0007385A"/>
    <w:rsid w:val="00096E46"/>
    <w:rsid w:val="000A7CA5"/>
    <w:rsid w:val="000D199E"/>
    <w:rsid w:val="00115FD0"/>
    <w:rsid w:val="00136EB5"/>
    <w:rsid w:val="001744C3"/>
    <w:rsid w:val="00182F7D"/>
    <w:rsid w:val="00192909"/>
    <w:rsid w:val="001A5C55"/>
    <w:rsid w:val="001B7179"/>
    <w:rsid w:val="00202606"/>
    <w:rsid w:val="00205FAB"/>
    <w:rsid w:val="00234681"/>
    <w:rsid w:val="0026044E"/>
    <w:rsid w:val="00265B0F"/>
    <w:rsid w:val="00273100"/>
    <w:rsid w:val="002A5ACD"/>
    <w:rsid w:val="00307841"/>
    <w:rsid w:val="0035305D"/>
    <w:rsid w:val="00387D74"/>
    <w:rsid w:val="00396FE9"/>
    <w:rsid w:val="003D32C9"/>
    <w:rsid w:val="003E5B3F"/>
    <w:rsid w:val="00421850"/>
    <w:rsid w:val="00485BC2"/>
    <w:rsid w:val="004B77F8"/>
    <w:rsid w:val="004F460E"/>
    <w:rsid w:val="004F7443"/>
    <w:rsid w:val="00503514"/>
    <w:rsid w:val="005A6E1B"/>
    <w:rsid w:val="005B2FDA"/>
    <w:rsid w:val="00600499"/>
    <w:rsid w:val="00603E73"/>
    <w:rsid w:val="00651898"/>
    <w:rsid w:val="00683EB3"/>
    <w:rsid w:val="00692101"/>
    <w:rsid w:val="006F3CE1"/>
    <w:rsid w:val="00725313"/>
    <w:rsid w:val="00726150"/>
    <w:rsid w:val="00731298"/>
    <w:rsid w:val="00760E88"/>
    <w:rsid w:val="007907A3"/>
    <w:rsid w:val="007A7992"/>
    <w:rsid w:val="007B19E2"/>
    <w:rsid w:val="007B77B0"/>
    <w:rsid w:val="007E50B1"/>
    <w:rsid w:val="007E6044"/>
    <w:rsid w:val="00840C1B"/>
    <w:rsid w:val="00874975"/>
    <w:rsid w:val="008A7F58"/>
    <w:rsid w:val="008B71FA"/>
    <w:rsid w:val="009003EF"/>
    <w:rsid w:val="0094076B"/>
    <w:rsid w:val="00976C3D"/>
    <w:rsid w:val="009A6DB1"/>
    <w:rsid w:val="009A6FDF"/>
    <w:rsid w:val="009B164B"/>
    <w:rsid w:val="009E0932"/>
    <w:rsid w:val="00A233D5"/>
    <w:rsid w:val="00A37997"/>
    <w:rsid w:val="00A57ED9"/>
    <w:rsid w:val="00A918B2"/>
    <w:rsid w:val="00A929C7"/>
    <w:rsid w:val="00AB44F5"/>
    <w:rsid w:val="00AC77E1"/>
    <w:rsid w:val="00AF2E3F"/>
    <w:rsid w:val="00B06D64"/>
    <w:rsid w:val="00B10CFC"/>
    <w:rsid w:val="00B303E1"/>
    <w:rsid w:val="00B57FC7"/>
    <w:rsid w:val="00B80CA7"/>
    <w:rsid w:val="00BA04BA"/>
    <w:rsid w:val="00BC218D"/>
    <w:rsid w:val="00BC6987"/>
    <w:rsid w:val="00BE1B5A"/>
    <w:rsid w:val="00C1224B"/>
    <w:rsid w:val="00C5038D"/>
    <w:rsid w:val="00C50E3B"/>
    <w:rsid w:val="00C9436E"/>
    <w:rsid w:val="00CA0876"/>
    <w:rsid w:val="00CA260B"/>
    <w:rsid w:val="00CE5F6C"/>
    <w:rsid w:val="00D1732B"/>
    <w:rsid w:val="00D24BBB"/>
    <w:rsid w:val="00D56303"/>
    <w:rsid w:val="00D73B50"/>
    <w:rsid w:val="00D77910"/>
    <w:rsid w:val="00E3017D"/>
    <w:rsid w:val="00E50773"/>
    <w:rsid w:val="00E93C1E"/>
    <w:rsid w:val="00E956C1"/>
    <w:rsid w:val="00E97541"/>
    <w:rsid w:val="00EA10E3"/>
    <w:rsid w:val="00EB308B"/>
    <w:rsid w:val="00EC6A7A"/>
    <w:rsid w:val="00F27476"/>
    <w:rsid w:val="00F42DE5"/>
    <w:rsid w:val="00F51294"/>
    <w:rsid w:val="00F702E0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CCC48"/>
  <w15:chartTrackingRefBased/>
  <w15:docId w15:val="{FCBDBC47-ABD2-4A3F-A2C4-AAA59CD9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2" w:themeFillTint="33"/>
    </w:tcPr>
    <w:tblStylePr w:type="firstRow">
      <w:rPr>
        <w:b/>
        <w:bCs/>
      </w:rPr>
      <w:tblPr/>
      <w:tcPr>
        <w:shd w:val="clear" w:color="auto" w:fill="79FF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2" w:themeFillShade="BF"/>
      </w:tcPr>
    </w:tblStylePr>
    <w:tblStylePr w:type="band1Vert">
      <w:tblPr/>
      <w:tcPr>
        <w:shd w:val="clear" w:color="auto" w:fill="58FFA3" w:themeFill="accent2" w:themeFillTint="7F"/>
      </w:tcPr>
    </w:tblStylePr>
    <w:tblStylePr w:type="band1Horz">
      <w:tblPr/>
      <w:tcPr>
        <w:shd w:val="clear" w:color="auto" w:fill="58F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2" w:themeFillShade="CC"/>
      </w:tcPr>
    </w:tblStylePr>
    <w:tblStylePr w:type="lastRow">
      <w:rPr>
        <w:b/>
        <w:bCs/>
        <w:color w:val="008C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2" w:themeFillShade="CC"/>
      </w:tcPr>
    </w:tblStylePr>
    <w:tblStylePr w:type="lastRow">
      <w:rPr>
        <w:b/>
        <w:bCs/>
        <w:color w:val="008C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2" w:themeFillShade="CC"/>
      </w:tcPr>
    </w:tblStylePr>
    <w:tblStylePr w:type="lastRow">
      <w:rPr>
        <w:b/>
        <w:bCs/>
        <w:color w:val="008C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2"/>
        <w:left w:val="single" w:sz="4" w:space="0" w:color="00B050" w:themeColor="accent2"/>
        <w:bottom w:val="single" w:sz="4" w:space="0" w:color="00B050" w:themeColor="accent2"/>
        <w:right w:val="single" w:sz="4" w:space="0" w:color="00B05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2" w:themeShade="99"/>
          <w:insideV w:val="nil"/>
        </w:tcBorders>
        <w:shd w:val="clear" w:color="auto" w:fill="00692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2" w:themeFillShade="99"/>
      </w:tcPr>
    </w:tblStylePr>
    <w:tblStylePr w:type="band1Vert">
      <w:tblPr/>
      <w:tcPr>
        <w:shd w:val="clear" w:color="auto" w:fill="79FFB5" w:themeFill="accent2" w:themeFillTint="66"/>
      </w:tcPr>
    </w:tblStylePr>
    <w:tblStylePr w:type="band1Horz">
      <w:tblPr/>
      <w:tcPr>
        <w:shd w:val="clear" w:color="auto" w:fill="58F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9FFB5" w:themeColor="accent2" w:themeTint="66"/>
        <w:left w:val="single" w:sz="4" w:space="0" w:color="79FFB5" w:themeColor="accent2" w:themeTint="66"/>
        <w:bottom w:val="single" w:sz="4" w:space="0" w:color="79FFB5" w:themeColor="accent2" w:themeTint="66"/>
        <w:right w:val="single" w:sz="4" w:space="0" w:color="79FFB5" w:themeColor="accent2" w:themeTint="66"/>
        <w:insideH w:val="single" w:sz="4" w:space="0" w:color="79FFB5" w:themeColor="accent2" w:themeTint="66"/>
        <w:insideV w:val="single" w:sz="4" w:space="0" w:color="79FF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36FF90" w:themeColor="accent2" w:themeTint="99"/>
        <w:bottom w:val="single" w:sz="2" w:space="0" w:color="36FF90" w:themeColor="accent2" w:themeTint="99"/>
        <w:insideH w:val="single" w:sz="2" w:space="0" w:color="36FF90" w:themeColor="accent2" w:themeTint="99"/>
        <w:insideV w:val="single" w:sz="2" w:space="0" w:color="36FF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  <w:tblStylePr w:type="neCell">
      <w:tblPr/>
      <w:tcPr>
        <w:tcBorders>
          <w:bottom w:val="single" w:sz="4" w:space="0" w:color="36FF90" w:themeColor="accent2" w:themeTint="99"/>
        </w:tcBorders>
      </w:tcPr>
    </w:tblStylePr>
    <w:tblStylePr w:type="nwCell">
      <w:tblPr/>
      <w:tcPr>
        <w:tcBorders>
          <w:bottom w:val="single" w:sz="4" w:space="0" w:color="36FF90" w:themeColor="accent2" w:themeTint="99"/>
        </w:tcBorders>
      </w:tcPr>
    </w:tblStylePr>
    <w:tblStylePr w:type="seCell">
      <w:tblPr/>
      <w:tcPr>
        <w:tcBorders>
          <w:top w:val="single" w:sz="4" w:space="0" w:color="36FF90" w:themeColor="accent2" w:themeTint="99"/>
        </w:tcBorders>
      </w:tcPr>
    </w:tblStylePr>
    <w:tblStylePr w:type="swCell">
      <w:tblPr/>
      <w:tcPr>
        <w:tcBorders>
          <w:top w:val="single" w:sz="4" w:space="0" w:color="36FF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2"/>
          <w:left w:val="single" w:sz="4" w:space="0" w:color="00B050" w:themeColor="accent2"/>
          <w:bottom w:val="single" w:sz="4" w:space="0" w:color="00B050" w:themeColor="accent2"/>
          <w:right w:val="single" w:sz="4" w:space="0" w:color="00B050" w:themeColor="accent2"/>
          <w:insideH w:val="nil"/>
          <w:insideV w:val="nil"/>
        </w:tcBorders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5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50" w:themeFill="accent2"/>
      </w:tcPr>
    </w:tblStylePr>
    <w:tblStylePr w:type="band1Vert">
      <w:tblPr/>
      <w:tcPr>
        <w:shd w:val="clear" w:color="auto" w:fill="79FFB5" w:themeFill="accent2" w:themeFillTint="66"/>
      </w:tcPr>
    </w:tblStylePr>
    <w:tblStylePr w:type="band1Horz">
      <w:tblPr/>
      <w:tcPr>
        <w:shd w:val="clear" w:color="auto" w:fill="79FF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  <w:tblStylePr w:type="neCell">
      <w:tblPr/>
      <w:tcPr>
        <w:tcBorders>
          <w:bottom w:val="single" w:sz="4" w:space="0" w:color="36FF90" w:themeColor="accent2" w:themeTint="99"/>
        </w:tcBorders>
      </w:tcPr>
    </w:tblStylePr>
    <w:tblStylePr w:type="nwCell">
      <w:tblPr/>
      <w:tcPr>
        <w:tcBorders>
          <w:bottom w:val="single" w:sz="4" w:space="0" w:color="36FF90" w:themeColor="accent2" w:themeTint="99"/>
        </w:tcBorders>
      </w:tcPr>
    </w:tblStylePr>
    <w:tblStylePr w:type="seCell">
      <w:tblPr/>
      <w:tcPr>
        <w:tcBorders>
          <w:top w:val="single" w:sz="4" w:space="0" w:color="36FF90" w:themeColor="accent2" w:themeTint="99"/>
        </w:tcBorders>
      </w:tcPr>
    </w:tblStylePr>
    <w:tblStylePr w:type="swCell">
      <w:tblPr/>
      <w:tcPr>
        <w:tcBorders>
          <w:top w:val="single" w:sz="4" w:space="0" w:color="36FF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  <w:insideH w:val="single" w:sz="8" w:space="0" w:color="00B050" w:themeColor="accent2"/>
        <w:insideV w:val="single" w:sz="8" w:space="0" w:color="00B05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18" w:space="0" w:color="00B050" w:themeColor="accent2"/>
          <w:right w:val="single" w:sz="8" w:space="0" w:color="00B050" w:themeColor="accent2"/>
          <w:insideH w:val="nil"/>
          <w:insideV w:val="single" w:sz="8" w:space="0" w:color="00B05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  <w:insideH w:val="nil"/>
          <w:insideV w:val="single" w:sz="8" w:space="0" w:color="00B05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  <w:tblStylePr w:type="band1Vert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  <w:shd w:val="clear" w:color="auto" w:fill="ACFFD1" w:themeFill="accent2" w:themeFillTint="3F"/>
      </w:tcPr>
    </w:tblStylePr>
    <w:tblStylePr w:type="band1Horz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  <w:insideV w:val="single" w:sz="8" w:space="0" w:color="00B050" w:themeColor="accent2"/>
        </w:tcBorders>
        <w:shd w:val="clear" w:color="auto" w:fill="ACFFD1" w:themeFill="accent2" w:themeFillTint="3F"/>
      </w:tcPr>
    </w:tblStylePr>
    <w:tblStylePr w:type="band2Horz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  <w:insideV w:val="single" w:sz="8" w:space="0" w:color="00B05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  <w:tblStylePr w:type="band1Horz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Borders>
        <w:top w:val="single" w:sz="8" w:space="0" w:color="00B050" w:themeColor="accent2"/>
        <w:bottom w:val="single" w:sz="8" w:space="0" w:color="00B05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2"/>
          <w:left w:val="nil"/>
          <w:bottom w:val="single" w:sz="8" w:space="0" w:color="00B05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2"/>
          <w:left w:val="nil"/>
          <w:bottom w:val="single" w:sz="8" w:space="0" w:color="00B05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FF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bottom w:val="single" w:sz="4" w:space="0" w:color="36FF90" w:themeColor="accent2" w:themeTint="99"/>
        <w:insideH w:val="single" w:sz="4" w:space="0" w:color="36FF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B050" w:themeColor="accent2"/>
        <w:left w:val="single" w:sz="4" w:space="0" w:color="00B050" w:themeColor="accent2"/>
        <w:bottom w:val="single" w:sz="4" w:space="0" w:color="00B050" w:themeColor="accent2"/>
        <w:right w:val="single" w:sz="4" w:space="0" w:color="00B05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accent2"/>
          <w:right w:val="single" w:sz="4" w:space="0" w:color="00B050" w:themeColor="accent2"/>
        </w:tcBorders>
      </w:tcPr>
    </w:tblStylePr>
    <w:tblStylePr w:type="band1Horz">
      <w:tblPr/>
      <w:tcPr>
        <w:tcBorders>
          <w:top w:val="single" w:sz="4" w:space="0" w:color="00B050" w:themeColor="accent2"/>
          <w:bottom w:val="single" w:sz="4" w:space="0" w:color="00B05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accent2"/>
          <w:left w:val="nil"/>
        </w:tcBorders>
      </w:tcPr>
    </w:tblStylePr>
    <w:tblStylePr w:type="swCell">
      <w:tblPr/>
      <w:tcPr>
        <w:tcBorders>
          <w:top w:val="double" w:sz="4" w:space="0" w:color="00B05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2"/>
          <w:left w:val="single" w:sz="4" w:space="0" w:color="00B050" w:themeColor="accent2"/>
          <w:bottom w:val="single" w:sz="4" w:space="0" w:color="00B050" w:themeColor="accent2"/>
          <w:right w:val="single" w:sz="4" w:space="0" w:color="00B050" w:themeColor="accent2"/>
          <w:insideH w:val="nil"/>
        </w:tcBorders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50" w:themeColor="accent2"/>
        <w:left w:val="single" w:sz="24" w:space="0" w:color="00B050" w:themeColor="accent2"/>
        <w:bottom w:val="single" w:sz="24" w:space="0" w:color="00B050" w:themeColor="accent2"/>
        <w:right w:val="single" w:sz="24" w:space="0" w:color="00B050" w:themeColor="accent2"/>
      </w:tblBorders>
    </w:tblPr>
    <w:tcPr>
      <w:shd w:val="clear" w:color="auto" w:fill="00B05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Borders>
        <w:top w:val="single" w:sz="4" w:space="0" w:color="00B050" w:themeColor="accent2"/>
        <w:bottom w:val="single" w:sz="4" w:space="0" w:color="00B05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05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5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5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5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5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2" w:themeTint="BF"/>
        <w:left w:val="single" w:sz="8" w:space="0" w:color="04FF75" w:themeColor="accent2" w:themeTint="BF"/>
        <w:bottom w:val="single" w:sz="8" w:space="0" w:color="04FF75" w:themeColor="accent2" w:themeTint="BF"/>
        <w:right w:val="single" w:sz="8" w:space="0" w:color="04FF75" w:themeColor="accent2" w:themeTint="BF"/>
        <w:insideH w:val="single" w:sz="8" w:space="0" w:color="04FF75" w:themeColor="accent2" w:themeTint="BF"/>
        <w:insideV w:val="single" w:sz="8" w:space="0" w:color="04FF75" w:themeColor="accent2" w:themeTint="BF"/>
      </w:tblBorders>
    </w:tblPr>
    <w:tcPr>
      <w:shd w:val="clear" w:color="auto" w:fill="ACF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2" w:themeFillTint="7F"/>
      </w:tcPr>
    </w:tblStylePr>
    <w:tblStylePr w:type="band1Horz">
      <w:tblPr/>
      <w:tcPr>
        <w:shd w:val="clear" w:color="auto" w:fill="58F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  <w:insideH w:val="single" w:sz="8" w:space="0" w:color="00B050" w:themeColor="accent2"/>
        <w:insideV w:val="single" w:sz="8" w:space="0" w:color="00B050" w:themeColor="accent2"/>
      </w:tblBorders>
    </w:tblPr>
    <w:tcPr>
      <w:shd w:val="clear" w:color="auto" w:fill="ACF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2" w:themeFillTint="33"/>
      </w:tcPr>
    </w:tblStylePr>
    <w:tblStylePr w:type="band1Vert">
      <w:tblPr/>
      <w:tcPr>
        <w:shd w:val="clear" w:color="auto" w:fill="58FFA3" w:themeFill="accent2" w:themeFillTint="7F"/>
      </w:tcPr>
    </w:tblStylePr>
    <w:tblStylePr w:type="band1Horz">
      <w:tblPr/>
      <w:tcPr>
        <w:tcBorders>
          <w:insideH w:val="single" w:sz="6" w:space="0" w:color="00B050" w:themeColor="accent2"/>
          <w:insideV w:val="single" w:sz="6" w:space="0" w:color="00B050" w:themeColor="accent2"/>
        </w:tcBorders>
        <w:shd w:val="clear" w:color="auto" w:fill="58F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2"/>
        <w:bottom w:val="single" w:sz="8" w:space="0" w:color="00B05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B050" w:themeColor="accent2"/>
          <w:bottom w:val="single" w:sz="8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2"/>
          <w:bottom w:val="single" w:sz="8" w:space="0" w:color="00B050" w:themeColor="accent2"/>
        </w:tcBorders>
      </w:tcPr>
    </w:tblStylePr>
    <w:tblStylePr w:type="band1Vert">
      <w:tblPr/>
      <w:tcPr>
        <w:shd w:val="clear" w:color="auto" w:fill="ACFFD1" w:themeFill="accent2" w:themeFillTint="3F"/>
      </w:tcPr>
    </w:tblStylePr>
    <w:tblStylePr w:type="band1Horz">
      <w:tblPr/>
      <w:tcPr>
        <w:shd w:val="clear" w:color="auto" w:fill="ACF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2" w:themeTint="BF"/>
        <w:left w:val="single" w:sz="8" w:space="0" w:color="04FF75" w:themeColor="accent2" w:themeTint="BF"/>
        <w:bottom w:val="single" w:sz="8" w:space="0" w:color="04FF75" w:themeColor="accent2" w:themeTint="BF"/>
        <w:right w:val="single" w:sz="8" w:space="0" w:color="04FF75" w:themeColor="accent2" w:themeTint="BF"/>
        <w:insideH w:val="single" w:sz="8" w:space="0" w:color="04F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2" w:themeTint="BF"/>
          <w:left w:val="single" w:sz="8" w:space="0" w:color="04FF75" w:themeColor="accent2" w:themeTint="BF"/>
          <w:bottom w:val="single" w:sz="8" w:space="0" w:color="04FF75" w:themeColor="accent2" w:themeTint="BF"/>
          <w:right w:val="single" w:sz="8" w:space="0" w:color="04FF75" w:themeColor="accent2" w:themeTint="BF"/>
          <w:insideH w:val="nil"/>
          <w:insideV w:val="nil"/>
        </w:tcBorders>
        <w:shd w:val="clear" w:color="auto" w:fill="00B05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2" w:themeTint="BF"/>
          <w:left w:val="single" w:sz="8" w:space="0" w:color="04FF75" w:themeColor="accent2" w:themeTint="BF"/>
          <w:bottom w:val="single" w:sz="8" w:space="0" w:color="04FF75" w:themeColor="accent2" w:themeTint="BF"/>
          <w:right w:val="single" w:sz="8" w:space="0" w:color="04F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5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i.valparaiso.in.us/1584/HRC-Cultural-Arts-G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.valparaiso.in.us/1584/HRC-Cultural-Arts-Gra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uby9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00B050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C:\Users\ruby9\AppData\Roaming\Microsoft\Templates\Seasonal event flyer (autumn).dotx</Template>
  <TotalTime>47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Microsoft Office User</cp:lastModifiedBy>
  <cp:revision>20</cp:revision>
  <cp:lastPrinted>2012-12-25T21:02:00Z</cp:lastPrinted>
  <dcterms:created xsi:type="dcterms:W3CDTF">2019-02-25T01:27:00Z</dcterms:created>
  <dcterms:modified xsi:type="dcterms:W3CDTF">2019-03-01T00:44:00Z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