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EC" w:rsidRPr="00075882" w:rsidRDefault="00F4746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How Miami Attracts National </w:t>
      </w:r>
      <w:proofErr w:type="gramStart"/>
      <w:r>
        <w:rPr>
          <w:sz w:val="26"/>
          <w:szCs w:val="26"/>
          <w:lang w:val="en-US"/>
        </w:rPr>
        <w:t>And</w:t>
      </w:r>
      <w:proofErr w:type="gramEnd"/>
      <w:r>
        <w:rPr>
          <w:sz w:val="26"/>
          <w:szCs w:val="26"/>
          <w:lang w:val="en-US"/>
        </w:rPr>
        <w:t xml:space="preserve"> International Tech Players</w:t>
      </w:r>
    </w:p>
    <w:p w:rsidR="001B7083" w:rsidRDefault="00075882" w:rsidP="00B853B7">
      <w:pPr>
        <w:jc w:val="both"/>
        <w:rPr>
          <w:lang w:val="en-US"/>
        </w:rPr>
      </w:pPr>
      <w:r w:rsidRPr="00075882">
        <w:rPr>
          <w:lang w:val="en-US"/>
        </w:rPr>
        <w:t>Miami,</w:t>
      </w:r>
      <w:r w:rsidR="00F47463">
        <w:rPr>
          <w:lang w:val="en-US"/>
        </w:rPr>
        <w:t xml:space="preserve"> known as</w:t>
      </w:r>
      <w:r w:rsidRPr="00075882">
        <w:rPr>
          <w:lang w:val="en-US"/>
        </w:rPr>
        <w:t xml:space="preserve"> </w:t>
      </w:r>
      <w:r>
        <w:rPr>
          <w:lang w:val="en-US"/>
        </w:rPr>
        <w:t>“</w:t>
      </w:r>
      <w:r w:rsidRPr="00075882">
        <w:rPr>
          <w:lang w:val="en-US"/>
        </w:rPr>
        <w:t xml:space="preserve">Magic </w:t>
      </w:r>
      <w:proofErr w:type="gramStart"/>
      <w:r w:rsidRPr="00075882">
        <w:rPr>
          <w:lang w:val="en-US"/>
        </w:rPr>
        <w:t>City“</w:t>
      </w:r>
      <w:r w:rsidR="00B853B7">
        <w:rPr>
          <w:lang w:val="en-US"/>
        </w:rPr>
        <w:t xml:space="preserve"> and</w:t>
      </w:r>
      <w:proofErr w:type="gramEnd"/>
      <w:r w:rsidR="00B853B7">
        <w:rPr>
          <w:lang w:val="en-US"/>
        </w:rPr>
        <w:t xml:space="preserve"> major tourism hub for international visitors, is undergoing an interesting change with being on the rise to become the next major tech hub of the US. A central role in this process plays mayor Francis Suarez who offensively support</w:t>
      </w:r>
      <w:r w:rsidR="00476F8D">
        <w:rPr>
          <w:lang w:val="en-US"/>
        </w:rPr>
        <w:t>s</w:t>
      </w:r>
      <w:r w:rsidR="00B853B7">
        <w:rPr>
          <w:lang w:val="en-US"/>
        </w:rPr>
        <w:t xml:space="preserve"> this endeavor. When someone on Twitter suggested to turn Miami into the next tech hub, he simply responded with “How can I help?” However, the support of high-ranking politicians is only one aspect that attracts more and more tech-businesses to set foot in Miami. Other</w:t>
      </w:r>
      <w:r w:rsidR="00DB4482">
        <w:rPr>
          <w:lang w:val="en-US"/>
        </w:rPr>
        <w:t>s</w:t>
      </w:r>
      <w:r w:rsidR="00B853B7">
        <w:rPr>
          <w:lang w:val="en-US"/>
        </w:rPr>
        <w:t xml:space="preserve"> are the beautiful weather and the low-tax business climate, as well as, Miami being a beautiful, cosmopolitan </w:t>
      </w:r>
      <w:r w:rsidR="001B7083">
        <w:rPr>
          <w:lang w:val="en-US"/>
        </w:rPr>
        <w:t>city with an interesting mix</w:t>
      </w:r>
      <w:r w:rsidR="00DB4482">
        <w:rPr>
          <w:lang w:val="en-US"/>
        </w:rPr>
        <w:t xml:space="preserve"> of</w:t>
      </w:r>
      <w:r w:rsidR="001B7083">
        <w:rPr>
          <w:lang w:val="en-US"/>
        </w:rPr>
        <w:t xml:space="preserve"> New Yorkers, Latin Americans, and Europeans. This melting pot of cultures and ideas provides the perfect breeding ground for a growing tech-startup ecosystem. </w:t>
      </w:r>
      <w:r w:rsidR="00DB4482">
        <w:rPr>
          <w:lang w:val="en-US"/>
        </w:rPr>
        <w:t>The</w:t>
      </w:r>
      <w:r w:rsidR="001B7083">
        <w:rPr>
          <w:lang w:val="en-US"/>
        </w:rPr>
        <w:t xml:space="preserve"> development already started with almost $1 </w:t>
      </w:r>
      <w:proofErr w:type="spellStart"/>
      <w:r w:rsidR="001B7083">
        <w:rPr>
          <w:lang w:val="en-US"/>
        </w:rPr>
        <w:t>bn</w:t>
      </w:r>
      <w:proofErr w:type="spellEnd"/>
      <w:r w:rsidR="001B7083">
        <w:rPr>
          <w:lang w:val="en-US"/>
        </w:rPr>
        <w:t xml:space="preserve"> of funding for venture-backed companies in 2020 in the city of Miami alone (vs. $327 M. in 2019).</w:t>
      </w:r>
    </w:p>
    <w:p w:rsidR="001B7083" w:rsidRPr="00075882" w:rsidRDefault="001B7083" w:rsidP="00B853B7">
      <w:pPr>
        <w:jc w:val="both"/>
        <w:rPr>
          <w:lang w:val="en-US"/>
        </w:rPr>
      </w:pPr>
      <w:r>
        <w:rPr>
          <w:lang w:val="en-US"/>
        </w:rPr>
        <w:t xml:space="preserve">Part of this development are GABC-member Tim Neusesser and his business-partner </w:t>
      </w:r>
      <w:proofErr w:type="spellStart"/>
      <w:r>
        <w:rPr>
          <w:lang w:val="en-US"/>
        </w:rPr>
        <w:t>Dusan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Stankovic</w:t>
      </w:r>
      <w:proofErr w:type="spellEnd"/>
      <w:r>
        <w:rPr>
          <w:lang w:val="en-US"/>
        </w:rPr>
        <w:t xml:space="preserve">. Both of them having European backgrounds, they came to the US as international students and founded their business B&amp;C Connect at the end of 2020. With B&amp;C Connect they </w:t>
      </w:r>
      <w:r w:rsidR="00DB4482">
        <w:rPr>
          <w:lang w:val="en-US"/>
        </w:rPr>
        <w:t>strive</w:t>
      </w:r>
      <w:r>
        <w:rPr>
          <w:lang w:val="en-US"/>
        </w:rPr>
        <w:t xml:space="preserve"> to help companies face modern challenges like technology infrastructure and cyber security issues, </w:t>
      </w:r>
      <w:r w:rsidR="00DB4482">
        <w:rPr>
          <w:lang w:val="en-US"/>
        </w:rPr>
        <w:t xml:space="preserve">or the worldwide COVID-19 pandemic that forced millions of Americans to work remotely. After </w:t>
      </w:r>
      <w:r w:rsidR="00476F8D">
        <w:rPr>
          <w:lang w:val="en-US"/>
        </w:rPr>
        <w:t>graduating with</w:t>
      </w:r>
      <w:bookmarkStart w:id="0" w:name="_GoBack"/>
      <w:bookmarkEnd w:id="0"/>
      <w:r w:rsidR="00DB4482">
        <w:rPr>
          <w:lang w:val="en-US"/>
        </w:rPr>
        <w:t xml:space="preserve"> their business-degrees in Atlanta the decision to move to Miami was an easy one. As B&amp;C Connect CEO </w:t>
      </w:r>
      <w:proofErr w:type="spellStart"/>
      <w:r w:rsidR="00DB4482">
        <w:rPr>
          <w:lang w:val="en-US"/>
        </w:rPr>
        <w:t>Dusan</w:t>
      </w:r>
      <w:proofErr w:type="spellEnd"/>
      <w:r w:rsidR="00DB4482">
        <w:rPr>
          <w:lang w:val="en-US"/>
        </w:rPr>
        <w:t xml:space="preserve"> </w:t>
      </w:r>
      <w:proofErr w:type="spellStart"/>
      <w:r w:rsidR="00DB4482">
        <w:rPr>
          <w:lang w:val="en-US"/>
        </w:rPr>
        <w:t>Stankovic</w:t>
      </w:r>
      <w:proofErr w:type="spellEnd"/>
      <w:r w:rsidR="00DB4482">
        <w:rPr>
          <w:lang w:val="en-US"/>
        </w:rPr>
        <w:t xml:space="preserve"> stated “Miami seemed to offer a broad range of opportunities and appeared as the perfect location for a tech-startup.”</w:t>
      </w:r>
    </w:p>
    <w:sectPr w:rsidR="001B7083" w:rsidRPr="00075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2"/>
    <w:rsid w:val="00075882"/>
    <w:rsid w:val="001B7083"/>
    <w:rsid w:val="00476F8D"/>
    <w:rsid w:val="006C62EC"/>
    <w:rsid w:val="00792C68"/>
    <w:rsid w:val="00B853B7"/>
    <w:rsid w:val="00DB4482"/>
    <w:rsid w:val="00F4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B980"/>
  <w15:chartTrackingRefBased/>
  <w15:docId w15:val="{DE82976E-C2C5-4DF6-86C0-F8F68DF3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Neusesser</dc:creator>
  <cp:keywords/>
  <dc:description/>
  <cp:lastModifiedBy>Tim Neusesser</cp:lastModifiedBy>
  <cp:revision>3</cp:revision>
  <dcterms:created xsi:type="dcterms:W3CDTF">2021-01-27T16:49:00Z</dcterms:created>
  <dcterms:modified xsi:type="dcterms:W3CDTF">2021-01-27T17:41:00Z</dcterms:modified>
</cp:coreProperties>
</file>