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9E3C" w14:textId="503EA944" w:rsidR="003623FC" w:rsidRDefault="003623FC" w:rsidP="003623F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E23A62" wp14:editId="0EF0697A">
            <wp:simplePos x="0" y="0"/>
            <wp:positionH relativeFrom="margin">
              <wp:posOffset>-242929</wp:posOffset>
            </wp:positionH>
            <wp:positionV relativeFrom="margin">
              <wp:align>top</wp:align>
            </wp:positionV>
            <wp:extent cx="2103120" cy="2219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11E">
        <w:rPr>
          <w:noProof/>
        </w:rPr>
        <w:drawing>
          <wp:anchor distT="0" distB="0" distL="114300" distR="114300" simplePos="0" relativeHeight="251659264" behindDoc="1" locked="0" layoutInCell="1" allowOverlap="1" wp14:anchorId="3E1C0EC4" wp14:editId="5EA3543E">
            <wp:simplePos x="0" y="0"/>
            <wp:positionH relativeFrom="page">
              <wp:posOffset>7951</wp:posOffset>
            </wp:positionH>
            <wp:positionV relativeFrom="page">
              <wp:align>top</wp:align>
            </wp:positionV>
            <wp:extent cx="7307580" cy="1135380"/>
            <wp:effectExtent l="0" t="0" r="7620" b="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7115" w14:textId="662818AD" w:rsidR="002D404E" w:rsidRDefault="00A84066" w:rsidP="003623FC">
      <w:pPr>
        <w:rPr>
          <w:b/>
          <w:bCs/>
        </w:rPr>
      </w:pPr>
      <w:r>
        <w:rPr>
          <w:b/>
          <w:bCs/>
        </w:rPr>
        <w:t>Julian H. Perez, AICP, CFM</w:t>
      </w:r>
      <w:r w:rsidR="002D404E">
        <w:rPr>
          <w:b/>
          <w:bCs/>
        </w:rPr>
        <w:t xml:space="preserve"> </w:t>
      </w:r>
      <w:r w:rsidR="00220921">
        <w:rPr>
          <w:b/>
          <w:bCs/>
        </w:rPr>
        <w:br/>
      </w:r>
      <w:r>
        <w:rPr>
          <w:b/>
          <w:bCs/>
        </w:rPr>
        <w:t>Economic Development Director</w:t>
      </w:r>
    </w:p>
    <w:p w14:paraId="17F89ADD" w14:textId="5DAB4973" w:rsidR="00901A4B" w:rsidRPr="002D404E" w:rsidRDefault="00901A4B" w:rsidP="00901A4B">
      <w:pPr>
        <w:spacing w:line="168" w:lineRule="auto"/>
        <w:rPr>
          <w:b/>
          <w:bCs/>
        </w:rPr>
      </w:pPr>
      <w:r w:rsidRPr="002D404E">
        <w:rPr>
          <w:i/>
          <w:iCs/>
        </w:rPr>
        <w:t>305-</w:t>
      </w:r>
      <w:r>
        <w:rPr>
          <w:i/>
          <w:iCs/>
        </w:rPr>
        <w:t>460-531</w:t>
      </w:r>
      <w:r w:rsidR="003E687C">
        <w:rPr>
          <w:i/>
          <w:iCs/>
        </w:rPr>
        <w:t>0</w:t>
      </w:r>
    </w:p>
    <w:p w14:paraId="1070F230" w14:textId="31E3B859" w:rsidR="00220921" w:rsidRPr="00901A4B" w:rsidRDefault="00901A4B" w:rsidP="00220921">
      <w:pPr>
        <w:rPr>
          <w:b/>
          <w:bCs/>
          <w:sz w:val="18"/>
          <w:szCs w:val="18"/>
        </w:rPr>
      </w:pPr>
      <w:r w:rsidRPr="00901A4B">
        <w:rPr>
          <w:sz w:val="18"/>
          <w:szCs w:val="18"/>
        </w:rPr>
        <w:t>Economicdevelopment@coralgables.com</w:t>
      </w:r>
    </w:p>
    <w:p w14:paraId="612A5DF3" w14:textId="0F2DA004" w:rsidR="00B0556B" w:rsidRDefault="00220921" w:rsidP="003E687C">
      <w:pPr>
        <w:rPr>
          <w:rFonts w:cs="Arial"/>
        </w:rPr>
      </w:pPr>
      <w:r w:rsidRPr="00220921">
        <w:rPr>
          <w:b/>
          <w:bCs/>
        </w:rPr>
        <w:t>Mailing address:</w:t>
      </w:r>
      <w:r>
        <w:rPr>
          <w:b/>
          <w:bCs/>
        </w:rPr>
        <w:br/>
      </w:r>
      <w:r w:rsidR="00901A4B">
        <w:t xml:space="preserve">2121 Ponce de Leon Boulevard, Suite 720                                          </w:t>
      </w:r>
      <w:r w:rsidRPr="00220921">
        <w:t>Coral Gables, FL 33134</w:t>
      </w:r>
      <w:r w:rsidR="005934AC" w:rsidRPr="005934AC">
        <w:rPr>
          <w:b/>
          <w:bCs/>
        </w:rPr>
        <w:t xml:space="preserve"> </w:t>
      </w:r>
      <w:r w:rsidR="00504646">
        <w:br w:type="column"/>
      </w:r>
      <w:r w:rsidR="00144D06">
        <w:rPr>
          <w:rFonts w:cs="Arial"/>
        </w:rPr>
        <w:t xml:space="preserve">Julian Perez was appointed Director of Economic Development </w:t>
      </w:r>
      <w:r w:rsidR="003E5E26">
        <w:rPr>
          <w:rFonts w:cs="Arial"/>
        </w:rPr>
        <w:t xml:space="preserve">for the City of Coral Gables </w:t>
      </w:r>
      <w:r w:rsidR="00144D06">
        <w:rPr>
          <w:rFonts w:cs="Arial"/>
        </w:rPr>
        <w:t xml:space="preserve">in </w:t>
      </w:r>
      <w:r w:rsidR="005906FA">
        <w:rPr>
          <w:rFonts w:cs="Arial"/>
        </w:rPr>
        <w:t>December 2019</w:t>
      </w:r>
      <w:r w:rsidR="00144D06">
        <w:rPr>
          <w:rFonts w:cs="Arial"/>
        </w:rPr>
        <w:t xml:space="preserve">. In this capacity he leads </w:t>
      </w:r>
      <w:r w:rsidR="005906FA">
        <w:rPr>
          <w:rFonts w:cs="Arial"/>
        </w:rPr>
        <w:t xml:space="preserve">the </w:t>
      </w:r>
      <w:r w:rsidR="005906FA" w:rsidRPr="005906FA">
        <w:rPr>
          <w:rFonts w:cs="Arial"/>
        </w:rPr>
        <w:t>City’s business retention, expansion, and attraction initiatives</w:t>
      </w:r>
      <w:r w:rsidR="00F30712">
        <w:rPr>
          <w:rFonts w:cs="Arial"/>
        </w:rPr>
        <w:t xml:space="preserve">. He is responsible for </w:t>
      </w:r>
      <w:r w:rsidR="005906FA" w:rsidRPr="005906FA">
        <w:rPr>
          <w:rFonts w:cs="Arial"/>
        </w:rPr>
        <w:t>the pursuit of strategic investments and joint ventures that enhance the City’s economic competitiveness and quality of life.</w:t>
      </w:r>
      <w:r w:rsidR="005A4EF2">
        <w:rPr>
          <w:rFonts w:cs="Arial"/>
        </w:rPr>
        <w:t xml:space="preserve"> </w:t>
      </w:r>
    </w:p>
    <w:p w14:paraId="05D7470B" w14:textId="4C2B4B7C" w:rsidR="009E7E4B" w:rsidRDefault="00137874" w:rsidP="00144D06">
      <w:pPr>
        <w:widowControl w:val="0"/>
        <w:rPr>
          <w:rFonts w:cs="Arial"/>
        </w:rPr>
      </w:pPr>
      <w:r>
        <w:t xml:space="preserve">Prior to </w:t>
      </w:r>
      <w:r w:rsidR="00D65E38">
        <w:t>joining Coral Gables</w:t>
      </w:r>
      <w:r>
        <w:t xml:space="preserve">, Perez </w:t>
      </w:r>
      <w:r w:rsidR="00D65E38">
        <w:t xml:space="preserve">held leadership roles in the </w:t>
      </w:r>
      <w:r w:rsidR="00D65E38">
        <w:rPr>
          <w:rFonts w:cs="Arial"/>
        </w:rPr>
        <w:t xml:space="preserve">City of Doral, Town of Cutler Bay, Village of Palmetto </w:t>
      </w:r>
      <w:r w:rsidR="00555668">
        <w:rPr>
          <w:rFonts w:cs="Arial"/>
        </w:rPr>
        <w:t>Bay,</w:t>
      </w:r>
      <w:r w:rsidR="00D65E38">
        <w:rPr>
          <w:rFonts w:cs="Arial"/>
        </w:rPr>
        <w:t xml:space="preserve"> and </w:t>
      </w:r>
      <w:r w:rsidR="00452493">
        <w:rPr>
          <w:rFonts w:cs="Arial"/>
        </w:rPr>
        <w:t xml:space="preserve">the </w:t>
      </w:r>
      <w:r w:rsidR="00D65E38">
        <w:rPr>
          <w:rFonts w:cs="Arial"/>
        </w:rPr>
        <w:t xml:space="preserve">City of South Miami. His responsibilities included implementation of </w:t>
      </w:r>
      <w:r w:rsidR="00452493">
        <w:rPr>
          <w:rFonts w:cs="Arial"/>
        </w:rPr>
        <w:t>e</w:t>
      </w:r>
      <w:r w:rsidR="00D65E38">
        <w:rPr>
          <w:rFonts w:cs="Arial"/>
        </w:rPr>
        <w:t xml:space="preserve">conomic </w:t>
      </w:r>
      <w:r w:rsidR="00452493">
        <w:rPr>
          <w:rFonts w:cs="Arial"/>
        </w:rPr>
        <w:t>d</w:t>
      </w:r>
      <w:r w:rsidR="00D65E38">
        <w:rPr>
          <w:rFonts w:cs="Arial"/>
        </w:rPr>
        <w:t xml:space="preserve">evelopment </w:t>
      </w:r>
      <w:r w:rsidR="00452493">
        <w:rPr>
          <w:rFonts w:cs="Arial"/>
        </w:rPr>
        <w:t>p</w:t>
      </w:r>
      <w:r w:rsidR="00D65E38">
        <w:rPr>
          <w:rFonts w:cs="Arial"/>
        </w:rPr>
        <w:t xml:space="preserve">rograms, </w:t>
      </w:r>
      <w:r w:rsidR="00452493">
        <w:rPr>
          <w:rFonts w:cs="Arial"/>
        </w:rPr>
        <w:t>c</w:t>
      </w:r>
      <w:r w:rsidR="00D65E38">
        <w:rPr>
          <w:rFonts w:cs="Arial"/>
        </w:rPr>
        <w:t xml:space="preserve">omprehensive </w:t>
      </w:r>
      <w:r w:rsidR="00452493">
        <w:rPr>
          <w:rFonts w:cs="Arial"/>
        </w:rPr>
        <w:t>p</w:t>
      </w:r>
      <w:r w:rsidR="00D65E38">
        <w:rPr>
          <w:rFonts w:cs="Arial"/>
        </w:rPr>
        <w:t xml:space="preserve">lans, </w:t>
      </w:r>
      <w:r w:rsidR="00452493">
        <w:rPr>
          <w:rFonts w:cs="Arial"/>
        </w:rPr>
        <w:t>l</w:t>
      </w:r>
      <w:r w:rsidR="00D65E38">
        <w:rPr>
          <w:rFonts w:cs="Arial"/>
        </w:rPr>
        <w:t xml:space="preserve">and </w:t>
      </w:r>
      <w:r w:rsidR="00452493">
        <w:rPr>
          <w:rFonts w:cs="Arial"/>
        </w:rPr>
        <w:t>d</w:t>
      </w:r>
      <w:r w:rsidR="00D65E38">
        <w:rPr>
          <w:rFonts w:cs="Arial"/>
        </w:rPr>
        <w:t xml:space="preserve">evelopment </w:t>
      </w:r>
      <w:r w:rsidR="00452493">
        <w:rPr>
          <w:rFonts w:cs="Arial"/>
        </w:rPr>
        <w:t>r</w:t>
      </w:r>
      <w:r w:rsidR="00D65E38">
        <w:rPr>
          <w:rFonts w:cs="Arial"/>
        </w:rPr>
        <w:t xml:space="preserve">egulations, review of land development projects, interpretation of zoning and land use regulations, policy development, brownfield redevelopment, </w:t>
      </w:r>
      <w:r w:rsidR="006F5034">
        <w:rPr>
          <w:rFonts w:cs="Arial"/>
        </w:rPr>
        <w:t xml:space="preserve">art-in-public places programs, </w:t>
      </w:r>
      <w:r w:rsidR="00D65E38">
        <w:rPr>
          <w:rFonts w:cs="Arial"/>
        </w:rPr>
        <w:t xml:space="preserve">and water </w:t>
      </w:r>
      <w:r w:rsidR="00122952">
        <w:rPr>
          <w:rFonts w:cs="Arial"/>
        </w:rPr>
        <w:t>resource</w:t>
      </w:r>
      <w:r w:rsidR="00D65E38">
        <w:rPr>
          <w:rFonts w:cs="Arial"/>
        </w:rPr>
        <w:t xml:space="preserve">, </w:t>
      </w:r>
      <w:r w:rsidR="00122952">
        <w:rPr>
          <w:rFonts w:cs="Arial"/>
        </w:rPr>
        <w:t xml:space="preserve">aviation, </w:t>
      </w:r>
      <w:r w:rsidR="00D65E38">
        <w:rPr>
          <w:rFonts w:cs="Arial"/>
        </w:rPr>
        <w:t>strategic, environmental, floodplain management</w:t>
      </w:r>
      <w:r w:rsidR="009E7E4B">
        <w:rPr>
          <w:rFonts w:cs="Arial"/>
        </w:rPr>
        <w:t xml:space="preserve"> and</w:t>
      </w:r>
      <w:r w:rsidR="00D65E38">
        <w:rPr>
          <w:rFonts w:cs="Arial"/>
        </w:rPr>
        <w:t xml:space="preserve"> post-disaster planning</w:t>
      </w:r>
      <w:r w:rsidR="00DE2DCF">
        <w:rPr>
          <w:rFonts w:cs="Arial"/>
        </w:rPr>
        <w:t xml:space="preserve">. </w:t>
      </w:r>
    </w:p>
    <w:p w14:paraId="52536BFA" w14:textId="6C21604F" w:rsidR="00B27BBF" w:rsidRDefault="003E687C" w:rsidP="009E7E4B">
      <w:pPr>
        <w:widowControl w:val="0"/>
        <w:rPr>
          <w:rFonts w:cs="Arial"/>
        </w:rPr>
      </w:pPr>
      <w:r>
        <w:rPr>
          <w:rFonts w:cs="Arial"/>
        </w:rPr>
        <w:t>In the private sector he</w:t>
      </w:r>
      <w:r w:rsidR="00DE2DCF">
        <w:rPr>
          <w:rFonts w:cs="Arial"/>
        </w:rPr>
        <w:t xml:space="preserve"> </w:t>
      </w:r>
      <w:r w:rsidR="007D0006">
        <w:rPr>
          <w:rFonts w:cs="Arial"/>
        </w:rPr>
        <w:t>provided program management consulting services to the U.S</w:t>
      </w:r>
      <w:r w:rsidR="006F5034">
        <w:rPr>
          <w:rFonts w:cs="Arial"/>
        </w:rPr>
        <w:t>.</w:t>
      </w:r>
      <w:r w:rsidR="007D0006">
        <w:rPr>
          <w:rFonts w:cs="Arial"/>
        </w:rPr>
        <w:t xml:space="preserve"> Army Corps of Engineers</w:t>
      </w:r>
      <w:r>
        <w:rPr>
          <w:rFonts w:cs="Arial"/>
        </w:rPr>
        <w:t>,</w:t>
      </w:r>
      <w:r w:rsidR="007D0006">
        <w:rPr>
          <w:rFonts w:cs="Arial"/>
        </w:rPr>
        <w:t xml:space="preserve"> </w:t>
      </w:r>
      <w:r w:rsidR="00A46C2C">
        <w:rPr>
          <w:rFonts w:cs="Arial"/>
        </w:rPr>
        <w:t xml:space="preserve">Military Munitions Response </w:t>
      </w:r>
      <w:r w:rsidR="00E010AB">
        <w:rPr>
          <w:rFonts w:cs="Arial"/>
        </w:rPr>
        <w:t>Program,</w:t>
      </w:r>
      <w:r w:rsidR="007D0006">
        <w:rPr>
          <w:rFonts w:cs="Arial"/>
        </w:rPr>
        <w:t xml:space="preserve"> and </w:t>
      </w:r>
      <w:r w:rsidR="009E7E4B">
        <w:rPr>
          <w:rFonts w:cs="Arial"/>
        </w:rPr>
        <w:t>w</w:t>
      </w:r>
      <w:r w:rsidR="007D0006">
        <w:rPr>
          <w:rFonts w:cs="Arial"/>
        </w:rPr>
        <w:t xml:space="preserve">ater </w:t>
      </w:r>
      <w:r w:rsidR="009E7E4B">
        <w:rPr>
          <w:rFonts w:cs="Arial"/>
        </w:rPr>
        <w:t>r</w:t>
      </w:r>
      <w:r w:rsidR="007D0006">
        <w:rPr>
          <w:rFonts w:cs="Arial"/>
        </w:rPr>
        <w:t xml:space="preserve">esources </w:t>
      </w:r>
      <w:r w:rsidR="009E7E4B">
        <w:rPr>
          <w:rFonts w:cs="Arial"/>
        </w:rPr>
        <w:t>p</w:t>
      </w:r>
      <w:r w:rsidR="007D0006">
        <w:rPr>
          <w:rFonts w:cs="Arial"/>
        </w:rPr>
        <w:t>rojects</w:t>
      </w:r>
      <w:r w:rsidR="00B27BBF">
        <w:rPr>
          <w:rFonts w:cs="Arial"/>
        </w:rPr>
        <w:t xml:space="preserve">. </w:t>
      </w:r>
    </w:p>
    <w:p w14:paraId="1E8925E5" w14:textId="58FFD936" w:rsidR="00800E99" w:rsidRDefault="00800E99" w:rsidP="00144D06">
      <w:pPr>
        <w:widowControl w:val="0"/>
        <w:rPr>
          <w:rFonts w:cs="Arial"/>
        </w:rPr>
      </w:pPr>
      <w:r>
        <w:rPr>
          <w:rFonts w:cs="Arial"/>
        </w:rPr>
        <w:t xml:space="preserve">Perez believes in helping existing businesses </w:t>
      </w:r>
      <w:r w:rsidR="003B6296">
        <w:rPr>
          <w:rFonts w:cs="Arial"/>
        </w:rPr>
        <w:t xml:space="preserve">be </w:t>
      </w:r>
      <w:r w:rsidR="00122952">
        <w:rPr>
          <w:rFonts w:cs="Arial"/>
        </w:rPr>
        <w:t xml:space="preserve">sustainable and resilient in order for them to </w:t>
      </w:r>
      <w:r w:rsidR="003B6296">
        <w:rPr>
          <w:rFonts w:cs="Arial"/>
        </w:rPr>
        <w:t xml:space="preserve">successfully </w:t>
      </w:r>
      <w:r w:rsidR="00122952">
        <w:rPr>
          <w:rFonts w:cs="Arial"/>
        </w:rPr>
        <w:t>compete in a highly competitive market</w:t>
      </w:r>
      <w:r w:rsidR="00497586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="00144D06">
        <w:rPr>
          <w:rFonts w:cs="Arial"/>
        </w:rPr>
        <w:t>In 2020</w:t>
      </w:r>
      <w:r w:rsidR="00184E92">
        <w:rPr>
          <w:rFonts w:cs="Arial"/>
        </w:rPr>
        <w:t>,</w:t>
      </w:r>
      <w:r w:rsidR="00144D06">
        <w:rPr>
          <w:rFonts w:cs="Arial"/>
        </w:rPr>
        <w:t xml:space="preserve"> </w:t>
      </w:r>
      <w:r w:rsidR="003E687C">
        <w:rPr>
          <w:rFonts w:cs="Arial"/>
        </w:rPr>
        <w:t>he</w:t>
      </w:r>
      <w:r>
        <w:rPr>
          <w:rFonts w:cs="Arial"/>
        </w:rPr>
        <w:t xml:space="preserve"> </w:t>
      </w:r>
      <w:r w:rsidR="003E5E26">
        <w:rPr>
          <w:rFonts w:cs="Arial"/>
        </w:rPr>
        <w:t>spearheaded Coral</w:t>
      </w:r>
      <w:r w:rsidR="00144D06">
        <w:rPr>
          <w:rFonts w:cs="Arial"/>
        </w:rPr>
        <w:t xml:space="preserve"> </w:t>
      </w:r>
      <w:r>
        <w:rPr>
          <w:rFonts w:cs="Arial"/>
        </w:rPr>
        <w:t>Gables</w:t>
      </w:r>
      <w:r w:rsidR="00144D06">
        <w:rPr>
          <w:rFonts w:cs="Arial"/>
        </w:rPr>
        <w:t>’</w:t>
      </w:r>
      <w:r>
        <w:rPr>
          <w:rFonts w:cs="Arial"/>
        </w:rPr>
        <w:t xml:space="preserve"> COVID-19 </w:t>
      </w:r>
      <w:r w:rsidR="003E5E26">
        <w:rPr>
          <w:rFonts w:cs="Arial"/>
        </w:rPr>
        <w:t xml:space="preserve">Business </w:t>
      </w:r>
      <w:r>
        <w:rPr>
          <w:rFonts w:cs="Arial"/>
        </w:rPr>
        <w:t xml:space="preserve">Reopening </w:t>
      </w:r>
      <w:r w:rsidR="007D0006">
        <w:rPr>
          <w:rFonts w:cs="Arial"/>
        </w:rPr>
        <w:t xml:space="preserve">Strategic </w:t>
      </w:r>
      <w:r>
        <w:rPr>
          <w:rFonts w:cs="Arial"/>
        </w:rPr>
        <w:t>Plan</w:t>
      </w:r>
      <w:r w:rsidR="00184E92">
        <w:rPr>
          <w:rFonts w:cs="Arial"/>
        </w:rPr>
        <w:t>,</w:t>
      </w:r>
      <w:r>
        <w:rPr>
          <w:rFonts w:cs="Arial"/>
        </w:rPr>
        <w:t xml:space="preserve"> </w:t>
      </w:r>
      <w:r w:rsidR="00184E92">
        <w:rPr>
          <w:rFonts w:cs="Arial"/>
        </w:rPr>
        <w:t>S</w:t>
      </w:r>
      <w:r>
        <w:rPr>
          <w:rFonts w:cs="Arial"/>
        </w:rPr>
        <w:t xml:space="preserve">mall </w:t>
      </w:r>
      <w:r w:rsidR="00184E92">
        <w:rPr>
          <w:rFonts w:cs="Arial"/>
        </w:rPr>
        <w:t>B</w:t>
      </w:r>
      <w:r>
        <w:rPr>
          <w:rFonts w:cs="Arial"/>
        </w:rPr>
        <w:t xml:space="preserve">usiness </w:t>
      </w:r>
      <w:r w:rsidR="00184E92">
        <w:rPr>
          <w:rFonts w:cs="Arial"/>
        </w:rPr>
        <w:t>R</w:t>
      </w:r>
      <w:r>
        <w:rPr>
          <w:rFonts w:cs="Arial"/>
        </w:rPr>
        <w:t xml:space="preserve">ecovery and </w:t>
      </w:r>
      <w:r w:rsidR="00184E92">
        <w:rPr>
          <w:rFonts w:cs="Arial"/>
        </w:rPr>
        <w:t>T</w:t>
      </w:r>
      <w:r>
        <w:rPr>
          <w:rFonts w:cs="Arial"/>
        </w:rPr>
        <w:t>echnology grants</w:t>
      </w:r>
      <w:r w:rsidR="007E1372">
        <w:rPr>
          <w:rFonts w:cs="Arial"/>
        </w:rPr>
        <w:t xml:space="preserve"> program</w:t>
      </w:r>
      <w:r w:rsidR="00184E92">
        <w:rPr>
          <w:rFonts w:cs="Arial"/>
        </w:rPr>
        <w:t xml:space="preserve">, Business Recovery Task Force, and participated in the development of the </w:t>
      </w:r>
      <w:r w:rsidR="003E687C">
        <w:rPr>
          <w:rFonts w:cs="Arial"/>
        </w:rPr>
        <w:t>C</w:t>
      </w:r>
      <w:r w:rsidR="00184E92">
        <w:rPr>
          <w:rFonts w:cs="Arial"/>
        </w:rPr>
        <w:t xml:space="preserve">ity’s regulatory relief programs to mitigate the impacts of </w:t>
      </w:r>
      <w:r w:rsidR="003E687C">
        <w:rPr>
          <w:rFonts w:cs="Arial"/>
        </w:rPr>
        <w:t>the pandemic</w:t>
      </w:r>
      <w:r w:rsidR="00184E92">
        <w:rPr>
          <w:rFonts w:cs="Arial"/>
        </w:rPr>
        <w:t>.</w:t>
      </w:r>
      <w:r>
        <w:rPr>
          <w:rFonts w:cs="Arial"/>
        </w:rPr>
        <w:t xml:space="preserve"> </w:t>
      </w:r>
    </w:p>
    <w:p w14:paraId="74CA7F7D" w14:textId="5E64261C" w:rsidR="006F5034" w:rsidRPr="0055488D" w:rsidRDefault="00800E99" w:rsidP="00144D06">
      <w:pPr>
        <w:widowControl w:val="0"/>
        <w:rPr>
          <w:rFonts w:cs="Arial"/>
        </w:rPr>
      </w:pPr>
      <w:r>
        <w:rPr>
          <w:rFonts w:cs="Arial"/>
        </w:rPr>
        <w:t>He h</w:t>
      </w:r>
      <w:r w:rsidR="00B632B9">
        <w:rPr>
          <w:rFonts w:cs="Arial"/>
        </w:rPr>
        <w:t>olds</w:t>
      </w:r>
      <w:r>
        <w:rPr>
          <w:rFonts w:cs="Arial"/>
        </w:rPr>
        <w:t xml:space="preserve"> a </w:t>
      </w:r>
      <w:r w:rsidR="006F5034">
        <w:rPr>
          <w:rFonts w:cs="Arial"/>
        </w:rPr>
        <w:t>M</w:t>
      </w:r>
      <w:r>
        <w:rPr>
          <w:rFonts w:cs="Arial"/>
        </w:rPr>
        <w:t>aster</w:t>
      </w:r>
      <w:r w:rsidR="006F5034">
        <w:rPr>
          <w:rFonts w:cs="Arial"/>
        </w:rPr>
        <w:t xml:space="preserve"> </w:t>
      </w:r>
      <w:r w:rsidR="00184E92">
        <w:rPr>
          <w:rFonts w:cs="Arial"/>
        </w:rPr>
        <w:t>of Science in Planning</w:t>
      </w:r>
      <w:r w:rsidR="006F5034">
        <w:rPr>
          <w:rFonts w:cs="Arial"/>
        </w:rPr>
        <w:t xml:space="preserve"> </w:t>
      </w:r>
      <w:r w:rsidR="00184E92">
        <w:rPr>
          <w:rFonts w:cs="Arial"/>
        </w:rPr>
        <w:t>(</w:t>
      </w:r>
      <w:r w:rsidR="006F5034">
        <w:rPr>
          <w:rFonts w:cs="Arial"/>
        </w:rPr>
        <w:t>Urban and Regional Planning</w:t>
      </w:r>
      <w:r w:rsidR="00184E92">
        <w:rPr>
          <w:rFonts w:cs="Arial"/>
        </w:rPr>
        <w:t>)</w:t>
      </w:r>
      <w:r w:rsidR="007D0006">
        <w:rPr>
          <w:rFonts w:cs="Arial"/>
        </w:rPr>
        <w:t>,</w:t>
      </w:r>
      <w:r w:rsidR="006F5034">
        <w:rPr>
          <w:rFonts w:cs="Arial"/>
        </w:rPr>
        <w:t xml:space="preserve"> Master</w:t>
      </w:r>
      <w:r w:rsidR="003E5E26">
        <w:rPr>
          <w:rFonts w:cs="Arial"/>
        </w:rPr>
        <w:t xml:space="preserve"> of</w:t>
      </w:r>
      <w:r w:rsidR="006F5034">
        <w:rPr>
          <w:rFonts w:cs="Arial"/>
        </w:rPr>
        <w:t xml:space="preserve"> Arts in International Affairs and Economic Development as well as</w:t>
      </w:r>
      <w:r w:rsidR="003E687C">
        <w:rPr>
          <w:rFonts w:cs="Arial"/>
        </w:rPr>
        <w:t xml:space="preserve"> a</w:t>
      </w:r>
      <w:r w:rsidR="006F5034">
        <w:rPr>
          <w:rFonts w:cs="Arial"/>
        </w:rPr>
        <w:t xml:space="preserve"> Bachelor </w:t>
      </w:r>
      <w:r w:rsidR="003E5E26">
        <w:rPr>
          <w:rFonts w:cs="Arial"/>
        </w:rPr>
        <w:t xml:space="preserve">of Science in </w:t>
      </w:r>
      <w:r w:rsidR="006F5034">
        <w:rPr>
          <w:rFonts w:cs="Arial"/>
        </w:rPr>
        <w:t>Economics and Policy Science</w:t>
      </w:r>
      <w:r w:rsidR="00184E92">
        <w:rPr>
          <w:rFonts w:cs="Arial"/>
        </w:rPr>
        <w:t xml:space="preserve"> </w:t>
      </w:r>
      <w:r w:rsidR="003E5E26">
        <w:rPr>
          <w:rFonts w:cs="Arial"/>
        </w:rPr>
        <w:t>fro</w:t>
      </w:r>
      <w:r w:rsidR="006F5034">
        <w:rPr>
          <w:rFonts w:cs="Arial"/>
        </w:rPr>
        <w:t xml:space="preserve">m </w:t>
      </w:r>
      <w:r w:rsidR="00B632B9">
        <w:rPr>
          <w:rFonts w:cs="Arial"/>
        </w:rPr>
        <w:t xml:space="preserve">Florida State University. </w:t>
      </w:r>
      <w:r w:rsidR="00555668">
        <w:rPr>
          <w:rFonts w:cs="Arial"/>
        </w:rPr>
        <w:t xml:space="preserve">Perez is also a certified planner </w:t>
      </w:r>
      <w:r w:rsidR="00846002">
        <w:rPr>
          <w:rFonts w:cs="Arial"/>
        </w:rPr>
        <w:t xml:space="preserve">and floodplain manager </w:t>
      </w:r>
      <w:r w:rsidR="00555668">
        <w:rPr>
          <w:rFonts w:cs="Arial"/>
        </w:rPr>
        <w:t xml:space="preserve">in good standing with the American Institute of Certified </w:t>
      </w:r>
      <w:r w:rsidR="00846002">
        <w:rPr>
          <w:rFonts w:cs="Arial"/>
        </w:rPr>
        <w:t>Planners,</w:t>
      </w:r>
      <w:r w:rsidR="00555668">
        <w:rPr>
          <w:rFonts w:cs="Arial"/>
        </w:rPr>
        <w:t xml:space="preserve"> and </w:t>
      </w:r>
      <w:r w:rsidR="00846002">
        <w:rPr>
          <w:rFonts w:cs="Arial"/>
        </w:rPr>
        <w:t xml:space="preserve">the </w:t>
      </w:r>
      <w:r w:rsidR="00555668">
        <w:rPr>
          <w:rFonts w:cs="Arial"/>
        </w:rPr>
        <w:t xml:space="preserve">Association of State Floodplain Managers. </w:t>
      </w:r>
    </w:p>
    <w:p w14:paraId="0BAAFF04" w14:textId="121A08FF" w:rsidR="005A4EF2" w:rsidRDefault="005A4EF2" w:rsidP="005906FA">
      <w:pPr>
        <w:widowControl w:val="0"/>
        <w:jc w:val="both"/>
      </w:pPr>
    </w:p>
    <w:sectPr w:rsidR="005A4EF2" w:rsidSect="006A711E">
      <w:pgSz w:w="11520" w:h="14400"/>
      <w:pgMar w:top="2160" w:right="1080" w:bottom="1440" w:left="1080" w:header="720" w:footer="720" w:gutter="0"/>
      <w:cols w:num="2" w:space="72" w:equalWidth="0">
        <w:col w:w="3312" w:space="72"/>
        <w:col w:w="59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2878" w14:textId="77777777" w:rsidR="0069149E" w:rsidRDefault="0069149E" w:rsidP="00BC6BEA">
      <w:pPr>
        <w:spacing w:after="0" w:line="240" w:lineRule="auto"/>
      </w:pPr>
      <w:r>
        <w:separator/>
      </w:r>
    </w:p>
  </w:endnote>
  <w:endnote w:type="continuationSeparator" w:id="0">
    <w:p w14:paraId="02832832" w14:textId="77777777" w:rsidR="0069149E" w:rsidRDefault="0069149E" w:rsidP="00BC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8C94" w14:textId="77777777" w:rsidR="0069149E" w:rsidRDefault="0069149E" w:rsidP="00BC6BEA">
      <w:pPr>
        <w:spacing w:after="0" w:line="240" w:lineRule="auto"/>
      </w:pPr>
      <w:r>
        <w:separator/>
      </w:r>
    </w:p>
  </w:footnote>
  <w:footnote w:type="continuationSeparator" w:id="0">
    <w:p w14:paraId="3EFDC12C" w14:textId="77777777" w:rsidR="0069149E" w:rsidRDefault="0069149E" w:rsidP="00BC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C4AD6"/>
    <w:multiLevelType w:val="hybridMultilevel"/>
    <w:tmpl w:val="890AA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528C4"/>
    <w:multiLevelType w:val="hybridMultilevel"/>
    <w:tmpl w:val="68666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2C6436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EA"/>
    <w:rsid w:val="0006362B"/>
    <w:rsid w:val="00063699"/>
    <w:rsid w:val="000D143D"/>
    <w:rsid w:val="00122952"/>
    <w:rsid w:val="00137874"/>
    <w:rsid w:val="00144D06"/>
    <w:rsid w:val="00181C52"/>
    <w:rsid w:val="00184E92"/>
    <w:rsid w:val="001A18AA"/>
    <w:rsid w:val="00220921"/>
    <w:rsid w:val="00222E91"/>
    <w:rsid w:val="0025470F"/>
    <w:rsid w:val="002D404E"/>
    <w:rsid w:val="00310F9A"/>
    <w:rsid w:val="003623FC"/>
    <w:rsid w:val="003A38B5"/>
    <w:rsid w:val="003B50A9"/>
    <w:rsid w:val="003B6296"/>
    <w:rsid w:val="003B7FFC"/>
    <w:rsid w:val="003E5E26"/>
    <w:rsid w:val="003E687C"/>
    <w:rsid w:val="004012C1"/>
    <w:rsid w:val="00452493"/>
    <w:rsid w:val="00474F3C"/>
    <w:rsid w:val="00497586"/>
    <w:rsid w:val="00504646"/>
    <w:rsid w:val="00511311"/>
    <w:rsid w:val="00537001"/>
    <w:rsid w:val="00555668"/>
    <w:rsid w:val="005906FA"/>
    <w:rsid w:val="0059077A"/>
    <w:rsid w:val="00591C1F"/>
    <w:rsid w:val="005934AC"/>
    <w:rsid w:val="005A4EF2"/>
    <w:rsid w:val="0069149E"/>
    <w:rsid w:val="006A711E"/>
    <w:rsid w:val="006F5034"/>
    <w:rsid w:val="00794AD4"/>
    <w:rsid w:val="007D0006"/>
    <w:rsid w:val="007E1372"/>
    <w:rsid w:val="00800E99"/>
    <w:rsid w:val="00846002"/>
    <w:rsid w:val="00866BB4"/>
    <w:rsid w:val="008E7744"/>
    <w:rsid w:val="00901A4B"/>
    <w:rsid w:val="00953D7A"/>
    <w:rsid w:val="0099093E"/>
    <w:rsid w:val="009E7E4B"/>
    <w:rsid w:val="00A370B6"/>
    <w:rsid w:val="00A46C2C"/>
    <w:rsid w:val="00A72A16"/>
    <w:rsid w:val="00A84066"/>
    <w:rsid w:val="00B0556B"/>
    <w:rsid w:val="00B27BBF"/>
    <w:rsid w:val="00B30456"/>
    <w:rsid w:val="00B54E2E"/>
    <w:rsid w:val="00B632B9"/>
    <w:rsid w:val="00BB7B85"/>
    <w:rsid w:val="00BC6BEA"/>
    <w:rsid w:val="00C32BDF"/>
    <w:rsid w:val="00C3647D"/>
    <w:rsid w:val="00CD5FD2"/>
    <w:rsid w:val="00D019A1"/>
    <w:rsid w:val="00D65E38"/>
    <w:rsid w:val="00DE2DCF"/>
    <w:rsid w:val="00E010AB"/>
    <w:rsid w:val="00E02E62"/>
    <w:rsid w:val="00EC079C"/>
    <w:rsid w:val="00EC6841"/>
    <w:rsid w:val="00F06684"/>
    <w:rsid w:val="00F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8A7F"/>
  <w15:chartTrackingRefBased/>
  <w15:docId w15:val="{B3AA77BD-24BF-4B66-86FC-34BEF4FC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BEA"/>
  </w:style>
  <w:style w:type="paragraph" w:styleId="Footer">
    <w:name w:val="footer"/>
    <w:basedOn w:val="Normal"/>
    <w:link w:val="FooterChar"/>
    <w:uiPriority w:val="99"/>
    <w:unhideWhenUsed/>
    <w:rsid w:val="00BC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BEA"/>
  </w:style>
  <w:style w:type="character" w:styleId="Hyperlink">
    <w:name w:val="Hyperlink"/>
    <w:basedOn w:val="DefaultParagraphFont"/>
    <w:uiPriority w:val="99"/>
    <w:unhideWhenUsed/>
    <w:rsid w:val="0050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04E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Normal"/>
    <w:rsid w:val="00A84066"/>
    <w:pPr>
      <w:keepNext/>
      <w:spacing w:after="0" w:line="240" w:lineRule="atLeast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4030-E571-4FAE-BCE5-9CB214B8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Fabio</dc:creator>
  <cp:keywords/>
  <dc:description/>
  <cp:lastModifiedBy>Perez, Julian</cp:lastModifiedBy>
  <cp:revision>7</cp:revision>
  <cp:lastPrinted>2021-02-19T20:27:00Z</cp:lastPrinted>
  <dcterms:created xsi:type="dcterms:W3CDTF">2021-02-25T22:13:00Z</dcterms:created>
  <dcterms:modified xsi:type="dcterms:W3CDTF">2021-04-01T19:58:00Z</dcterms:modified>
</cp:coreProperties>
</file>