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45CFC" w14:textId="77777777" w:rsidR="00D1227E" w:rsidRPr="00D1227E" w:rsidRDefault="00D1227E" w:rsidP="00262F80">
      <w:pPr>
        <w:spacing w:after="0" w:line="240" w:lineRule="auto"/>
        <w:jc w:val="center"/>
        <w:outlineLvl w:val="1"/>
        <w:rPr>
          <w:rFonts w:eastAsia="Times New Roman" w:cstheme="minorHAnsi"/>
          <w:b/>
          <w:bCs/>
          <w:sz w:val="24"/>
          <w:szCs w:val="24"/>
        </w:rPr>
      </w:pPr>
      <w:r w:rsidRPr="00D1227E">
        <w:rPr>
          <w:rFonts w:eastAsia="Times New Roman" w:cstheme="minorHAnsi"/>
          <w:b/>
          <w:bCs/>
          <w:sz w:val="24"/>
          <w:szCs w:val="24"/>
        </w:rPr>
        <w:t>LOUISIANA BOARD OF REGENTS: UPCOMING OPPORTUNITIES AND DEADLINES</w:t>
      </w:r>
    </w:p>
    <w:p w14:paraId="44B02CFA" w14:textId="0645ACFF" w:rsidR="00963550" w:rsidRDefault="00963550" w:rsidP="00963550">
      <w:pPr>
        <w:spacing w:before="100" w:beforeAutospacing="1" w:after="100" w:afterAutospacing="1" w:line="240" w:lineRule="auto"/>
        <w:outlineLvl w:val="1"/>
        <w:rPr>
          <w:rFonts w:eastAsia="Times New Roman" w:cstheme="minorHAnsi"/>
          <w:b/>
          <w:bCs/>
          <w:sz w:val="24"/>
          <w:szCs w:val="24"/>
          <w:u w:val="single"/>
        </w:rPr>
      </w:pPr>
      <w:r>
        <w:rPr>
          <w:rFonts w:eastAsia="Times New Roman" w:cstheme="minorHAnsi"/>
          <w:bCs/>
          <w:sz w:val="24"/>
          <w:szCs w:val="24"/>
        </w:rPr>
        <w:t>T</w:t>
      </w:r>
      <w:r w:rsidR="000C7E6D">
        <w:rPr>
          <w:rFonts w:eastAsia="Times New Roman" w:cstheme="minorHAnsi"/>
          <w:bCs/>
          <w:sz w:val="24"/>
          <w:szCs w:val="24"/>
        </w:rPr>
        <w:t xml:space="preserve">he RFPs for the </w:t>
      </w:r>
      <w:r w:rsidR="000C7E6D" w:rsidRPr="00E356C0">
        <w:rPr>
          <w:rFonts w:eastAsia="Times New Roman" w:cstheme="minorHAnsi"/>
          <w:b/>
          <w:sz w:val="24"/>
          <w:szCs w:val="24"/>
        </w:rPr>
        <w:t>FY 20</w:t>
      </w:r>
      <w:r w:rsidR="00A95C1B" w:rsidRPr="00E356C0">
        <w:rPr>
          <w:rFonts w:eastAsia="Times New Roman" w:cstheme="minorHAnsi"/>
          <w:b/>
          <w:sz w:val="24"/>
          <w:szCs w:val="24"/>
        </w:rPr>
        <w:t>2</w:t>
      </w:r>
      <w:r w:rsidR="00386F19" w:rsidRPr="00E356C0">
        <w:rPr>
          <w:rFonts w:eastAsia="Times New Roman" w:cstheme="minorHAnsi"/>
          <w:b/>
          <w:sz w:val="24"/>
          <w:szCs w:val="24"/>
        </w:rPr>
        <w:t>4</w:t>
      </w:r>
      <w:r w:rsidR="00A95C1B" w:rsidRPr="00E356C0">
        <w:rPr>
          <w:rFonts w:eastAsia="Times New Roman" w:cstheme="minorHAnsi"/>
          <w:b/>
          <w:sz w:val="24"/>
          <w:szCs w:val="24"/>
        </w:rPr>
        <w:t>-2</w:t>
      </w:r>
      <w:r w:rsidR="00386F19" w:rsidRPr="00E356C0">
        <w:rPr>
          <w:rFonts w:eastAsia="Times New Roman" w:cstheme="minorHAnsi"/>
          <w:b/>
          <w:sz w:val="24"/>
          <w:szCs w:val="24"/>
        </w:rPr>
        <w:t>5</w:t>
      </w:r>
      <w:r w:rsidRPr="007B6A39">
        <w:rPr>
          <w:rFonts w:eastAsia="Times New Roman" w:cstheme="minorHAnsi"/>
          <w:bCs/>
          <w:sz w:val="24"/>
          <w:szCs w:val="24"/>
        </w:rPr>
        <w:t xml:space="preserve"> Louisiana Board of Regents Support Fund (BORSF) programs have been posted. </w:t>
      </w:r>
      <w:r w:rsidRPr="00B93E4D">
        <w:rPr>
          <w:rFonts w:eastAsia="Times New Roman" w:cstheme="minorHAnsi"/>
          <w:b/>
          <w:bCs/>
          <w:sz w:val="24"/>
          <w:szCs w:val="24"/>
        </w:rPr>
        <w:t xml:space="preserve">  </w:t>
      </w:r>
      <w:r w:rsidRPr="007B6A39">
        <w:rPr>
          <w:rFonts w:eastAsia="Times New Roman" w:cstheme="minorHAnsi"/>
          <w:b/>
          <w:bCs/>
          <w:sz w:val="24"/>
          <w:szCs w:val="24"/>
        </w:rPr>
        <w:t>Across all programs, the BoRSF seeks projects that, if funded, are likely to have clearly defined, significant benefits for Louisiana higher education and economic development.</w:t>
      </w:r>
      <w:r>
        <w:rPr>
          <w:rFonts w:eastAsia="Times New Roman" w:cstheme="minorHAnsi"/>
          <w:b/>
          <w:bCs/>
          <w:sz w:val="24"/>
          <w:szCs w:val="24"/>
        </w:rPr>
        <w:t xml:space="preserve"> </w:t>
      </w:r>
      <w:r w:rsidRPr="007B6A39">
        <w:rPr>
          <w:rFonts w:eastAsia="Times New Roman" w:cstheme="minorHAnsi"/>
          <w:b/>
          <w:bCs/>
          <w:sz w:val="24"/>
          <w:szCs w:val="24"/>
          <w:u w:val="single"/>
        </w:rPr>
        <w:t>It is critical that applicants carefully read RFPs in their entirety to understand the types of projects</w:t>
      </w:r>
      <w:r w:rsidR="00F77D8B">
        <w:rPr>
          <w:rFonts w:eastAsia="Times New Roman" w:cstheme="minorHAnsi"/>
          <w:b/>
          <w:bCs/>
          <w:sz w:val="24"/>
          <w:szCs w:val="24"/>
          <w:u w:val="single"/>
        </w:rPr>
        <w:t xml:space="preserve"> and new requirements</w:t>
      </w:r>
      <w:r w:rsidRPr="007B6A39">
        <w:rPr>
          <w:rFonts w:eastAsia="Times New Roman" w:cstheme="minorHAnsi"/>
          <w:b/>
          <w:bCs/>
          <w:sz w:val="24"/>
          <w:szCs w:val="24"/>
          <w:u w:val="single"/>
        </w:rPr>
        <w:t xml:space="preserve">. </w:t>
      </w:r>
    </w:p>
    <w:p w14:paraId="7A2269CB" w14:textId="33377171" w:rsidR="00CA60E8" w:rsidRDefault="00CA60E8" w:rsidP="00262F80">
      <w:pPr>
        <w:pStyle w:val="Heading2"/>
        <w:spacing w:before="0" w:beforeAutospacing="0" w:after="0" w:afterAutospacing="0"/>
        <w:rPr>
          <w:rFonts w:asciiTheme="minorHAnsi" w:hAnsiTheme="minorHAnsi" w:cstheme="minorHAnsi"/>
        </w:rPr>
      </w:pPr>
      <w:r w:rsidRPr="0030455B">
        <w:rPr>
          <w:rFonts w:asciiTheme="minorHAnsi" w:hAnsiTheme="minorHAnsi" w:cstheme="minorHAnsi"/>
          <w:u w:val="single"/>
        </w:rPr>
        <w:t>Industrial Ties Research Subprogram (ITRS)</w:t>
      </w:r>
      <w:r>
        <w:rPr>
          <w:rFonts w:asciiTheme="minorHAnsi" w:hAnsiTheme="minorHAnsi" w:cstheme="minorHAnsi"/>
          <w:u w:val="single"/>
        </w:rPr>
        <w:t xml:space="preserve"> and Proof-of-Concept/Prototyp</w:t>
      </w:r>
      <w:r w:rsidR="00DF092A">
        <w:rPr>
          <w:rFonts w:asciiTheme="minorHAnsi" w:hAnsiTheme="minorHAnsi" w:cstheme="minorHAnsi"/>
          <w:u w:val="single"/>
        </w:rPr>
        <w:t>ing</w:t>
      </w:r>
      <w:r>
        <w:rPr>
          <w:rFonts w:asciiTheme="minorHAnsi" w:hAnsiTheme="minorHAnsi" w:cstheme="minorHAnsi"/>
          <w:u w:val="single"/>
        </w:rPr>
        <w:t xml:space="preserve"> (PoC/P) </w:t>
      </w:r>
      <w:r w:rsidR="00DF092A">
        <w:rPr>
          <w:rFonts w:asciiTheme="minorHAnsi" w:hAnsiTheme="minorHAnsi" w:cstheme="minorHAnsi"/>
          <w:u w:val="single"/>
        </w:rPr>
        <w:t>Initiative</w:t>
      </w:r>
      <w:r>
        <w:rPr>
          <w:rFonts w:asciiTheme="minorHAnsi" w:hAnsiTheme="minorHAnsi" w:cstheme="minorHAnsi"/>
          <w:u w:val="single"/>
        </w:rPr>
        <w:t>:</w:t>
      </w:r>
      <w:r w:rsidRPr="003B31E5">
        <w:rPr>
          <w:rFonts w:asciiTheme="minorHAnsi" w:hAnsiTheme="minorHAnsi" w:cstheme="minorHAnsi"/>
        </w:rPr>
        <w:t xml:space="preserve">  </w:t>
      </w:r>
    </w:p>
    <w:p w14:paraId="15417E38" w14:textId="77777777" w:rsidR="00CA60E8" w:rsidRPr="00262F80" w:rsidRDefault="00CA60E8" w:rsidP="00262F80">
      <w:pPr>
        <w:pStyle w:val="Heading2"/>
        <w:spacing w:before="0" w:beforeAutospacing="0" w:after="0" w:afterAutospacing="0"/>
        <w:rPr>
          <w:rFonts w:asciiTheme="minorHAnsi" w:hAnsiTheme="minorHAnsi" w:cstheme="minorHAnsi"/>
          <w:sz w:val="24"/>
          <w:szCs w:val="24"/>
        </w:rPr>
      </w:pPr>
      <w:r w:rsidRPr="00262F80">
        <w:rPr>
          <w:rFonts w:asciiTheme="minorHAnsi" w:hAnsiTheme="minorHAnsi" w:cstheme="minorHAnsi"/>
          <w:sz w:val="24"/>
          <w:szCs w:val="24"/>
        </w:rPr>
        <w:t>ITRS</w:t>
      </w:r>
    </w:p>
    <w:p w14:paraId="0C93EC5C" w14:textId="77777777" w:rsidR="00CA60E8" w:rsidRDefault="00CA60E8" w:rsidP="00262F80">
      <w:pPr>
        <w:pStyle w:val="Heading2"/>
        <w:spacing w:before="0" w:beforeAutospacing="0" w:after="0" w:afterAutospacing="0"/>
        <w:rPr>
          <w:rFonts w:asciiTheme="minorHAnsi" w:hAnsiTheme="minorHAnsi" w:cstheme="minorHAnsi"/>
          <w:b w:val="0"/>
          <w:sz w:val="24"/>
          <w:szCs w:val="24"/>
        </w:rPr>
      </w:pPr>
      <w:r w:rsidRPr="00B56C03">
        <w:rPr>
          <w:rFonts w:asciiTheme="minorHAnsi" w:hAnsiTheme="minorHAnsi" w:cstheme="minorHAnsi"/>
          <w:b w:val="0"/>
          <w:sz w:val="24"/>
          <w:szCs w:val="24"/>
        </w:rPr>
        <w:t>ITRS</w:t>
      </w:r>
      <w:r w:rsidRPr="00B56C03">
        <w:rPr>
          <w:rFonts w:asciiTheme="minorHAnsi" w:hAnsiTheme="minorHAnsi" w:cstheme="minorHAnsi"/>
          <w:sz w:val="24"/>
          <w:szCs w:val="24"/>
        </w:rPr>
        <w:t xml:space="preserve"> </w:t>
      </w:r>
      <w:r w:rsidRPr="003B31E5">
        <w:rPr>
          <w:rFonts w:asciiTheme="minorHAnsi" w:hAnsiTheme="minorHAnsi" w:cstheme="minorHAnsi"/>
          <w:b w:val="0"/>
          <w:sz w:val="24"/>
          <w:szCs w:val="24"/>
        </w:rPr>
        <w:t>supports research efforts that show significant potential for contributing to the development and diversification of Louisiana’s economy in the near term. Funded projects are required to involve significant private sector or Federal funding or, at a minimum, include a plan to leverage substantial Federal or private sector funding in the near future; and link research efforts to establishment of a new or enhancement of an existing Louisiana business or industry.</w:t>
      </w:r>
    </w:p>
    <w:p w14:paraId="21DF39E0" w14:textId="77777777" w:rsidR="00CA60E8" w:rsidRPr="00B21D22" w:rsidRDefault="00CA60E8" w:rsidP="00262F80">
      <w:pPr>
        <w:pStyle w:val="Heading2"/>
        <w:spacing w:before="0" w:beforeAutospacing="0" w:after="0" w:afterAutospacing="0"/>
        <w:rPr>
          <w:rFonts w:asciiTheme="minorHAnsi" w:hAnsiTheme="minorHAnsi" w:cstheme="minorHAnsi"/>
          <w:sz w:val="24"/>
          <w:szCs w:val="24"/>
        </w:rPr>
      </w:pPr>
      <w:r>
        <w:rPr>
          <w:rFonts w:asciiTheme="minorHAnsi" w:hAnsiTheme="minorHAnsi" w:cstheme="minorHAnsi"/>
          <w:sz w:val="24"/>
          <w:szCs w:val="24"/>
        </w:rPr>
        <w:t>Po</w:t>
      </w:r>
      <w:r w:rsidRPr="00B21D22">
        <w:rPr>
          <w:rFonts w:asciiTheme="minorHAnsi" w:hAnsiTheme="minorHAnsi" w:cstheme="minorHAnsi"/>
          <w:sz w:val="24"/>
          <w:szCs w:val="24"/>
        </w:rPr>
        <w:t>C/P</w:t>
      </w:r>
    </w:p>
    <w:p w14:paraId="0BBBFF8C" w14:textId="11E92C59" w:rsidR="00CA60E8" w:rsidRPr="00B56C03" w:rsidRDefault="00CA60E8" w:rsidP="00262F80">
      <w:pPr>
        <w:spacing w:after="0" w:line="240" w:lineRule="auto"/>
        <w:rPr>
          <w:rFonts w:eastAsia="Times New Roman" w:cs="Arial"/>
          <w:sz w:val="24"/>
          <w:szCs w:val="24"/>
        </w:rPr>
      </w:pPr>
      <w:r w:rsidRPr="00B56C03">
        <w:rPr>
          <w:rFonts w:eastAsia="Times New Roman" w:cs="Arial"/>
          <w:sz w:val="24"/>
          <w:szCs w:val="24"/>
        </w:rPr>
        <w:t>The specific objective of</w:t>
      </w:r>
      <w:r w:rsidRPr="0015319E">
        <w:rPr>
          <w:rFonts w:eastAsia="Times New Roman" w:cs="Arial"/>
          <w:sz w:val="24"/>
          <w:szCs w:val="24"/>
        </w:rPr>
        <w:t xml:space="preserve"> </w:t>
      </w:r>
      <w:r>
        <w:rPr>
          <w:rFonts w:eastAsia="Times New Roman" w:cs="Arial"/>
          <w:sz w:val="24"/>
          <w:szCs w:val="24"/>
        </w:rPr>
        <w:t>Po</w:t>
      </w:r>
      <w:r w:rsidRPr="00B56C03">
        <w:rPr>
          <w:rFonts w:eastAsia="Times New Roman" w:cs="Arial"/>
          <w:sz w:val="24"/>
          <w:szCs w:val="24"/>
        </w:rPr>
        <w:t>C/P</w:t>
      </w:r>
      <w:r w:rsidRPr="0015319E">
        <w:rPr>
          <w:rFonts w:eastAsia="Times New Roman" w:cs="Arial"/>
          <w:sz w:val="24"/>
          <w:szCs w:val="24"/>
        </w:rPr>
        <w:t xml:space="preserve"> </w:t>
      </w:r>
      <w:r w:rsidRPr="00B56C03">
        <w:rPr>
          <w:rFonts w:eastAsia="Times New Roman" w:cs="Arial"/>
          <w:sz w:val="24"/>
          <w:szCs w:val="24"/>
        </w:rPr>
        <w:t>is to solicit</w:t>
      </w:r>
      <w:r w:rsidRPr="0015319E">
        <w:rPr>
          <w:rFonts w:eastAsia="Times New Roman" w:cs="Arial"/>
          <w:sz w:val="24"/>
          <w:szCs w:val="24"/>
        </w:rPr>
        <w:t xml:space="preserve"> </w:t>
      </w:r>
      <w:r w:rsidRPr="00B56C03">
        <w:rPr>
          <w:rFonts w:eastAsia="Times New Roman" w:cs="Arial"/>
          <w:sz w:val="24"/>
          <w:szCs w:val="24"/>
        </w:rPr>
        <w:t>science</w:t>
      </w:r>
      <w:r w:rsidRPr="0015319E">
        <w:rPr>
          <w:rFonts w:eastAsia="Times New Roman" w:cs="Arial"/>
          <w:sz w:val="24"/>
          <w:szCs w:val="24"/>
        </w:rPr>
        <w:t xml:space="preserve"> </w:t>
      </w:r>
      <w:r w:rsidR="0092080A">
        <w:rPr>
          <w:rFonts w:eastAsia="Times New Roman" w:cs="Arial"/>
          <w:sz w:val="24"/>
          <w:szCs w:val="24"/>
        </w:rPr>
        <w:t>and engineering</w:t>
      </w:r>
      <w:r w:rsidRPr="00B56C03">
        <w:rPr>
          <w:rFonts w:eastAsia="Times New Roman" w:cs="Arial"/>
          <w:sz w:val="24"/>
          <w:szCs w:val="24"/>
        </w:rPr>
        <w:t xml:space="preserve"> proposals from the State’s tenured, tenure-track, or full-time research professors seeking funding to enable proof-of-concept</w:t>
      </w:r>
      <w:r w:rsidRPr="0015319E">
        <w:rPr>
          <w:rFonts w:eastAsia="Times New Roman" w:cs="Arial"/>
          <w:sz w:val="24"/>
          <w:szCs w:val="24"/>
        </w:rPr>
        <w:t xml:space="preserve"> </w:t>
      </w:r>
      <w:r w:rsidRPr="00B56C03">
        <w:rPr>
          <w:rFonts w:eastAsia="Times New Roman" w:cs="Arial"/>
          <w:sz w:val="24"/>
          <w:szCs w:val="24"/>
        </w:rPr>
        <w:t>activities and/or prototype development</w:t>
      </w:r>
      <w:r>
        <w:rPr>
          <w:rFonts w:eastAsia="Times New Roman" w:cs="Arial"/>
          <w:sz w:val="24"/>
          <w:szCs w:val="24"/>
        </w:rPr>
        <w:t xml:space="preserve"> </w:t>
      </w:r>
      <w:r w:rsidRPr="00B56C03">
        <w:rPr>
          <w:rFonts w:eastAsia="Times New Roman" w:cs="Arial"/>
          <w:sz w:val="24"/>
          <w:szCs w:val="24"/>
        </w:rPr>
        <w:t>with research commercialization and technology transfer potential; and contribute to the economic development of Louisiana.</w:t>
      </w:r>
      <w:r>
        <w:rPr>
          <w:rFonts w:eastAsia="Times New Roman" w:cs="Arial"/>
          <w:sz w:val="24"/>
          <w:szCs w:val="24"/>
        </w:rPr>
        <w:t xml:space="preserve"> Since the goal of Po</w:t>
      </w:r>
      <w:r w:rsidRPr="00B56C03">
        <w:rPr>
          <w:rFonts w:eastAsia="Times New Roman" w:cs="Arial"/>
          <w:sz w:val="24"/>
          <w:szCs w:val="24"/>
        </w:rPr>
        <w:t>C/P</w:t>
      </w:r>
      <w:r w:rsidRPr="0015319E">
        <w:rPr>
          <w:rFonts w:eastAsia="Times New Roman" w:cs="Arial"/>
          <w:sz w:val="24"/>
          <w:szCs w:val="24"/>
        </w:rPr>
        <w:t xml:space="preserve"> </w:t>
      </w:r>
      <w:r w:rsidRPr="00B56C03">
        <w:rPr>
          <w:rFonts w:eastAsia="Times New Roman" w:cs="Arial"/>
          <w:sz w:val="24"/>
          <w:szCs w:val="24"/>
        </w:rPr>
        <w:t>is to advance innovation toward commercialization, proposals</w:t>
      </w:r>
      <w:r w:rsidRPr="0015319E">
        <w:rPr>
          <w:rFonts w:eastAsia="Times New Roman" w:cs="Arial"/>
          <w:sz w:val="24"/>
          <w:szCs w:val="24"/>
        </w:rPr>
        <w:t xml:space="preserve"> </w:t>
      </w:r>
      <w:r w:rsidRPr="00B56C03">
        <w:rPr>
          <w:rFonts w:eastAsia="Times New Roman" w:cs="Arial"/>
          <w:sz w:val="24"/>
          <w:szCs w:val="24"/>
        </w:rPr>
        <w:t>for basic research projects that do not further advance commercial development of an innovation will not be co</w:t>
      </w:r>
      <w:r w:rsidRPr="0015319E">
        <w:rPr>
          <w:rFonts w:eastAsia="Times New Roman" w:cs="Arial"/>
          <w:sz w:val="24"/>
          <w:szCs w:val="24"/>
        </w:rPr>
        <w:t>nsidered.</w:t>
      </w:r>
    </w:p>
    <w:p w14:paraId="4647680A" w14:textId="77777777" w:rsidR="00CA60E8" w:rsidRPr="00B56C03" w:rsidRDefault="00CA60E8" w:rsidP="00262F80">
      <w:pPr>
        <w:pStyle w:val="Heading2"/>
        <w:spacing w:before="0" w:beforeAutospacing="0" w:after="0" w:afterAutospacing="0"/>
        <w:rPr>
          <w:rFonts w:asciiTheme="minorHAnsi" w:hAnsiTheme="minorHAnsi" w:cstheme="minorHAnsi"/>
          <w:sz w:val="28"/>
          <w:szCs w:val="28"/>
        </w:rPr>
      </w:pPr>
    </w:p>
    <w:p w14:paraId="3C6F1ABB" w14:textId="7FB386BA" w:rsidR="00CA60E8" w:rsidRPr="00D809C7" w:rsidRDefault="00CA60E8" w:rsidP="00262F80">
      <w:pPr>
        <w:pStyle w:val="NormalWeb"/>
        <w:spacing w:before="0" w:beforeAutospacing="0" w:after="0" w:afterAutospacing="0"/>
        <w:rPr>
          <w:rFonts w:asciiTheme="minorHAnsi" w:hAnsiTheme="minorHAnsi" w:cstheme="minorHAnsi"/>
          <w:b/>
        </w:rPr>
      </w:pPr>
      <w:r w:rsidRPr="00D809C7">
        <w:rPr>
          <w:rFonts w:asciiTheme="minorHAnsi" w:hAnsiTheme="minorHAnsi" w:cstheme="minorHAnsi"/>
          <w:b/>
        </w:rPr>
        <w:t xml:space="preserve">MANDATORY NOTICES OF INTENT DUE:  </w:t>
      </w:r>
      <w:r w:rsidRPr="00D809C7">
        <w:rPr>
          <w:rStyle w:val="Strong"/>
          <w:rFonts w:asciiTheme="minorHAnsi" w:hAnsiTheme="minorHAnsi" w:cstheme="minorHAnsi"/>
        </w:rPr>
        <w:t>September 1</w:t>
      </w:r>
      <w:r w:rsidR="0048671A">
        <w:rPr>
          <w:rStyle w:val="Strong"/>
          <w:rFonts w:asciiTheme="minorHAnsi" w:hAnsiTheme="minorHAnsi" w:cstheme="minorHAnsi"/>
        </w:rPr>
        <w:t>1</w:t>
      </w:r>
      <w:r w:rsidRPr="00D809C7">
        <w:rPr>
          <w:rStyle w:val="Strong"/>
          <w:rFonts w:asciiTheme="minorHAnsi" w:hAnsiTheme="minorHAnsi" w:cstheme="minorHAnsi"/>
        </w:rPr>
        <w:t>, 20</w:t>
      </w:r>
      <w:r w:rsidR="00EF1372">
        <w:rPr>
          <w:rStyle w:val="Strong"/>
          <w:rFonts w:asciiTheme="minorHAnsi" w:hAnsiTheme="minorHAnsi" w:cstheme="minorHAnsi"/>
        </w:rPr>
        <w:t>2</w:t>
      </w:r>
      <w:r w:rsidR="008E4AE9">
        <w:rPr>
          <w:rStyle w:val="Strong"/>
          <w:rFonts w:asciiTheme="minorHAnsi" w:hAnsiTheme="minorHAnsi" w:cstheme="minorHAnsi"/>
        </w:rPr>
        <w:t>4</w:t>
      </w:r>
    </w:p>
    <w:p w14:paraId="0D613C46" w14:textId="4FB5510F" w:rsidR="00CA60E8" w:rsidRPr="0030455B" w:rsidRDefault="00CA60E8" w:rsidP="00262F80">
      <w:pPr>
        <w:pStyle w:val="NormalWeb"/>
        <w:spacing w:before="0" w:beforeAutospacing="0" w:after="0" w:afterAutospacing="0"/>
        <w:rPr>
          <w:rStyle w:val="Strong"/>
          <w:rFonts w:asciiTheme="minorHAnsi" w:hAnsiTheme="minorHAnsi" w:cstheme="minorHAnsi"/>
        </w:rPr>
      </w:pPr>
      <w:r w:rsidRPr="00D809C7">
        <w:rPr>
          <w:rFonts w:asciiTheme="minorHAnsi" w:hAnsiTheme="minorHAnsi" w:cstheme="minorHAnsi"/>
          <w:b/>
        </w:rPr>
        <w:t>PROPOSALS DUE:</w:t>
      </w:r>
      <w:r w:rsidRPr="0030455B">
        <w:rPr>
          <w:rFonts w:asciiTheme="minorHAnsi" w:hAnsiTheme="minorHAnsi" w:cstheme="minorHAnsi"/>
        </w:rPr>
        <w:t xml:space="preserve">  </w:t>
      </w:r>
      <w:r w:rsidR="00674A60">
        <w:rPr>
          <w:rStyle w:val="Strong"/>
          <w:rFonts w:asciiTheme="minorHAnsi" w:hAnsiTheme="minorHAnsi" w:cstheme="minorHAnsi"/>
        </w:rPr>
        <w:t>October 31</w:t>
      </w:r>
      <w:r w:rsidR="00EF1372">
        <w:rPr>
          <w:rStyle w:val="Strong"/>
          <w:rFonts w:asciiTheme="minorHAnsi" w:hAnsiTheme="minorHAnsi" w:cstheme="minorHAnsi"/>
        </w:rPr>
        <w:t>, 202</w:t>
      </w:r>
      <w:r w:rsidR="008E4AE9">
        <w:rPr>
          <w:rStyle w:val="Strong"/>
          <w:rFonts w:asciiTheme="minorHAnsi" w:hAnsiTheme="minorHAnsi" w:cstheme="minorHAnsi"/>
        </w:rPr>
        <w:t>4</w:t>
      </w:r>
    </w:p>
    <w:p w14:paraId="6651EFB7" w14:textId="66DF82DE" w:rsidR="00CA60E8" w:rsidRPr="006B5EB7" w:rsidRDefault="00CA60E8" w:rsidP="00262F80">
      <w:pPr>
        <w:spacing w:after="0"/>
        <w:rPr>
          <w:rStyle w:val="Strong"/>
          <w:rFonts w:cstheme="minorHAnsi"/>
          <w:b w:val="0"/>
          <w:sz w:val="20"/>
          <w:szCs w:val="20"/>
        </w:rPr>
      </w:pPr>
      <w:r w:rsidRPr="0030455B">
        <w:rPr>
          <w:rStyle w:val="Strong"/>
          <w:rFonts w:cstheme="minorHAnsi"/>
          <w:b w:val="0"/>
        </w:rPr>
        <w:t>RFP can be found at:</w:t>
      </w:r>
      <w:r w:rsidR="00327FC3">
        <w:rPr>
          <w:rStyle w:val="Strong"/>
          <w:rFonts w:cstheme="minorHAnsi"/>
          <w:b w:val="0"/>
        </w:rPr>
        <w:t xml:space="preserve"> </w:t>
      </w:r>
      <w:hyperlink r:id="rId6" w:history="1">
        <w:r w:rsidR="008E4AE9" w:rsidRPr="0045392F">
          <w:rPr>
            <w:rStyle w:val="Hyperlink"/>
            <w:rFonts w:cstheme="minorHAnsi"/>
          </w:rPr>
          <w:t>https://rsi.laregents.edu/wp-content/uploads/2024/07/ITRS-PoCP-RFP-2025.pdf</w:t>
        </w:r>
      </w:hyperlink>
      <w:r w:rsidR="008E4AE9">
        <w:rPr>
          <w:rStyle w:val="Strong"/>
          <w:rFonts w:cstheme="minorHAnsi"/>
          <w:b w:val="0"/>
        </w:rPr>
        <w:t xml:space="preserve"> </w:t>
      </w:r>
    </w:p>
    <w:p w14:paraId="706638B6" w14:textId="77777777" w:rsidR="00262F80" w:rsidRDefault="00262F80" w:rsidP="00262F80">
      <w:pPr>
        <w:pStyle w:val="Heading2"/>
        <w:spacing w:before="0" w:beforeAutospacing="0" w:after="0" w:afterAutospacing="0"/>
        <w:rPr>
          <w:rFonts w:asciiTheme="minorHAnsi" w:hAnsiTheme="minorHAnsi" w:cstheme="minorHAnsi"/>
          <w:sz w:val="32"/>
          <w:szCs w:val="32"/>
          <w:u w:val="single"/>
        </w:rPr>
      </w:pPr>
    </w:p>
    <w:p w14:paraId="1C9A9A47" w14:textId="77777777" w:rsidR="004300DB" w:rsidRDefault="004300DB" w:rsidP="00262F80">
      <w:pPr>
        <w:pStyle w:val="Heading2"/>
        <w:spacing w:before="0" w:beforeAutospacing="0" w:after="0" w:afterAutospacing="0"/>
        <w:rPr>
          <w:rFonts w:asciiTheme="minorHAnsi" w:hAnsiTheme="minorHAnsi" w:cstheme="minorHAnsi"/>
          <w:sz w:val="32"/>
          <w:szCs w:val="32"/>
          <w:u w:val="single"/>
        </w:rPr>
      </w:pPr>
      <w:r w:rsidRPr="00331FBD">
        <w:rPr>
          <w:rFonts w:asciiTheme="minorHAnsi" w:hAnsiTheme="minorHAnsi" w:cstheme="minorHAnsi"/>
          <w:sz w:val="32"/>
          <w:szCs w:val="32"/>
          <w:u w:val="single"/>
        </w:rPr>
        <w:t>Research Competitiveness Subprogram (RCS)</w:t>
      </w:r>
    </w:p>
    <w:p w14:paraId="721D4884" w14:textId="77777777" w:rsidR="004300DB" w:rsidRPr="00082122" w:rsidRDefault="004300DB" w:rsidP="00262F80">
      <w:pPr>
        <w:pStyle w:val="Heading2"/>
        <w:spacing w:before="0" w:beforeAutospacing="0" w:after="0" w:afterAutospacing="0"/>
        <w:rPr>
          <w:rFonts w:asciiTheme="minorHAnsi" w:hAnsiTheme="minorHAnsi" w:cstheme="minorHAnsi"/>
          <w:sz w:val="24"/>
          <w:szCs w:val="24"/>
        </w:rPr>
      </w:pPr>
      <w:r w:rsidRPr="00082122">
        <w:rPr>
          <w:rFonts w:asciiTheme="minorHAnsi" w:hAnsiTheme="minorHAnsi" w:cstheme="minorHAnsi"/>
          <w:sz w:val="24"/>
          <w:szCs w:val="24"/>
        </w:rPr>
        <w:t>RCS</w:t>
      </w:r>
    </w:p>
    <w:p w14:paraId="6873EF08" w14:textId="77777777" w:rsidR="004300DB" w:rsidRDefault="004300DB" w:rsidP="00262F80">
      <w:pPr>
        <w:pStyle w:val="Heading2"/>
        <w:spacing w:before="0" w:beforeAutospacing="0" w:after="0" w:afterAutospacing="0"/>
        <w:rPr>
          <w:rFonts w:asciiTheme="minorHAnsi" w:hAnsiTheme="minorHAnsi" w:cstheme="minorHAnsi"/>
          <w:b w:val="0"/>
          <w:sz w:val="24"/>
          <w:szCs w:val="24"/>
        </w:rPr>
      </w:pPr>
      <w:r w:rsidRPr="003B31E5">
        <w:rPr>
          <w:rFonts w:asciiTheme="minorHAnsi" w:hAnsiTheme="minorHAnsi" w:cstheme="minorHAnsi"/>
          <w:b w:val="0"/>
          <w:sz w:val="24"/>
          <w:szCs w:val="24"/>
        </w:rPr>
        <w:t>This subprogram funds projects that strengthen the fundamental research base and competitiveness of Louisiana’s public and private universities. The RCS is a stimulus program available to researchers who are currently not competitive for federal support but show strong potential for achieving national research competitiveness in an area funded by the federal government within a limited span of time. Research funded through this subprogram must make fundamental contributions to knowledge in eligible scientific and engineering disciplines rather than simply seek to apply existing knowledge.</w:t>
      </w:r>
    </w:p>
    <w:p w14:paraId="2DFD08AB" w14:textId="77777777" w:rsidR="008906BD" w:rsidRDefault="008906BD" w:rsidP="00262F80">
      <w:pPr>
        <w:pStyle w:val="Heading2"/>
        <w:spacing w:before="0" w:beforeAutospacing="0" w:after="0" w:afterAutospacing="0"/>
        <w:rPr>
          <w:rFonts w:asciiTheme="minorHAnsi" w:hAnsiTheme="minorHAnsi" w:cstheme="minorHAnsi"/>
          <w:sz w:val="24"/>
          <w:szCs w:val="24"/>
        </w:rPr>
      </w:pPr>
    </w:p>
    <w:p w14:paraId="42A5E225" w14:textId="77777777" w:rsidR="004300DB" w:rsidRPr="001A48C3" w:rsidRDefault="004300DB" w:rsidP="00262F80">
      <w:pPr>
        <w:pStyle w:val="Heading2"/>
        <w:spacing w:before="0" w:beforeAutospacing="0" w:after="0" w:afterAutospacing="0"/>
        <w:rPr>
          <w:rFonts w:asciiTheme="minorHAnsi" w:hAnsiTheme="minorHAnsi" w:cstheme="minorHAnsi"/>
          <w:sz w:val="24"/>
          <w:szCs w:val="24"/>
        </w:rPr>
      </w:pPr>
      <w:r>
        <w:rPr>
          <w:rFonts w:asciiTheme="minorHAnsi" w:hAnsiTheme="minorHAnsi" w:cstheme="minorHAnsi"/>
          <w:sz w:val="24"/>
          <w:szCs w:val="24"/>
        </w:rPr>
        <w:t>RCS One-Year Research Component</w:t>
      </w:r>
    </w:p>
    <w:p w14:paraId="70E16FEB" w14:textId="77777777" w:rsidR="004300DB" w:rsidRDefault="004300DB" w:rsidP="00262F80">
      <w:pPr>
        <w:spacing w:after="0" w:line="240" w:lineRule="auto"/>
        <w:rPr>
          <w:rFonts w:eastAsia="Times New Roman" w:cs="Arial"/>
          <w:sz w:val="24"/>
          <w:szCs w:val="24"/>
        </w:rPr>
      </w:pPr>
      <w:r w:rsidRPr="00331FBD">
        <w:rPr>
          <w:rFonts w:eastAsia="Times New Roman" w:cs="Arial"/>
          <w:sz w:val="24"/>
          <w:szCs w:val="24"/>
        </w:rPr>
        <w:t>The objective of the</w:t>
      </w:r>
      <w:r w:rsidRPr="00CE7EF0">
        <w:rPr>
          <w:rFonts w:eastAsia="Times New Roman" w:cs="Arial"/>
          <w:sz w:val="24"/>
          <w:szCs w:val="24"/>
        </w:rPr>
        <w:t xml:space="preserve"> </w:t>
      </w:r>
      <w:r>
        <w:rPr>
          <w:rFonts w:eastAsia="Times New Roman" w:cs="Arial"/>
          <w:sz w:val="24"/>
          <w:szCs w:val="24"/>
        </w:rPr>
        <w:t>RCS One-Year Research Component</w:t>
      </w:r>
      <w:r w:rsidRPr="00331FBD">
        <w:rPr>
          <w:rFonts w:eastAsia="Times New Roman" w:cs="Arial"/>
          <w:sz w:val="24"/>
          <w:szCs w:val="24"/>
        </w:rPr>
        <w:t xml:space="preserve"> is to stimulate and support faculty on a limited basis in their exploration of novel science and engineering research</w:t>
      </w:r>
      <w:r>
        <w:rPr>
          <w:rFonts w:eastAsia="Times New Roman" w:cs="Arial"/>
          <w:sz w:val="24"/>
          <w:szCs w:val="24"/>
        </w:rPr>
        <w:t xml:space="preserve"> </w:t>
      </w:r>
      <w:r w:rsidRPr="00331FBD">
        <w:rPr>
          <w:rFonts w:eastAsia="Times New Roman" w:cs="Arial"/>
          <w:sz w:val="24"/>
          <w:szCs w:val="24"/>
        </w:rPr>
        <w:t xml:space="preserve">leading to federal </w:t>
      </w:r>
      <w:r w:rsidRPr="00331FBD">
        <w:rPr>
          <w:rFonts w:eastAsia="Times New Roman" w:cs="Arial"/>
          <w:sz w:val="24"/>
          <w:szCs w:val="24"/>
        </w:rPr>
        <w:lastRenderedPageBreak/>
        <w:t xml:space="preserve">support. The </w:t>
      </w:r>
      <w:r>
        <w:rPr>
          <w:rFonts w:eastAsia="Times New Roman" w:cs="Arial"/>
          <w:sz w:val="24"/>
          <w:szCs w:val="24"/>
        </w:rPr>
        <w:t>RCS One-Year Research Component</w:t>
      </w:r>
      <w:r w:rsidRPr="00331FBD">
        <w:rPr>
          <w:rFonts w:eastAsia="Times New Roman" w:cs="Arial"/>
          <w:sz w:val="24"/>
          <w:szCs w:val="24"/>
        </w:rPr>
        <w:t xml:space="preserve"> provides short-term pilot awards for both tenured and tenure-track faculty. Tenure-track faculty</w:t>
      </w:r>
      <w:r>
        <w:rPr>
          <w:rFonts w:eastAsia="Times New Roman" w:cs="Arial"/>
          <w:sz w:val="24"/>
          <w:szCs w:val="24"/>
        </w:rPr>
        <w:t xml:space="preserve"> </w:t>
      </w:r>
      <w:r w:rsidRPr="00331FBD">
        <w:rPr>
          <w:rFonts w:eastAsia="Times New Roman" w:cs="Arial"/>
          <w:sz w:val="24"/>
          <w:szCs w:val="24"/>
        </w:rPr>
        <w:t xml:space="preserve">can use the seed funding made available by this program to sharpen their research focus and develop cutting-edge techniques. Tenured faculty can use award funds to demonstrate an </w:t>
      </w:r>
      <w:r>
        <w:rPr>
          <w:rFonts w:eastAsia="Times New Roman" w:cs="Arial"/>
          <w:sz w:val="24"/>
          <w:szCs w:val="24"/>
        </w:rPr>
        <w:t xml:space="preserve">innovative </w:t>
      </w:r>
      <w:r w:rsidRPr="00331FBD">
        <w:rPr>
          <w:rFonts w:eastAsia="Times New Roman" w:cs="Arial"/>
          <w:sz w:val="24"/>
          <w:szCs w:val="24"/>
        </w:rPr>
        <w:t xml:space="preserve">or novel concept and become more competitive by investigating new areas that require a shift in their current research direction. The ultimate goal of the </w:t>
      </w:r>
      <w:r>
        <w:rPr>
          <w:rFonts w:eastAsia="Times New Roman" w:cs="Arial"/>
          <w:sz w:val="24"/>
          <w:szCs w:val="24"/>
        </w:rPr>
        <w:t>RCS One-Year Research Component</w:t>
      </w:r>
      <w:r w:rsidRPr="00331FBD">
        <w:rPr>
          <w:rFonts w:eastAsia="Times New Roman" w:cs="Arial"/>
          <w:sz w:val="24"/>
          <w:szCs w:val="24"/>
        </w:rPr>
        <w:t xml:space="preserve"> is to enable faculty to submit more competitive federal proposals. </w:t>
      </w:r>
    </w:p>
    <w:p w14:paraId="138F7958" w14:textId="77777777" w:rsidR="004300DB" w:rsidRPr="00331FBD" w:rsidRDefault="004300DB" w:rsidP="00262F80">
      <w:pPr>
        <w:spacing w:after="0" w:line="240" w:lineRule="auto"/>
        <w:rPr>
          <w:rFonts w:cstheme="minorHAnsi"/>
          <w:sz w:val="24"/>
          <w:szCs w:val="24"/>
        </w:rPr>
      </w:pPr>
    </w:p>
    <w:p w14:paraId="022ED8E6" w14:textId="4E994EB4" w:rsidR="004300DB" w:rsidRPr="00D809C7" w:rsidRDefault="004300DB" w:rsidP="00262F80">
      <w:pPr>
        <w:pStyle w:val="NormalWeb"/>
        <w:spacing w:before="0" w:beforeAutospacing="0" w:after="0" w:afterAutospacing="0"/>
        <w:rPr>
          <w:rStyle w:val="Strong"/>
          <w:rFonts w:asciiTheme="minorHAnsi" w:hAnsiTheme="minorHAnsi" w:cstheme="minorHAnsi"/>
          <w:b w:val="0"/>
        </w:rPr>
      </w:pPr>
      <w:r w:rsidRPr="00D809C7">
        <w:rPr>
          <w:rFonts w:asciiTheme="minorHAnsi" w:hAnsiTheme="minorHAnsi" w:cstheme="minorHAnsi"/>
          <w:b/>
        </w:rPr>
        <w:t xml:space="preserve">MANDATORY NOTICES OF INTENT DUE:  </w:t>
      </w:r>
      <w:r w:rsidRPr="00D809C7">
        <w:rPr>
          <w:rStyle w:val="Strong"/>
          <w:rFonts w:asciiTheme="minorHAnsi" w:hAnsiTheme="minorHAnsi" w:cstheme="minorHAnsi"/>
        </w:rPr>
        <w:t xml:space="preserve">September </w:t>
      </w:r>
      <w:r w:rsidR="001B10B7">
        <w:rPr>
          <w:rStyle w:val="Strong"/>
          <w:rFonts w:asciiTheme="minorHAnsi" w:hAnsiTheme="minorHAnsi" w:cstheme="minorHAnsi"/>
        </w:rPr>
        <w:t>1</w:t>
      </w:r>
      <w:r w:rsidR="0048671A">
        <w:rPr>
          <w:rStyle w:val="Strong"/>
          <w:rFonts w:asciiTheme="minorHAnsi" w:hAnsiTheme="minorHAnsi" w:cstheme="minorHAnsi"/>
        </w:rPr>
        <w:t>1</w:t>
      </w:r>
      <w:r w:rsidR="001B10B7">
        <w:rPr>
          <w:rStyle w:val="Strong"/>
          <w:rFonts w:asciiTheme="minorHAnsi" w:hAnsiTheme="minorHAnsi" w:cstheme="minorHAnsi"/>
        </w:rPr>
        <w:t>, 20</w:t>
      </w:r>
      <w:r w:rsidR="00012267">
        <w:rPr>
          <w:rStyle w:val="Strong"/>
          <w:rFonts w:asciiTheme="minorHAnsi" w:hAnsiTheme="minorHAnsi" w:cstheme="minorHAnsi"/>
        </w:rPr>
        <w:t>2</w:t>
      </w:r>
      <w:r w:rsidR="00C51B0A">
        <w:rPr>
          <w:rStyle w:val="Strong"/>
          <w:rFonts w:asciiTheme="minorHAnsi" w:hAnsiTheme="minorHAnsi" w:cstheme="minorHAnsi"/>
        </w:rPr>
        <w:t>4</w:t>
      </w:r>
    </w:p>
    <w:p w14:paraId="5A439E4F" w14:textId="7BB36CFF" w:rsidR="004300DB" w:rsidRPr="00D809C7" w:rsidRDefault="004300DB" w:rsidP="00262F80">
      <w:pPr>
        <w:pStyle w:val="NormalWeb"/>
        <w:spacing w:before="0" w:beforeAutospacing="0" w:after="0" w:afterAutospacing="0"/>
        <w:rPr>
          <w:rStyle w:val="Strong"/>
          <w:rFonts w:asciiTheme="minorHAnsi" w:hAnsiTheme="minorHAnsi" w:cstheme="minorHAnsi"/>
          <w:b w:val="0"/>
        </w:rPr>
      </w:pPr>
      <w:r w:rsidRPr="00D809C7">
        <w:rPr>
          <w:rFonts w:asciiTheme="minorHAnsi" w:hAnsiTheme="minorHAnsi" w:cstheme="minorHAnsi"/>
          <w:b/>
        </w:rPr>
        <w:t xml:space="preserve">PROPOSALS DUE:  </w:t>
      </w:r>
      <w:r w:rsidR="001B10B7">
        <w:rPr>
          <w:rStyle w:val="Strong"/>
          <w:rFonts w:asciiTheme="minorHAnsi" w:hAnsiTheme="minorHAnsi" w:cstheme="minorHAnsi"/>
        </w:rPr>
        <w:t xml:space="preserve">November </w:t>
      </w:r>
      <w:r w:rsidR="00674A60">
        <w:rPr>
          <w:rStyle w:val="Strong"/>
          <w:rFonts w:asciiTheme="minorHAnsi" w:hAnsiTheme="minorHAnsi" w:cstheme="minorHAnsi"/>
        </w:rPr>
        <w:t>7</w:t>
      </w:r>
      <w:r w:rsidR="001B10B7">
        <w:rPr>
          <w:rStyle w:val="Strong"/>
          <w:rFonts w:asciiTheme="minorHAnsi" w:hAnsiTheme="minorHAnsi" w:cstheme="minorHAnsi"/>
        </w:rPr>
        <w:t>, 20</w:t>
      </w:r>
      <w:r w:rsidR="00012267">
        <w:rPr>
          <w:rStyle w:val="Strong"/>
          <w:rFonts w:asciiTheme="minorHAnsi" w:hAnsiTheme="minorHAnsi" w:cstheme="minorHAnsi"/>
        </w:rPr>
        <w:t>2</w:t>
      </w:r>
      <w:r w:rsidR="00C51B0A">
        <w:rPr>
          <w:rStyle w:val="Strong"/>
          <w:rFonts w:asciiTheme="minorHAnsi" w:hAnsiTheme="minorHAnsi" w:cstheme="minorHAnsi"/>
        </w:rPr>
        <w:t>4</w:t>
      </w:r>
    </w:p>
    <w:p w14:paraId="7BB0ED3E" w14:textId="718785D5" w:rsidR="00674A60" w:rsidRPr="0030455B" w:rsidRDefault="004300DB" w:rsidP="00262F80">
      <w:pPr>
        <w:pStyle w:val="NormalWeb"/>
        <w:spacing w:before="0" w:beforeAutospacing="0" w:after="0" w:afterAutospacing="0"/>
        <w:rPr>
          <w:rFonts w:asciiTheme="minorHAnsi" w:hAnsiTheme="minorHAnsi" w:cstheme="minorHAnsi"/>
        </w:rPr>
      </w:pPr>
      <w:r w:rsidRPr="0030455B">
        <w:rPr>
          <w:rFonts w:asciiTheme="minorHAnsi" w:hAnsiTheme="minorHAnsi" w:cstheme="minorHAnsi"/>
        </w:rPr>
        <w:t>RFP can be found at</w:t>
      </w:r>
      <w:r w:rsidR="00674A60">
        <w:rPr>
          <w:rFonts w:asciiTheme="minorHAnsi" w:hAnsiTheme="minorHAnsi" w:cstheme="minorHAnsi"/>
        </w:rPr>
        <w:t>:</w:t>
      </w:r>
      <w:r w:rsidR="0029356C" w:rsidRPr="0029356C">
        <w:t xml:space="preserve"> </w:t>
      </w:r>
      <w:hyperlink r:id="rId7" w:history="1">
        <w:r w:rsidR="00C51B0A" w:rsidRPr="0045392F">
          <w:rPr>
            <w:rStyle w:val="Hyperlink"/>
          </w:rPr>
          <w:t>https://rsi.laregents.edu/wp-content/uploads/2024/07/RCS-RFP-2025.pdf</w:t>
        </w:r>
      </w:hyperlink>
      <w:r w:rsidR="00C51B0A">
        <w:t xml:space="preserve"> </w:t>
      </w:r>
    </w:p>
    <w:p w14:paraId="6420665A" w14:textId="0F6D7308" w:rsidR="004300DB" w:rsidRPr="0030455B" w:rsidRDefault="004300DB" w:rsidP="00262F80">
      <w:pPr>
        <w:spacing w:after="0" w:line="240" w:lineRule="auto"/>
        <w:rPr>
          <w:rFonts w:eastAsia="Times New Roman" w:cstheme="minorHAnsi"/>
          <w:sz w:val="24"/>
          <w:szCs w:val="24"/>
        </w:rPr>
      </w:pPr>
      <w:r w:rsidRPr="0030455B">
        <w:rPr>
          <w:rFonts w:eastAsia="Times New Roman" w:cstheme="minorHAnsi"/>
          <w:b/>
          <w:sz w:val="24"/>
          <w:szCs w:val="24"/>
        </w:rPr>
        <w:t>NOTE:  Refer to the att</w:t>
      </w:r>
      <w:r w:rsidR="006F2874">
        <w:rPr>
          <w:rFonts w:eastAsia="Times New Roman" w:cstheme="minorHAnsi"/>
          <w:b/>
          <w:sz w:val="24"/>
          <w:szCs w:val="24"/>
        </w:rPr>
        <w:t>ached chart for the FY20</w:t>
      </w:r>
      <w:r w:rsidR="003311B7">
        <w:rPr>
          <w:rFonts w:eastAsia="Times New Roman" w:cstheme="minorHAnsi"/>
          <w:b/>
          <w:sz w:val="24"/>
          <w:szCs w:val="24"/>
        </w:rPr>
        <w:t>2</w:t>
      </w:r>
      <w:r w:rsidR="00C51B0A">
        <w:rPr>
          <w:rFonts w:eastAsia="Times New Roman" w:cstheme="minorHAnsi"/>
          <w:b/>
          <w:sz w:val="24"/>
          <w:szCs w:val="24"/>
        </w:rPr>
        <w:t>4</w:t>
      </w:r>
      <w:r w:rsidR="006F2874">
        <w:rPr>
          <w:rFonts w:eastAsia="Times New Roman" w:cstheme="minorHAnsi"/>
          <w:b/>
          <w:sz w:val="24"/>
          <w:szCs w:val="24"/>
        </w:rPr>
        <w:t>-2</w:t>
      </w:r>
      <w:r w:rsidR="00C51B0A">
        <w:rPr>
          <w:rFonts w:eastAsia="Times New Roman" w:cstheme="minorHAnsi"/>
          <w:b/>
          <w:sz w:val="24"/>
          <w:szCs w:val="24"/>
        </w:rPr>
        <w:t>5</w:t>
      </w:r>
      <w:r w:rsidRPr="0030455B">
        <w:rPr>
          <w:rFonts w:eastAsia="Times New Roman" w:cstheme="minorHAnsi"/>
          <w:b/>
          <w:sz w:val="24"/>
          <w:szCs w:val="24"/>
        </w:rPr>
        <w:t xml:space="preserve"> eligible discipline rotations for this program and also to the detailed taxonomy in Appendix A of the RFP</w:t>
      </w:r>
      <w:r w:rsidRPr="0030455B">
        <w:rPr>
          <w:rFonts w:eastAsia="Times New Roman" w:cstheme="minorHAnsi"/>
          <w:sz w:val="24"/>
          <w:szCs w:val="24"/>
        </w:rPr>
        <w:t>.</w:t>
      </w:r>
    </w:p>
    <w:p w14:paraId="4A037C49" w14:textId="77777777" w:rsidR="008F4A08" w:rsidRDefault="008F4A08" w:rsidP="00262F80">
      <w:pPr>
        <w:spacing w:after="0"/>
        <w:rPr>
          <w:rFonts w:eastAsia="Times New Roman" w:cstheme="minorHAnsi"/>
          <w:b/>
          <w:bCs/>
          <w:sz w:val="36"/>
          <w:szCs w:val="36"/>
          <w:u w:val="single"/>
        </w:rPr>
      </w:pPr>
    </w:p>
    <w:p w14:paraId="02C3E473" w14:textId="5B004969" w:rsidR="006E04CB" w:rsidRPr="006E04CB" w:rsidRDefault="008468C0" w:rsidP="00BC068A">
      <w:pPr>
        <w:spacing w:after="0"/>
        <w:rPr>
          <w:rFonts w:ascii="Calibri" w:eastAsia="Times New Roman" w:hAnsi="Calibri" w:cstheme="minorHAnsi"/>
          <w:sz w:val="32"/>
          <w:szCs w:val="32"/>
        </w:rPr>
      </w:pPr>
      <w:r>
        <w:rPr>
          <w:rFonts w:eastAsia="Times New Roman" w:cstheme="minorHAnsi"/>
          <w:b/>
          <w:bCs/>
          <w:sz w:val="36"/>
          <w:szCs w:val="36"/>
          <w:u w:val="single"/>
        </w:rPr>
        <w:t xml:space="preserve">Departmental </w:t>
      </w:r>
      <w:r w:rsidR="0089176C" w:rsidRPr="0030455B">
        <w:rPr>
          <w:rFonts w:eastAsia="Times New Roman" w:cstheme="minorHAnsi"/>
          <w:b/>
          <w:bCs/>
          <w:sz w:val="36"/>
          <w:szCs w:val="36"/>
          <w:u w:val="single"/>
        </w:rPr>
        <w:t>Enhancement</w:t>
      </w:r>
      <w:r w:rsidR="003B31E5">
        <w:rPr>
          <w:rFonts w:eastAsia="Times New Roman" w:cstheme="minorHAnsi"/>
          <w:b/>
          <w:bCs/>
          <w:sz w:val="36"/>
          <w:szCs w:val="36"/>
          <w:u w:val="single"/>
        </w:rPr>
        <w:t xml:space="preserve">:  </w:t>
      </w:r>
      <w:r w:rsidR="00843468">
        <w:rPr>
          <w:rFonts w:ascii="Calibri" w:eastAsia="Times New Roman" w:hAnsi="Calibri" w:cstheme="minorHAnsi"/>
          <w:sz w:val="24"/>
          <w:szCs w:val="24"/>
        </w:rPr>
        <w:t xml:space="preserve"> </w:t>
      </w:r>
    </w:p>
    <w:p w14:paraId="301FC0C8" w14:textId="099B685B" w:rsidR="00B34E0E" w:rsidRDefault="00BC068A" w:rsidP="00B34E0E">
      <w:pPr>
        <w:spacing w:after="0"/>
        <w:rPr>
          <w:rFonts w:ascii="Calibri" w:eastAsia="Times New Roman" w:hAnsi="Calibri" w:cstheme="minorHAnsi"/>
          <w:sz w:val="24"/>
          <w:szCs w:val="24"/>
        </w:rPr>
      </w:pPr>
      <w:r>
        <w:rPr>
          <w:rFonts w:ascii="Calibri" w:eastAsia="Times New Roman" w:hAnsi="Calibri" w:cstheme="minorHAnsi"/>
          <w:sz w:val="24"/>
          <w:szCs w:val="24"/>
        </w:rPr>
        <w:t xml:space="preserve">This program </w:t>
      </w:r>
      <w:r w:rsidR="00AB7FE6" w:rsidRPr="00BF7435">
        <w:rPr>
          <w:rFonts w:ascii="Calibri" w:eastAsia="Times New Roman" w:hAnsi="Calibri" w:cstheme="minorHAnsi"/>
          <w:sz w:val="24"/>
          <w:szCs w:val="24"/>
        </w:rPr>
        <w:t>provides</w:t>
      </w:r>
      <w:r w:rsidR="0089176C" w:rsidRPr="00BF7435">
        <w:rPr>
          <w:rFonts w:ascii="Calibri" w:eastAsia="Times New Roman" w:hAnsi="Calibri" w:cstheme="minorHAnsi"/>
          <w:sz w:val="24"/>
          <w:szCs w:val="24"/>
        </w:rPr>
        <w:t xml:space="preserve"> funds to develop the infrastructure of academic, research, or agricultural units and promote the State’s economic development</w:t>
      </w:r>
      <w:r w:rsidR="00A24470" w:rsidRPr="00BF7435">
        <w:rPr>
          <w:rFonts w:ascii="Calibri" w:eastAsia="Times New Roman" w:hAnsi="Calibri" w:cstheme="minorHAnsi"/>
          <w:sz w:val="24"/>
          <w:szCs w:val="24"/>
        </w:rPr>
        <w:t>.</w:t>
      </w:r>
      <w:r w:rsidR="0089176C" w:rsidRPr="00BF7435">
        <w:rPr>
          <w:rFonts w:ascii="Calibri" w:eastAsia="Times New Roman" w:hAnsi="Calibri" w:cstheme="minorHAnsi"/>
          <w:sz w:val="24"/>
          <w:szCs w:val="24"/>
        </w:rPr>
        <w:t xml:space="preserve"> </w:t>
      </w:r>
      <w:r>
        <w:rPr>
          <w:rFonts w:ascii="Calibri" w:eastAsia="Times New Roman" w:hAnsi="Calibri" w:cstheme="minorHAnsi"/>
          <w:sz w:val="24"/>
          <w:szCs w:val="24"/>
        </w:rPr>
        <w:t xml:space="preserve">Projects should </w:t>
      </w:r>
      <w:r w:rsidRPr="00BC068A">
        <w:rPr>
          <w:rFonts w:ascii="Calibri" w:eastAsia="Times New Roman" w:hAnsi="Calibri" w:cstheme="minorHAnsi"/>
          <w:sz w:val="24"/>
          <w:szCs w:val="24"/>
        </w:rPr>
        <w:t>be designed to propel departments</w:t>
      </w:r>
      <w:r w:rsidR="002E6153">
        <w:rPr>
          <w:rFonts w:ascii="Calibri" w:eastAsia="Times New Roman" w:hAnsi="Calibri" w:cstheme="minorHAnsi"/>
          <w:sz w:val="24"/>
          <w:szCs w:val="24"/>
        </w:rPr>
        <w:t>/academic units</w:t>
      </w:r>
      <w:r>
        <w:rPr>
          <w:rFonts w:ascii="Calibri" w:eastAsia="Times New Roman" w:hAnsi="Calibri" w:cstheme="minorHAnsi"/>
          <w:sz w:val="24"/>
          <w:szCs w:val="24"/>
        </w:rPr>
        <w:t xml:space="preserve"> forward</w:t>
      </w:r>
      <w:r w:rsidRPr="00BC068A">
        <w:rPr>
          <w:rFonts w:ascii="Calibri" w:eastAsia="Times New Roman" w:hAnsi="Calibri" w:cstheme="minorHAnsi"/>
          <w:sz w:val="24"/>
          <w:szCs w:val="24"/>
        </w:rPr>
        <w:t xml:space="preserve"> and enhance existing offerings and foci in accordance with the role, scope, mission, and</w:t>
      </w:r>
      <w:r>
        <w:rPr>
          <w:rFonts w:ascii="Calibri" w:eastAsia="Times New Roman" w:hAnsi="Calibri" w:cstheme="minorHAnsi"/>
          <w:sz w:val="24"/>
          <w:szCs w:val="24"/>
        </w:rPr>
        <w:t xml:space="preserve"> </w:t>
      </w:r>
      <w:r w:rsidRPr="00BC068A">
        <w:rPr>
          <w:rFonts w:ascii="Calibri" w:eastAsia="Times New Roman" w:hAnsi="Calibri" w:cstheme="minorHAnsi"/>
          <w:sz w:val="24"/>
          <w:szCs w:val="24"/>
        </w:rPr>
        <w:t>strategic priorities of the institution and current and prospective direction(s) of the affected</w:t>
      </w:r>
      <w:r>
        <w:rPr>
          <w:rFonts w:ascii="Calibri" w:eastAsia="Times New Roman" w:hAnsi="Calibri" w:cstheme="minorHAnsi"/>
          <w:sz w:val="24"/>
          <w:szCs w:val="24"/>
        </w:rPr>
        <w:t xml:space="preserve"> </w:t>
      </w:r>
      <w:r w:rsidRPr="00BC068A">
        <w:rPr>
          <w:rFonts w:ascii="Calibri" w:eastAsia="Times New Roman" w:hAnsi="Calibri" w:cstheme="minorHAnsi"/>
          <w:sz w:val="24"/>
          <w:szCs w:val="24"/>
        </w:rPr>
        <w:t>department(s)/unit(s). Proposals should clearly indicate how project objectives are linked to the</w:t>
      </w:r>
      <w:r>
        <w:rPr>
          <w:rFonts w:ascii="Calibri" w:eastAsia="Times New Roman" w:hAnsi="Calibri" w:cstheme="minorHAnsi"/>
          <w:sz w:val="24"/>
          <w:szCs w:val="24"/>
        </w:rPr>
        <w:t xml:space="preserve"> </w:t>
      </w:r>
      <w:r w:rsidRPr="00BC068A">
        <w:rPr>
          <w:rFonts w:ascii="Calibri" w:eastAsia="Times New Roman" w:hAnsi="Calibri" w:cstheme="minorHAnsi"/>
          <w:sz w:val="24"/>
          <w:szCs w:val="24"/>
        </w:rPr>
        <w:t>highest academic, research or training priorities of the affected department(s) and institution(s) as</w:t>
      </w:r>
      <w:r w:rsidRPr="00BC068A">
        <w:rPr>
          <w:rFonts w:ascii="Times New Roman" w:hAnsi="Times New Roman" w:cs="Times New Roman"/>
          <w:sz w:val="21"/>
          <w:szCs w:val="21"/>
        </w:rPr>
        <w:t xml:space="preserve"> </w:t>
      </w:r>
      <w:r w:rsidRPr="00BC068A">
        <w:rPr>
          <w:rFonts w:ascii="Calibri" w:eastAsia="Times New Roman" w:hAnsi="Calibri" w:cstheme="minorHAnsi"/>
          <w:sz w:val="24"/>
          <w:szCs w:val="24"/>
        </w:rPr>
        <w:t>well as how BoRSF investments, necessarily limited in scope and duration, will increase the capacity</w:t>
      </w:r>
      <w:r w:rsidR="00531B27">
        <w:rPr>
          <w:rFonts w:ascii="Calibri" w:eastAsia="Times New Roman" w:hAnsi="Calibri" w:cstheme="minorHAnsi"/>
          <w:sz w:val="24"/>
          <w:szCs w:val="24"/>
        </w:rPr>
        <w:t xml:space="preserve"> </w:t>
      </w:r>
      <w:r w:rsidRPr="00BC068A">
        <w:rPr>
          <w:rFonts w:ascii="Calibri" w:eastAsia="Times New Roman" w:hAnsi="Calibri" w:cstheme="minorHAnsi"/>
          <w:sz w:val="24"/>
          <w:szCs w:val="24"/>
        </w:rPr>
        <w:t>and quality of research, education, and/or training available to faculty and students.</w:t>
      </w:r>
      <w:r>
        <w:rPr>
          <w:rFonts w:ascii="Calibri" w:eastAsia="Times New Roman" w:hAnsi="Calibri" w:cstheme="minorHAnsi"/>
          <w:sz w:val="24"/>
          <w:szCs w:val="24"/>
        </w:rPr>
        <w:t xml:space="preserve"> </w:t>
      </w:r>
      <w:r w:rsidR="0066068C">
        <w:rPr>
          <w:rFonts w:ascii="Calibri" w:eastAsia="Times New Roman" w:hAnsi="Calibri" w:cstheme="minorHAnsi"/>
          <w:b/>
          <w:sz w:val="24"/>
          <w:szCs w:val="24"/>
        </w:rPr>
        <w:t>T</w:t>
      </w:r>
      <w:r w:rsidRPr="000A6842">
        <w:rPr>
          <w:rFonts w:ascii="Calibri" w:eastAsia="Times New Roman" w:hAnsi="Calibri" w:cstheme="minorHAnsi"/>
          <w:b/>
          <w:sz w:val="24"/>
          <w:szCs w:val="24"/>
        </w:rPr>
        <w:t>wo types of projects</w:t>
      </w:r>
      <w:r>
        <w:rPr>
          <w:rFonts w:ascii="Calibri" w:eastAsia="Times New Roman" w:hAnsi="Calibri" w:cstheme="minorHAnsi"/>
          <w:sz w:val="24"/>
          <w:szCs w:val="24"/>
        </w:rPr>
        <w:t xml:space="preserve"> may be submitted to this program:</w:t>
      </w:r>
    </w:p>
    <w:p w14:paraId="4D338A8E" w14:textId="77777777" w:rsidR="00B34E0E" w:rsidRDefault="00B34E0E" w:rsidP="00B34E0E">
      <w:pPr>
        <w:spacing w:after="0"/>
        <w:rPr>
          <w:rFonts w:ascii="Calibri" w:eastAsia="Times New Roman" w:hAnsi="Calibri" w:cstheme="minorHAnsi"/>
          <w:sz w:val="24"/>
          <w:szCs w:val="24"/>
        </w:rPr>
      </w:pPr>
    </w:p>
    <w:p w14:paraId="4D574885" w14:textId="0CCD620D" w:rsidR="00B34E0E" w:rsidRPr="00B34E0E" w:rsidRDefault="00FE02F2" w:rsidP="00B34E0E">
      <w:pPr>
        <w:spacing w:after="0"/>
        <w:rPr>
          <w:rFonts w:ascii="Calibri" w:eastAsia="Times New Roman" w:hAnsi="Calibri" w:cstheme="minorHAnsi"/>
          <w:sz w:val="24"/>
          <w:szCs w:val="24"/>
        </w:rPr>
      </w:pPr>
      <w:r w:rsidRPr="00B34E0E">
        <w:rPr>
          <w:rFonts w:ascii="Calibri" w:eastAsia="Times New Roman" w:hAnsi="Calibri" w:cstheme="minorHAnsi"/>
          <w:b/>
          <w:sz w:val="24"/>
          <w:szCs w:val="24"/>
        </w:rPr>
        <w:t xml:space="preserve">1. </w:t>
      </w:r>
      <w:r w:rsidR="00BC068A" w:rsidRPr="00B34E0E">
        <w:rPr>
          <w:rFonts w:ascii="Calibri" w:eastAsia="Times New Roman" w:hAnsi="Calibri" w:cstheme="minorHAnsi"/>
          <w:b/>
          <w:sz w:val="24"/>
          <w:szCs w:val="24"/>
        </w:rPr>
        <w:t>Comprehensive Enhancement</w:t>
      </w:r>
      <w:r w:rsidRPr="00B34E0E">
        <w:rPr>
          <w:rFonts w:ascii="Calibri" w:eastAsia="Times New Roman" w:hAnsi="Calibri" w:cstheme="minorHAnsi"/>
          <w:b/>
          <w:sz w:val="24"/>
          <w:szCs w:val="24"/>
        </w:rPr>
        <w:t xml:space="preserve"> - </w:t>
      </w:r>
      <w:r w:rsidRPr="00B34E0E">
        <w:rPr>
          <w:rFonts w:ascii="Calibri" w:eastAsia="Times New Roman" w:hAnsi="Calibri" w:cstheme="minorHAnsi"/>
          <w:sz w:val="24"/>
          <w:szCs w:val="24"/>
        </w:rPr>
        <w:t>proposals that provide significant enhancement to address mul</w:t>
      </w:r>
      <w:r w:rsidR="007C468A">
        <w:rPr>
          <w:rFonts w:ascii="Calibri" w:eastAsia="Times New Roman" w:hAnsi="Calibri" w:cstheme="minorHAnsi"/>
          <w:sz w:val="24"/>
          <w:szCs w:val="24"/>
        </w:rPr>
        <w:t>tiple departmental priorities or</w:t>
      </w:r>
      <w:r w:rsidRPr="00B34E0E">
        <w:rPr>
          <w:rFonts w:ascii="Calibri" w:eastAsia="Times New Roman" w:hAnsi="Calibri" w:cstheme="minorHAnsi"/>
          <w:sz w:val="24"/>
          <w:szCs w:val="24"/>
        </w:rPr>
        <w:t xml:space="preserve"> holistic departmental approaches and support the institutional role, scope and mission through a variety of means.</w:t>
      </w:r>
      <w:r w:rsidR="00B34E0E" w:rsidRPr="00B34E0E">
        <w:rPr>
          <w:rFonts w:ascii="Calibri" w:eastAsia="Times New Roman" w:hAnsi="Calibri" w:cstheme="minorHAnsi"/>
          <w:sz w:val="24"/>
          <w:szCs w:val="24"/>
        </w:rPr>
        <w:t xml:space="preserve"> The maximum request is </w:t>
      </w:r>
      <w:r w:rsidR="00B34E0E" w:rsidRPr="006E04CB">
        <w:rPr>
          <w:rFonts w:ascii="Calibri" w:eastAsia="Times New Roman" w:hAnsi="Calibri" w:cstheme="minorHAnsi"/>
          <w:b/>
          <w:sz w:val="24"/>
          <w:szCs w:val="24"/>
        </w:rPr>
        <w:t>$1,000,000</w:t>
      </w:r>
      <w:r w:rsidR="00B34E0E" w:rsidRPr="00B34E0E">
        <w:rPr>
          <w:rFonts w:ascii="Calibri" w:eastAsia="Times New Roman" w:hAnsi="Calibri" w:cstheme="minorHAnsi"/>
          <w:sz w:val="24"/>
          <w:szCs w:val="24"/>
        </w:rPr>
        <w:t xml:space="preserve">, not to exceed $300,000 in year one and $200,000 in subsequent years, </w:t>
      </w:r>
      <w:r w:rsidR="00B34E0E" w:rsidRPr="006E04CB">
        <w:rPr>
          <w:rFonts w:ascii="Calibri" w:eastAsia="Times New Roman" w:hAnsi="Calibri" w:cstheme="minorHAnsi"/>
          <w:b/>
          <w:sz w:val="24"/>
          <w:szCs w:val="24"/>
        </w:rPr>
        <w:t>for projects lasting up to five years</w:t>
      </w:r>
      <w:r w:rsidR="00B34E0E" w:rsidRPr="00B34E0E">
        <w:rPr>
          <w:rFonts w:ascii="Calibri" w:eastAsia="Times New Roman" w:hAnsi="Calibri" w:cstheme="minorHAnsi"/>
          <w:sz w:val="24"/>
          <w:szCs w:val="24"/>
        </w:rPr>
        <w:t xml:space="preserve">. </w:t>
      </w:r>
      <w:r w:rsidR="00B34E0E" w:rsidRPr="007F1FFF">
        <w:rPr>
          <w:rFonts w:ascii="Calibri" w:eastAsia="Times New Roman" w:hAnsi="Calibri" w:cstheme="minorHAnsi"/>
          <w:b/>
          <w:sz w:val="24"/>
          <w:szCs w:val="24"/>
        </w:rPr>
        <w:t>Each eligible department/academic unit is limited to one submission</w:t>
      </w:r>
      <w:r w:rsidR="00B34E0E" w:rsidRPr="006E04CB">
        <w:rPr>
          <w:rFonts w:ascii="Calibri" w:eastAsia="Times New Roman" w:hAnsi="Calibri" w:cstheme="minorHAnsi"/>
          <w:sz w:val="24"/>
          <w:szCs w:val="24"/>
        </w:rPr>
        <w:t>, though it may also participate with other units in up to one campus-wide proposal submitted under the Multidisciplinary category.</w:t>
      </w:r>
    </w:p>
    <w:p w14:paraId="2885F57A" w14:textId="77777777" w:rsidR="00BC068A" w:rsidRDefault="00BC068A" w:rsidP="00FE02F2">
      <w:pPr>
        <w:spacing w:after="0"/>
        <w:rPr>
          <w:rFonts w:ascii="Calibri" w:eastAsia="Times New Roman" w:hAnsi="Calibri" w:cstheme="minorHAnsi"/>
          <w:sz w:val="24"/>
          <w:szCs w:val="24"/>
        </w:rPr>
      </w:pPr>
    </w:p>
    <w:p w14:paraId="50553677" w14:textId="77777777" w:rsidR="00706775" w:rsidRPr="00706775" w:rsidRDefault="00706775" w:rsidP="00706775">
      <w:pPr>
        <w:widowControl w:val="0"/>
        <w:autoSpaceDE w:val="0"/>
        <w:autoSpaceDN w:val="0"/>
        <w:adjustRightInd w:val="0"/>
        <w:rPr>
          <w:rFonts w:cs="Times New Roman"/>
          <w:b/>
          <w:color w:val="FF0000"/>
          <w:sz w:val="24"/>
          <w:szCs w:val="24"/>
        </w:rPr>
      </w:pPr>
      <w:r w:rsidRPr="00706775">
        <w:rPr>
          <w:rFonts w:cs="Times New Roman"/>
          <w:b/>
          <w:color w:val="FF0000"/>
          <w:sz w:val="24"/>
          <w:szCs w:val="24"/>
          <w:u w:val="single"/>
        </w:rPr>
        <w:t>**Prospective applicants should contact the Department Chair or Unit Head to indicate the intention to apply.  An internal competition may be necessary within the department/unit to meet the eligibility limitation of one submission</w:t>
      </w:r>
      <w:r w:rsidRPr="00706775">
        <w:rPr>
          <w:rFonts w:cs="Times New Roman"/>
          <w:b/>
          <w:color w:val="FF0000"/>
          <w:sz w:val="24"/>
          <w:szCs w:val="24"/>
        </w:rPr>
        <w:t>.</w:t>
      </w:r>
    </w:p>
    <w:p w14:paraId="2684D111" w14:textId="77777777" w:rsidR="00706775" w:rsidRDefault="00706775" w:rsidP="00FE02F2">
      <w:pPr>
        <w:spacing w:after="0"/>
        <w:rPr>
          <w:rFonts w:ascii="Calibri" w:eastAsia="Times New Roman" w:hAnsi="Calibri" w:cstheme="minorHAnsi"/>
          <w:sz w:val="24"/>
          <w:szCs w:val="24"/>
        </w:rPr>
      </w:pPr>
    </w:p>
    <w:p w14:paraId="36271706" w14:textId="77777777" w:rsidR="00FE02F2" w:rsidRDefault="00B34E0E" w:rsidP="00FE02F2">
      <w:pPr>
        <w:spacing w:after="0"/>
        <w:rPr>
          <w:rFonts w:ascii="Calibri" w:eastAsia="Times New Roman" w:hAnsi="Calibri" w:cstheme="minorHAnsi"/>
          <w:sz w:val="24"/>
          <w:szCs w:val="24"/>
        </w:rPr>
      </w:pPr>
      <w:r>
        <w:rPr>
          <w:rFonts w:ascii="Calibri" w:eastAsia="Times New Roman" w:hAnsi="Calibri" w:cstheme="minorHAnsi"/>
          <w:b/>
          <w:sz w:val="24"/>
          <w:szCs w:val="24"/>
        </w:rPr>
        <w:lastRenderedPageBreak/>
        <w:t>2.</w:t>
      </w:r>
      <w:r w:rsidR="00FE02F2" w:rsidRPr="00FE02F2">
        <w:rPr>
          <w:rFonts w:ascii="Calibri" w:eastAsia="Times New Roman" w:hAnsi="Calibri" w:cstheme="minorHAnsi"/>
          <w:b/>
          <w:sz w:val="24"/>
          <w:szCs w:val="24"/>
        </w:rPr>
        <w:t xml:space="preserve"> Targeted Enhancement</w:t>
      </w:r>
      <w:r w:rsidR="00FE02F2">
        <w:rPr>
          <w:rFonts w:ascii="Calibri" w:eastAsia="Times New Roman" w:hAnsi="Calibri" w:cstheme="minorHAnsi"/>
          <w:sz w:val="24"/>
          <w:szCs w:val="24"/>
        </w:rPr>
        <w:t>- proposals that provide focused enhancement</w:t>
      </w:r>
      <w:r w:rsidR="000B4E64">
        <w:rPr>
          <w:rFonts w:ascii="Calibri" w:eastAsia="Times New Roman" w:hAnsi="Calibri" w:cstheme="minorHAnsi"/>
          <w:sz w:val="24"/>
          <w:szCs w:val="24"/>
        </w:rPr>
        <w:t xml:space="preserve"> that address</w:t>
      </w:r>
      <w:r w:rsidR="00FE02F2">
        <w:rPr>
          <w:rFonts w:ascii="Calibri" w:eastAsia="Times New Roman" w:hAnsi="Calibri" w:cstheme="minorHAnsi"/>
          <w:sz w:val="24"/>
          <w:szCs w:val="24"/>
        </w:rPr>
        <w:t xml:space="preserve"> a critical departmental priority and reflects the institutional role, scope and mission through a </w:t>
      </w:r>
      <w:r w:rsidR="000B4E64">
        <w:rPr>
          <w:rFonts w:ascii="Calibri" w:eastAsia="Times New Roman" w:hAnsi="Calibri" w:cstheme="minorHAnsi"/>
          <w:sz w:val="24"/>
          <w:szCs w:val="24"/>
        </w:rPr>
        <w:t>c</w:t>
      </w:r>
      <w:r w:rsidR="00FE02F2">
        <w:rPr>
          <w:rFonts w:ascii="Calibri" w:eastAsia="Times New Roman" w:hAnsi="Calibri" w:cstheme="minorHAnsi"/>
          <w:sz w:val="24"/>
          <w:szCs w:val="24"/>
        </w:rPr>
        <w:t>oncentrated tangibly effective effort (e.</w:t>
      </w:r>
      <w:r>
        <w:rPr>
          <w:rFonts w:ascii="Calibri" w:eastAsia="Times New Roman" w:hAnsi="Calibri" w:cstheme="minorHAnsi"/>
          <w:sz w:val="24"/>
          <w:szCs w:val="24"/>
        </w:rPr>
        <w:t>g., purchase of major equipment</w:t>
      </w:r>
      <w:r w:rsidR="00FE02F2">
        <w:rPr>
          <w:rFonts w:ascii="Calibri" w:eastAsia="Times New Roman" w:hAnsi="Calibri" w:cstheme="minorHAnsi"/>
          <w:sz w:val="24"/>
          <w:szCs w:val="24"/>
        </w:rPr>
        <w:t>)</w:t>
      </w:r>
      <w:r w:rsidRPr="00B34E0E">
        <w:rPr>
          <w:rFonts w:ascii="Calibri" w:eastAsia="Times New Roman" w:hAnsi="Calibri" w:cstheme="minorHAnsi"/>
          <w:sz w:val="24"/>
          <w:szCs w:val="24"/>
        </w:rPr>
        <w:t xml:space="preserve"> </w:t>
      </w:r>
      <w:r>
        <w:rPr>
          <w:rFonts w:ascii="Calibri" w:eastAsia="Times New Roman" w:hAnsi="Calibri" w:cstheme="minorHAnsi"/>
          <w:sz w:val="24"/>
          <w:szCs w:val="24"/>
        </w:rPr>
        <w:t xml:space="preserve">, with a maximum request of </w:t>
      </w:r>
      <w:r w:rsidRPr="006E04CB">
        <w:rPr>
          <w:rFonts w:ascii="Calibri" w:eastAsia="Times New Roman" w:hAnsi="Calibri" w:cstheme="minorHAnsi"/>
          <w:b/>
          <w:sz w:val="24"/>
          <w:szCs w:val="24"/>
        </w:rPr>
        <w:t>$200,000</w:t>
      </w:r>
      <w:r>
        <w:rPr>
          <w:rFonts w:ascii="Calibri" w:eastAsia="Times New Roman" w:hAnsi="Calibri" w:cstheme="minorHAnsi"/>
          <w:sz w:val="24"/>
          <w:szCs w:val="24"/>
        </w:rPr>
        <w:t xml:space="preserve"> for projects lasting </w:t>
      </w:r>
      <w:r w:rsidRPr="006E04CB">
        <w:rPr>
          <w:rFonts w:ascii="Calibri" w:eastAsia="Times New Roman" w:hAnsi="Calibri" w:cstheme="minorHAnsi"/>
          <w:b/>
          <w:sz w:val="24"/>
          <w:szCs w:val="24"/>
        </w:rPr>
        <w:t>one year</w:t>
      </w:r>
      <w:r>
        <w:rPr>
          <w:rFonts w:ascii="Calibri" w:eastAsia="Times New Roman" w:hAnsi="Calibri" w:cstheme="minorHAnsi"/>
          <w:sz w:val="24"/>
          <w:szCs w:val="24"/>
        </w:rPr>
        <w:t xml:space="preserve">. </w:t>
      </w:r>
      <w:r w:rsidRPr="006E04CB">
        <w:rPr>
          <w:rFonts w:ascii="Calibri" w:eastAsia="Times New Roman" w:hAnsi="Calibri" w:cstheme="minorHAnsi"/>
          <w:sz w:val="24"/>
          <w:szCs w:val="24"/>
        </w:rPr>
        <w:t>An academic unit is not limited in number of proposals, but must provide a rank-order list of all proposals submitted on its behalf.</w:t>
      </w:r>
    </w:p>
    <w:p w14:paraId="14AB0285" w14:textId="77777777" w:rsidR="00E76B0B" w:rsidRDefault="00E76B0B" w:rsidP="00FE02F2">
      <w:pPr>
        <w:spacing w:after="0"/>
        <w:rPr>
          <w:rFonts w:ascii="Calibri" w:eastAsia="Times New Roman" w:hAnsi="Calibri" w:cstheme="minorHAnsi"/>
          <w:sz w:val="24"/>
          <w:szCs w:val="24"/>
        </w:rPr>
      </w:pPr>
    </w:p>
    <w:p w14:paraId="7F8C6AC6" w14:textId="12F56528" w:rsidR="00FE02F2" w:rsidRDefault="00FE02F2" w:rsidP="00FE02F2">
      <w:pPr>
        <w:spacing w:after="0"/>
        <w:rPr>
          <w:rFonts w:ascii="Calibri" w:eastAsia="Times New Roman" w:hAnsi="Calibri" w:cstheme="minorHAnsi"/>
          <w:sz w:val="24"/>
          <w:szCs w:val="24"/>
        </w:rPr>
      </w:pPr>
      <w:r>
        <w:rPr>
          <w:rFonts w:ascii="Calibri" w:eastAsia="Times New Roman" w:hAnsi="Calibri" w:cstheme="minorHAnsi"/>
          <w:sz w:val="24"/>
          <w:szCs w:val="24"/>
        </w:rPr>
        <w:t>Proposals must be submitted in one of three categories</w:t>
      </w:r>
      <w:r w:rsidR="007F1FFF">
        <w:rPr>
          <w:rFonts w:ascii="Calibri" w:eastAsia="Times New Roman" w:hAnsi="Calibri" w:cstheme="minorHAnsi"/>
          <w:sz w:val="24"/>
          <w:szCs w:val="24"/>
        </w:rPr>
        <w:t>, though they may contain elements of all three</w:t>
      </w:r>
      <w:r>
        <w:rPr>
          <w:rFonts w:ascii="Calibri" w:eastAsia="Times New Roman" w:hAnsi="Calibri" w:cstheme="minorHAnsi"/>
          <w:sz w:val="24"/>
          <w:szCs w:val="24"/>
        </w:rPr>
        <w:t xml:space="preserve">: </w:t>
      </w:r>
    </w:p>
    <w:p w14:paraId="48E9328D" w14:textId="069CE500" w:rsidR="00FE02F2" w:rsidRPr="00FE02F2" w:rsidRDefault="00FE02F2" w:rsidP="00FE02F2">
      <w:pPr>
        <w:pStyle w:val="ListParagraph"/>
        <w:numPr>
          <w:ilvl w:val="0"/>
          <w:numId w:val="7"/>
        </w:numPr>
        <w:spacing w:after="0"/>
        <w:rPr>
          <w:rFonts w:ascii="Calibri" w:eastAsia="Times New Roman" w:hAnsi="Calibri" w:cstheme="minorHAnsi"/>
          <w:sz w:val="24"/>
          <w:szCs w:val="24"/>
        </w:rPr>
      </w:pPr>
      <w:r w:rsidRPr="00FE02F2">
        <w:rPr>
          <w:rFonts w:ascii="Calibri" w:eastAsia="Times New Roman" w:hAnsi="Calibri" w:cstheme="minorHAnsi"/>
          <w:sz w:val="24"/>
          <w:szCs w:val="24"/>
        </w:rPr>
        <w:t xml:space="preserve">Research – proposals </w:t>
      </w:r>
      <w:r w:rsidR="005030CB">
        <w:rPr>
          <w:rFonts w:ascii="Calibri" w:eastAsia="Times New Roman" w:hAnsi="Calibri" w:cstheme="minorHAnsi"/>
          <w:sz w:val="24"/>
          <w:szCs w:val="24"/>
        </w:rPr>
        <w:t>that</w:t>
      </w:r>
      <w:r w:rsidR="00446046">
        <w:rPr>
          <w:rFonts w:ascii="Calibri" w:eastAsia="Times New Roman" w:hAnsi="Calibri" w:cstheme="minorHAnsi"/>
          <w:sz w:val="24"/>
          <w:szCs w:val="24"/>
        </w:rPr>
        <w:t xml:space="preserve"> </w:t>
      </w:r>
      <w:r w:rsidRPr="00FE02F2">
        <w:rPr>
          <w:rFonts w:ascii="Calibri" w:eastAsia="Times New Roman" w:hAnsi="Calibri" w:cstheme="minorHAnsi"/>
          <w:sz w:val="24"/>
          <w:szCs w:val="24"/>
        </w:rPr>
        <w:t>enhance faculty</w:t>
      </w:r>
      <w:r w:rsidR="00446046">
        <w:rPr>
          <w:rFonts w:ascii="Calibri" w:eastAsia="Times New Roman" w:hAnsi="Calibri" w:cstheme="minorHAnsi"/>
          <w:sz w:val="24"/>
          <w:szCs w:val="24"/>
        </w:rPr>
        <w:t xml:space="preserve">/student research </w:t>
      </w:r>
    </w:p>
    <w:p w14:paraId="3545388B" w14:textId="3557CDEC" w:rsidR="00FE02F2" w:rsidRDefault="00FE02F2" w:rsidP="00FE02F2">
      <w:pPr>
        <w:pStyle w:val="ListParagraph"/>
        <w:numPr>
          <w:ilvl w:val="0"/>
          <w:numId w:val="7"/>
        </w:numPr>
        <w:spacing w:after="0"/>
        <w:rPr>
          <w:rFonts w:ascii="Calibri" w:eastAsia="Times New Roman" w:hAnsi="Calibri" w:cstheme="minorHAnsi"/>
          <w:sz w:val="24"/>
          <w:szCs w:val="24"/>
        </w:rPr>
      </w:pPr>
      <w:r>
        <w:rPr>
          <w:rFonts w:ascii="Calibri" w:eastAsia="Times New Roman" w:hAnsi="Calibri" w:cstheme="minorHAnsi"/>
          <w:sz w:val="24"/>
          <w:szCs w:val="24"/>
        </w:rPr>
        <w:t xml:space="preserve">Education – </w:t>
      </w:r>
      <w:r w:rsidR="00446046">
        <w:rPr>
          <w:rFonts w:ascii="Calibri" w:eastAsia="Times New Roman" w:hAnsi="Calibri" w:cstheme="minorHAnsi"/>
          <w:sz w:val="24"/>
          <w:szCs w:val="24"/>
        </w:rPr>
        <w:t>proposals</w:t>
      </w:r>
      <w:r>
        <w:rPr>
          <w:rFonts w:ascii="Calibri" w:eastAsia="Times New Roman" w:hAnsi="Calibri" w:cstheme="minorHAnsi"/>
          <w:sz w:val="24"/>
          <w:szCs w:val="24"/>
        </w:rPr>
        <w:t xml:space="preserve"> </w:t>
      </w:r>
      <w:r w:rsidR="005030CB">
        <w:rPr>
          <w:rFonts w:ascii="Calibri" w:eastAsia="Times New Roman" w:hAnsi="Calibri" w:cstheme="minorHAnsi"/>
          <w:sz w:val="24"/>
          <w:szCs w:val="24"/>
        </w:rPr>
        <w:t>that</w:t>
      </w:r>
      <w:r w:rsidR="00446046">
        <w:rPr>
          <w:rFonts w:ascii="Calibri" w:eastAsia="Times New Roman" w:hAnsi="Calibri" w:cstheme="minorHAnsi"/>
          <w:sz w:val="24"/>
          <w:szCs w:val="24"/>
        </w:rPr>
        <w:t xml:space="preserve"> enhance</w:t>
      </w:r>
      <w:r>
        <w:rPr>
          <w:rFonts w:ascii="Calibri" w:eastAsia="Times New Roman" w:hAnsi="Calibri" w:cstheme="minorHAnsi"/>
          <w:sz w:val="24"/>
          <w:szCs w:val="24"/>
        </w:rPr>
        <w:t xml:space="preserve"> graduate and</w:t>
      </w:r>
      <w:r w:rsidR="00446046">
        <w:rPr>
          <w:rFonts w:ascii="Calibri" w:eastAsia="Times New Roman" w:hAnsi="Calibri" w:cstheme="minorHAnsi"/>
          <w:sz w:val="24"/>
          <w:szCs w:val="24"/>
        </w:rPr>
        <w:t>/</w:t>
      </w:r>
      <w:r>
        <w:rPr>
          <w:rFonts w:ascii="Calibri" w:eastAsia="Times New Roman" w:hAnsi="Calibri" w:cstheme="minorHAnsi"/>
          <w:sz w:val="24"/>
          <w:szCs w:val="24"/>
        </w:rPr>
        <w:t>or undergraduate</w:t>
      </w:r>
      <w:r w:rsidR="00446046">
        <w:rPr>
          <w:rFonts w:ascii="Calibri" w:eastAsia="Times New Roman" w:hAnsi="Calibri" w:cstheme="minorHAnsi"/>
          <w:sz w:val="24"/>
          <w:szCs w:val="24"/>
        </w:rPr>
        <w:t xml:space="preserve"> education</w:t>
      </w:r>
    </w:p>
    <w:p w14:paraId="3B9706DC" w14:textId="4759B445" w:rsidR="00446046" w:rsidRDefault="00446046" w:rsidP="00FE02F2">
      <w:pPr>
        <w:pStyle w:val="ListParagraph"/>
        <w:numPr>
          <w:ilvl w:val="0"/>
          <w:numId w:val="7"/>
        </w:numPr>
        <w:spacing w:after="0"/>
        <w:rPr>
          <w:rFonts w:ascii="Calibri" w:eastAsia="Times New Roman" w:hAnsi="Calibri" w:cstheme="minorHAnsi"/>
          <w:sz w:val="24"/>
          <w:szCs w:val="24"/>
        </w:rPr>
      </w:pPr>
      <w:r>
        <w:rPr>
          <w:rFonts w:ascii="Calibri" w:eastAsia="Times New Roman" w:hAnsi="Calibri" w:cstheme="minorHAnsi"/>
          <w:sz w:val="24"/>
          <w:szCs w:val="24"/>
        </w:rPr>
        <w:t xml:space="preserve">Workforce – proposals </w:t>
      </w:r>
      <w:r w:rsidR="005030CB">
        <w:rPr>
          <w:rFonts w:ascii="Calibri" w:eastAsia="Times New Roman" w:hAnsi="Calibri" w:cstheme="minorHAnsi"/>
          <w:sz w:val="24"/>
          <w:szCs w:val="24"/>
        </w:rPr>
        <w:t>that</w:t>
      </w:r>
      <w:r>
        <w:rPr>
          <w:rFonts w:ascii="Calibri" w:eastAsia="Times New Roman" w:hAnsi="Calibri" w:cstheme="minorHAnsi"/>
          <w:sz w:val="24"/>
          <w:szCs w:val="24"/>
        </w:rPr>
        <w:t xml:space="preserve"> enhance specific programs directly associated with workforce priorities and needs in Louisiana identified, if appropriate, by the Louisiana Department of Economic Development, the Louisiana Workforce Commission, Workforce Investment Council and/or other regional economic development entities.</w:t>
      </w:r>
    </w:p>
    <w:p w14:paraId="2BEF0203" w14:textId="77777777" w:rsidR="00686AAD" w:rsidRDefault="00686AAD" w:rsidP="00686AAD">
      <w:pPr>
        <w:spacing w:after="0"/>
        <w:rPr>
          <w:rFonts w:ascii="Calibri" w:eastAsia="Times New Roman" w:hAnsi="Calibri" w:cstheme="minorHAnsi"/>
          <w:sz w:val="24"/>
          <w:szCs w:val="24"/>
        </w:rPr>
      </w:pPr>
    </w:p>
    <w:p w14:paraId="0B2CE9A3" w14:textId="77777777" w:rsidR="00686AAD" w:rsidRDefault="00686AAD" w:rsidP="00686AAD">
      <w:pPr>
        <w:spacing w:after="0"/>
        <w:rPr>
          <w:rFonts w:ascii="Calibri" w:eastAsia="Times New Roman" w:hAnsi="Calibri" w:cstheme="minorHAnsi"/>
          <w:sz w:val="24"/>
          <w:szCs w:val="24"/>
        </w:rPr>
      </w:pPr>
      <w:r>
        <w:rPr>
          <w:rFonts w:ascii="Calibri" w:eastAsia="Times New Roman" w:hAnsi="Calibri" w:cstheme="minorHAnsi"/>
          <w:sz w:val="24"/>
          <w:szCs w:val="24"/>
        </w:rPr>
        <w:t>Multidisciplinary proposals are welcome and encouraged. Projects that establish or improve facilities that are used by multiple departments/units help to leverage funding, maximize efficiency and broaden impact. The proposal must be led by, rooted in and provide substantial enhancement to the department/academic unit associated with one of the disciplines eligible in the year of submission.</w:t>
      </w:r>
    </w:p>
    <w:p w14:paraId="550BBCB3" w14:textId="77777777" w:rsidR="00686AAD" w:rsidRDefault="00686AAD" w:rsidP="00686AAD">
      <w:pPr>
        <w:spacing w:after="0"/>
        <w:rPr>
          <w:rFonts w:ascii="Calibri" w:eastAsia="Times New Roman" w:hAnsi="Calibri" w:cstheme="minorHAnsi"/>
          <w:sz w:val="24"/>
          <w:szCs w:val="24"/>
        </w:rPr>
      </w:pPr>
    </w:p>
    <w:p w14:paraId="1013CEF8" w14:textId="1AD08E56" w:rsidR="00BC068A" w:rsidRPr="00706775" w:rsidRDefault="00706775" w:rsidP="00262F80">
      <w:pPr>
        <w:spacing w:after="0"/>
        <w:rPr>
          <w:rFonts w:eastAsia="Times New Roman" w:cstheme="minorHAnsi"/>
          <w:sz w:val="24"/>
          <w:szCs w:val="24"/>
        </w:rPr>
      </w:pPr>
      <w:r w:rsidRPr="00706775">
        <w:rPr>
          <w:rFonts w:cs="Times New Roman"/>
          <w:b/>
          <w:bCs/>
          <w:sz w:val="24"/>
          <w:szCs w:val="24"/>
          <w:highlight w:val="yellow"/>
          <w:u w:val="single"/>
        </w:rPr>
        <w:t>The RFP requires a documented institutional screening process for Departmental Enhancement Proposals</w:t>
      </w:r>
      <w:r w:rsidRPr="00706775">
        <w:rPr>
          <w:rFonts w:cs="Times New Roman"/>
          <w:b/>
          <w:bCs/>
          <w:sz w:val="24"/>
          <w:szCs w:val="24"/>
          <w:highlight w:val="yellow"/>
        </w:rPr>
        <w:t xml:space="preserve">.  **PROPOSALS MAY NOT BE SUBMITTED WITHOUT DOCUMENTATION OF INSTITUTIONAL REVIEW AND RANKING.  To facilitate the review process, submission of a pre-proposal is required in the </w:t>
      </w:r>
      <w:r>
        <w:rPr>
          <w:rFonts w:cs="Times New Roman"/>
          <w:b/>
          <w:bCs/>
          <w:sz w:val="24"/>
          <w:szCs w:val="24"/>
          <w:highlight w:val="yellow"/>
        </w:rPr>
        <w:t>specified</w:t>
      </w:r>
      <w:r w:rsidRPr="00706775">
        <w:rPr>
          <w:rFonts w:cs="Times New Roman"/>
          <w:b/>
          <w:bCs/>
          <w:sz w:val="24"/>
          <w:szCs w:val="24"/>
          <w:highlight w:val="yellow"/>
        </w:rPr>
        <w:t xml:space="preserve"> format, along with a CV/Biosketch.  The required documents must be emailed as </w:t>
      </w:r>
      <w:r w:rsidRPr="00706775">
        <w:rPr>
          <w:rFonts w:cs="Times New Roman"/>
          <w:b/>
          <w:bCs/>
          <w:sz w:val="24"/>
          <w:szCs w:val="24"/>
          <w:highlight w:val="yellow"/>
          <w:u w:val="single"/>
        </w:rPr>
        <w:t>one pdf</w:t>
      </w:r>
      <w:r w:rsidRPr="00706775">
        <w:rPr>
          <w:rFonts w:cs="Times New Roman"/>
          <w:b/>
          <w:bCs/>
          <w:sz w:val="24"/>
          <w:szCs w:val="24"/>
          <w:highlight w:val="yellow"/>
        </w:rPr>
        <w:t xml:space="preserve"> to Sponsored Projects Administration at </w:t>
      </w:r>
      <w:hyperlink r:id="rId8" w:history="1">
        <w:r w:rsidRPr="00706775">
          <w:rPr>
            <w:rFonts w:cs="Times New Roman"/>
            <w:b/>
            <w:bCs/>
            <w:color w:val="0000FF"/>
            <w:sz w:val="24"/>
            <w:szCs w:val="24"/>
            <w:highlight w:val="yellow"/>
            <w:u w:val="single" w:color="0000FF"/>
          </w:rPr>
          <w:t>dlovrov@tulane.edu</w:t>
        </w:r>
      </w:hyperlink>
      <w:r w:rsidRPr="00706775">
        <w:rPr>
          <w:rFonts w:cs="Times New Roman"/>
          <w:b/>
          <w:bCs/>
          <w:sz w:val="24"/>
          <w:szCs w:val="24"/>
          <w:highlight w:val="yellow"/>
        </w:rPr>
        <w:t xml:space="preserve"> </w:t>
      </w:r>
      <w:r w:rsidR="00737ABA">
        <w:rPr>
          <w:rFonts w:cs="Times New Roman"/>
          <w:b/>
          <w:bCs/>
          <w:sz w:val="24"/>
          <w:szCs w:val="24"/>
          <w:highlight w:val="yellow"/>
          <w:u w:val="single"/>
        </w:rPr>
        <w:t xml:space="preserve">no later than September </w:t>
      </w:r>
      <w:r w:rsidR="00025BE4">
        <w:rPr>
          <w:rFonts w:cs="Times New Roman"/>
          <w:b/>
          <w:bCs/>
          <w:sz w:val="24"/>
          <w:szCs w:val="24"/>
          <w:highlight w:val="yellow"/>
          <w:u w:val="single"/>
        </w:rPr>
        <w:t>5</w:t>
      </w:r>
      <w:r w:rsidR="00737ABA">
        <w:rPr>
          <w:rFonts w:cs="Times New Roman"/>
          <w:b/>
          <w:bCs/>
          <w:sz w:val="24"/>
          <w:szCs w:val="24"/>
          <w:highlight w:val="yellow"/>
          <w:u w:val="single"/>
        </w:rPr>
        <w:t>, 20</w:t>
      </w:r>
      <w:r w:rsidR="003B6530">
        <w:rPr>
          <w:rFonts w:cs="Times New Roman"/>
          <w:b/>
          <w:bCs/>
          <w:sz w:val="24"/>
          <w:szCs w:val="24"/>
          <w:highlight w:val="yellow"/>
          <w:u w:val="single"/>
        </w:rPr>
        <w:t>2</w:t>
      </w:r>
      <w:r w:rsidR="00025BE4">
        <w:rPr>
          <w:rFonts w:cs="Times New Roman"/>
          <w:b/>
          <w:bCs/>
          <w:sz w:val="24"/>
          <w:szCs w:val="24"/>
          <w:highlight w:val="yellow"/>
          <w:u w:val="single"/>
        </w:rPr>
        <w:t>4</w:t>
      </w:r>
      <w:r w:rsidRPr="00706775">
        <w:rPr>
          <w:rFonts w:cs="Times New Roman"/>
          <w:b/>
          <w:bCs/>
          <w:sz w:val="24"/>
          <w:szCs w:val="24"/>
          <w:highlight w:val="yellow"/>
        </w:rPr>
        <w:t>.</w:t>
      </w:r>
    </w:p>
    <w:p w14:paraId="62F7C7B9" w14:textId="77777777" w:rsidR="00262F80" w:rsidRDefault="00262F80" w:rsidP="00262F80">
      <w:pPr>
        <w:spacing w:after="0" w:line="240" w:lineRule="auto"/>
        <w:rPr>
          <w:rFonts w:eastAsia="Times New Roman" w:cstheme="minorHAnsi"/>
          <w:b/>
          <w:sz w:val="24"/>
          <w:szCs w:val="24"/>
        </w:rPr>
      </w:pPr>
    </w:p>
    <w:p w14:paraId="56B5F6EC" w14:textId="37B5075F" w:rsidR="00600092" w:rsidRPr="0030455B" w:rsidRDefault="0089176C" w:rsidP="00262F80">
      <w:pPr>
        <w:spacing w:after="0" w:line="240" w:lineRule="auto"/>
        <w:rPr>
          <w:rFonts w:eastAsia="Times New Roman" w:cstheme="minorHAnsi"/>
          <w:b/>
          <w:bCs/>
          <w:sz w:val="24"/>
          <w:szCs w:val="24"/>
        </w:rPr>
      </w:pPr>
      <w:r w:rsidRPr="00D809C7">
        <w:rPr>
          <w:rFonts w:eastAsia="Times New Roman" w:cstheme="minorHAnsi"/>
          <w:b/>
          <w:sz w:val="24"/>
          <w:szCs w:val="24"/>
        </w:rPr>
        <w:t>PROPOSALS DUE:</w:t>
      </w:r>
      <w:r w:rsidRPr="0030455B">
        <w:rPr>
          <w:rFonts w:eastAsia="Times New Roman" w:cstheme="minorHAnsi"/>
          <w:sz w:val="24"/>
          <w:szCs w:val="24"/>
        </w:rPr>
        <w:t xml:space="preserve">  </w:t>
      </w:r>
      <w:r w:rsidR="00605619">
        <w:rPr>
          <w:rFonts w:eastAsia="Times New Roman" w:cstheme="minorHAnsi"/>
          <w:b/>
          <w:bCs/>
          <w:sz w:val="24"/>
          <w:szCs w:val="24"/>
        </w:rPr>
        <w:t>October 2</w:t>
      </w:r>
      <w:r w:rsidR="00451B62">
        <w:rPr>
          <w:rFonts w:eastAsia="Times New Roman" w:cstheme="minorHAnsi"/>
          <w:b/>
          <w:bCs/>
          <w:sz w:val="24"/>
          <w:szCs w:val="24"/>
        </w:rPr>
        <w:t>4</w:t>
      </w:r>
      <w:r w:rsidR="00605619">
        <w:rPr>
          <w:rFonts w:eastAsia="Times New Roman" w:cstheme="minorHAnsi"/>
          <w:b/>
          <w:bCs/>
          <w:sz w:val="24"/>
          <w:szCs w:val="24"/>
        </w:rPr>
        <w:t>, 20</w:t>
      </w:r>
      <w:r w:rsidR="005645CD">
        <w:rPr>
          <w:rFonts w:eastAsia="Times New Roman" w:cstheme="minorHAnsi"/>
          <w:b/>
          <w:bCs/>
          <w:sz w:val="24"/>
          <w:szCs w:val="24"/>
        </w:rPr>
        <w:t>2</w:t>
      </w:r>
      <w:r w:rsidR="00025BE4">
        <w:rPr>
          <w:rFonts w:eastAsia="Times New Roman" w:cstheme="minorHAnsi"/>
          <w:b/>
          <w:bCs/>
          <w:sz w:val="24"/>
          <w:szCs w:val="24"/>
        </w:rPr>
        <w:t>4</w:t>
      </w:r>
    </w:p>
    <w:p w14:paraId="1DCE9919" w14:textId="4DB93779" w:rsidR="0088008A" w:rsidRPr="00461056" w:rsidRDefault="00600092" w:rsidP="00262F80">
      <w:pPr>
        <w:spacing w:after="0" w:line="240" w:lineRule="auto"/>
        <w:rPr>
          <w:rFonts w:eastAsia="Times New Roman" w:cstheme="minorHAnsi"/>
        </w:rPr>
      </w:pPr>
      <w:r w:rsidRPr="0030455B">
        <w:rPr>
          <w:rFonts w:eastAsia="Times New Roman" w:cstheme="minorHAnsi"/>
          <w:sz w:val="24"/>
          <w:szCs w:val="24"/>
        </w:rPr>
        <w:t>RFP can be found at</w:t>
      </w:r>
      <w:r w:rsidR="00820620">
        <w:rPr>
          <w:rFonts w:eastAsia="Times New Roman" w:cstheme="minorHAnsi"/>
          <w:sz w:val="24"/>
          <w:szCs w:val="24"/>
        </w:rPr>
        <w:t xml:space="preserve"> </w:t>
      </w:r>
      <w:r w:rsidR="002B5865">
        <w:rPr>
          <w:rFonts w:eastAsia="Times New Roman" w:cstheme="minorHAnsi"/>
          <w:sz w:val="24"/>
          <w:szCs w:val="24"/>
        </w:rPr>
        <w:t xml:space="preserve"> </w:t>
      </w:r>
      <w:hyperlink r:id="rId9" w:history="1">
        <w:r w:rsidR="00025BE4" w:rsidRPr="0045392F">
          <w:rPr>
            <w:rStyle w:val="Hyperlink"/>
            <w:rFonts w:eastAsia="Times New Roman" w:cstheme="minorHAnsi"/>
            <w:sz w:val="24"/>
            <w:szCs w:val="24"/>
          </w:rPr>
          <w:t>https://rsi.laregents.edu/wp-content/uploads/2024/07/DENH-RFP-2025.pdf</w:t>
        </w:r>
      </w:hyperlink>
      <w:r w:rsidR="00025BE4">
        <w:rPr>
          <w:rFonts w:eastAsia="Times New Roman" w:cstheme="minorHAnsi"/>
          <w:sz w:val="24"/>
          <w:szCs w:val="24"/>
        </w:rPr>
        <w:t xml:space="preserve"> </w:t>
      </w:r>
    </w:p>
    <w:p w14:paraId="19D41400" w14:textId="77777777" w:rsidR="004300DB" w:rsidRDefault="004300DB" w:rsidP="00262F80">
      <w:pPr>
        <w:spacing w:after="0" w:line="240" w:lineRule="auto"/>
        <w:rPr>
          <w:rFonts w:eastAsia="Times New Roman" w:cstheme="minorHAnsi"/>
          <w:b/>
          <w:sz w:val="24"/>
          <w:szCs w:val="24"/>
        </w:rPr>
      </w:pPr>
    </w:p>
    <w:p w14:paraId="780FF526" w14:textId="458AE0F5" w:rsidR="00471312" w:rsidRPr="0030455B" w:rsidRDefault="00471312" w:rsidP="00262F80">
      <w:pPr>
        <w:spacing w:after="0" w:line="240" w:lineRule="auto"/>
        <w:rPr>
          <w:rFonts w:eastAsia="Times New Roman" w:cstheme="minorHAnsi"/>
          <w:sz w:val="24"/>
          <w:szCs w:val="24"/>
        </w:rPr>
      </w:pPr>
      <w:r w:rsidRPr="0030455B">
        <w:rPr>
          <w:rFonts w:eastAsia="Times New Roman" w:cstheme="minorHAnsi"/>
          <w:b/>
          <w:sz w:val="24"/>
          <w:szCs w:val="24"/>
        </w:rPr>
        <w:t>NOTE:  Refer to the attached chart for the FY</w:t>
      </w:r>
      <w:r w:rsidR="004300DB">
        <w:rPr>
          <w:rFonts w:eastAsia="Times New Roman" w:cstheme="minorHAnsi"/>
          <w:b/>
          <w:sz w:val="24"/>
          <w:szCs w:val="24"/>
        </w:rPr>
        <w:t>20</w:t>
      </w:r>
      <w:r w:rsidR="00335A76">
        <w:rPr>
          <w:rFonts w:eastAsia="Times New Roman" w:cstheme="minorHAnsi"/>
          <w:b/>
          <w:sz w:val="24"/>
          <w:szCs w:val="24"/>
        </w:rPr>
        <w:t>2</w:t>
      </w:r>
      <w:r w:rsidR="00DA6D76">
        <w:rPr>
          <w:rFonts w:eastAsia="Times New Roman" w:cstheme="minorHAnsi"/>
          <w:b/>
          <w:sz w:val="24"/>
          <w:szCs w:val="24"/>
        </w:rPr>
        <w:t>4</w:t>
      </w:r>
      <w:r w:rsidR="00B65174">
        <w:rPr>
          <w:rFonts w:eastAsia="Times New Roman" w:cstheme="minorHAnsi"/>
          <w:b/>
          <w:sz w:val="24"/>
          <w:szCs w:val="24"/>
        </w:rPr>
        <w:t>-2</w:t>
      </w:r>
      <w:r w:rsidR="00DA6D76">
        <w:rPr>
          <w:rFonts w:eastAsia="Times New Roman" w:cstheme="minorHAnsi"/>
          <w:b/>
          <w:sz w:val="24"/>
          <w:szCs w:val="24"/>
        </w:rPr>
        <w:t>5</w:t>
      </w:r>
      <w:r w:rsidRPr="0030455B">
        <w:rPr>
          <w:rFonts w:eastAsia="Times New Roman" w:cstheme="minorHAnsi"/>
          <w:b/>
          <w:sz w:val="24"/>
          <w:szCs w:val="24"/>
        </w:rPr>
        <w:t xml:space="preserve"> eligible discipline rotations </w:t>
      </w:r>
      <w:r w:rsidR="00CC1CBB" w:rsidRPr="0030455B">
        <w:rPr>
          <w:rFonts w:eastAsia="Times New Roman" w:cstheme="minorHAnsi"/>
          <w:b/>
          <w:sz w:val="24"/>
          <w:szCs w:val="24"/>
        </w:rPr>
        <w:t>for this program</w:t>
      </w:r>
      <w:r w:rsidR="00686AAD">
        <w:rPr>
          <w:rFonts w:eastAsia="Times New Roman" w:cstheme="minorHAnsi"/>
          <w:b/>
          <w:sz w:val="24"/>
          <w:szCs w:val="24"/>
        </w:rPr>
        <w:t>.</w:t>
      </w:r>
    </w:p>
    <w:p w14:paraId="173CB901" w14:textId="77777777" w:rsidR="00471312" w:rsidRPr="0030455B" w:rsidRDefault="00471312" w:rsidP="00262F80">
      <w:pPr>
        <w:pStyle w:val="NormalWeb"/>
        <w:spacing w:before="0" w:beforeAutospacing="0" w:after="0" w:afterAutospacing="0"/>
        <w:rPr>
          <w:rFonts w:asciiTheme="minorHAnsi" w:hAnsiTheme="minorHAnsi" w:cstheme="minorHAnsi"/>
        </w:rPr>
      </w:pPr>
    </w:p>
    <w:p w14:paraId="0F921B21" w14:textId="77777777" w:rsidR="00A35440" w:rsidRPr="0030455B" w:rsidRDefault="005361E2" w:rsidP="00262F80">
      <w:pPr>
        <w:pStyle w:val="NormalWeb"/>
        <w:spacing w:before="0" w:beforeAutospacing="0" w:after="0" w:afterAutospacing="0"/>
        <w:rPr>
          <w:rFonts w:asciiTheme="minorHAnsi" w:hAnsiTheme="minorHAnsi" w:cstheme="minorHAnsi"/>
          <w:u w:val="single"/>
        </w:rPr>
      </w:pPr>
      <w:r>
        <w:rPr>
          <w:rStyle w:val="Strong"/>
          <w:rFonts w:asciiTheme="minorHAnsi" w:hAnsiTheme="minorHAnsi" w:cstheme="minorHAnsi"/>
          <w:b w:val="0"/>
        </w:rPr>
        <w:t xml:space="preserve"> </w:t>
      </w:r>
    </w:p>
    <w:p w14:paraId="73278A91" w14:textId="77777777" w:rsidR="0089176C" w:rsidRPr="0030455B" w:rsidRDefault="008468C0" w:rsidP="00262F80">
      <w:pPr>
        <w:pStyle w:val="Heading2"/>
        <w:spacing w:before="0" w:beforeAutospacing="0" w:after="0" w:afterAutospacing="0"/>
        <w:rPr>
          <w:rFonts w:asciiTheme="minorHAnsi" w:hAnsiTheme="minorHAnsi" w:cstheme="minorHAnsi"/>
        </w:rPr>
      </w:pPr>
      <w:r>
        <w:rPr>
          <w:rFonts w:asciiTheme="minorHAnsi" w:hAnsiTheme="minorHAnsi" w:cstheme="minorHAnsi"/>
          <w:u w:val="single"/>
        </w:rPr>
        <w:t>BoR/SREB Doctoral Support Initiative to Promote Student and Faculty Diversity</w:t>
      </w:r>
      <w:r w:rsidR="00A409E5">
        <w:rPr>
          <w:rFonts w:asciiTheme="minorHAnsi" w:hAnsiTheme="minorHAnsi" w:cstheme="minorHAnsi"/>
          <w:u w:val="single"/>
        </w:rPr>
        <w:t>:</w:t>
      </w:r>
      <w:r w:rsidR="00A409E5" w:rsidRPr="00A409E5">
        <w:rPr>
          <w:rFonts w:asciiTheme="minorHAnsi" w:hAnsiTheme="minorHAnsi" w:cstheme="minorHAnsi"/>
        </w:rPr>
        <w:t xml:space="preserve">  </w:t>
      </w:r>
      <w:r w:rsidR="0089176C" w:rsidRPr="00A409E5">
        <w:rPr>
          <w:rFonts w:asciiTheme="minorHAnsi" w:hAnsiTheme="minorHAnsi" w:cstheme="minorHAnsi"/>
          <w:b w:val="0"/>
          <w:sz w:val="24"/>
          <w:szCs w:val="24"/>
        </w:rPr>
        <w:t xml:space="preserve">The </w:t>
      </w:r>
      <w:r>
        <w:rPr>
          <w:rFonts w:asciiTheme="minorHAnsi" w:hAnsiTheme="minorHAnsi" w:cstheme="minorHAnsi"/>
          <w:b w:val="0"/>
          <w:sz w:val="24"/>
          <w:szCs w:val="24"/>
        </w:rPr>
        <w:t xml:space="preserve">Southern Regional Education Board’s (SREB) Doctoral Scholars </w:t>
      </w:r>
      <w:r>
        <w:rPr>
          <w:rFonts w:asciiTheme="minorHAnsi" w:hAnsiTheme="minorHAnsi" w:cstheme="minorHAnsi"/>
          <w:b w:val="0"/>
          <w:sz w:val="24"/>
          <w:szCs w:val="24"/>
        </w:rPr>
        <w:lastRenderedPageBreak/>
        <w:t>Program provides support to underrepresented minority students, particularly in STEM fields, enrolled in doctoral programs across SREB’s member states.</w:t>
      </w:r>
    </w:p>
    <w:p w14:paraId="4EFBC4C0" w14:textId="77777777" w:rsidR="00262F80" w:rsidRDefault="00262F80" w:rsidP="00262F80">
      <w:pPr>
        <w:pStyle w:val="NormalWeb"/>
        <w:spacing w:before="0" w:beforeAutospacing="0" w:after="0" w:afterAutospacing="0"/>
        <w:rPr>
          <w:rFonts w:asciiTheme="minorHAnsi" w:hAnsiTheme="minorHAnsi" w:cstheme="minorHAnsi"/>
          <w:b/>
        </w:rPr>
      </w:pPr>
    </w:p>
    <w:p w14:paraId="2BB7DF21" w14:textId="6F71B7C5" w:rsidR="00262F80" w:rsidRDefault="00262F80" w:rsidP="00262F80">
      <w:pPr>
        <w:pStyle w:val="NormalWeb"/>
        <w:spacing w:before="0" w:beforeAutospacing="0" w:after="0" w:afterAutospacing="0"/>
        <w:rPr>
          <w:rStyle w:val="Strong"/>
          <w:rFonts w:asciiTheme="minorHAnsi" w:hAnsiTheme="minorHAnsi" w:cstheme="minorHAnsi"/>
        </w:rPr>
      </w:pPr>
      <w:r>
        <w:rPr>
          <w:rFonts w:asciiTheme="minorHAnsi" w:hAnsiTheme="minorHAnsi" w:cstheme="minorHAnsi"/>
          <w:b/>
        </w:rPr>
        <w:t>P</w:t>
      </w:r>
      <w:r w:rsidR="008468C0">
        <w:rPr>
          <w:rFonts w:asciiTheme="minorHAnsi" w:hAnsiTheme="minorHAnsi" w:cstheme="minorHAnsi"/>
          <w:b/>
        </w:rPr>
        <w:t>ROPOSALS DUE</w:t>
      </w:r>
      <w:r w:rsidR="0089176C" w:rsidRPr="0030455B">
        <w:rPr>
          <w:rFonts w:asciiTheme="minorHAnsi" w:hAnsiTheme="minorHAnsi" w:cstheme="minorHAnsi"/>
        </w:rPr>
        <w:t xml:space="preserve">:  </w:t>
      </w:r>
      <w:r w:rsidR="000E5AD7">
        <w:rPr>
          <w:rStyle w:val="Strong"/>
          <w:rFonts w:asciiTheme="minorHAnsi" w:hAnsiTheme="minorHAnsi" w:cstheme="minorHAnsi"/>
        </w:rPr>
        <w:t xml:space="preserve">November </w:t>
      </w:r>
      <w:r w:rsidR="003231F1">
        <w:rPr>
          <w:rStyle w:val="Strong"/>
          <w:rFonts w:asciiTheme="minorHAnsi" w:hAnsiTheme="minorHAnsi" w:cstheme="minorHAnsi"/>
        </w:rPr>
        <w:t>4</w:t>
      </w:r>
      <w:r w:rsidR="000E5AD7">
        <w:rPr>
          <w:rStyle w:val="Strong"/>
          <w:rFonts w:asciiTheme="minorHAnsi" w:hAnsiTheme="minorHAnsi" w:cstheme="minorHAnsi"/>
        </w:rPr>
        <w:t>, 202</w:t>
      </w:r>
      <w:r w:rsidR="003231F1">
        <w:rPr>
          <w:rStyle w:val="Strong"/>
          <w:rFonts w:asciiTheme="minorHAnsi" w:hAnsiTheme="minorHAnsi" w:cstheme="minorHAnsi"/>
        </w:rPr>
        <w:t>4</w:t>
      </w:r>
    </w:p>
    <w:p w14:paraId="47F7C59C" w14:textId="7C1979A5" w:rsidR="00A35440" w:rsidRPr="00AF5A92" w:rsidRDefault="00C27556" w:rsidP="00262F80">
      <w:pPr>
        <w:pStyle w:val="NormalWeb"/>
        <w:spacing w:before="0" w:beforeAutospacing="0" w:after="0" w:afterAutospacing="0"/>
        <w:rPr>
          <w:sz w:val="22"/>
          <w:szCs w:val="22"/>
        </w:rPr>
      </w:pPr>
      <w:r w:rsidRPr="0088008A">
        <w:rPr>
          <w:rFonts w:asciiTheme="minorHAnsi" w:hAnsiTheme="minorHAnsi" w:cstheme="minorHAnsi"/>
        </w:rPr>
        <w:t>RFP can be found at</w:t>
      </w:r>
      <w:r w:rsidR="00AF5A92">
        <w:rPr>
          <w:rFonts w:asciiTheme="minorHAnsi" w:hAnsiTheme="minorHAnsi" w:cstheme="minorHAnsi"/>
        </w:rPr>
        <w:t xml:space="preserve">: </w:t>
      </w:r>
      <w:hyperlink r:id="rId10" w:history="1">
        <w:r w:rsidR="003231F1" w:rsidRPr="0045392F">
          <w:rPr>
            <w:rStyle w:val="Hyperlink"/>
            <w:rFonts w:asciiTheme="minorHAnsi" w:hAnsiTheme="minorHAnsi" w:cstheme="minorHAnsi"/>
          </w:rPr>
          <w:t>https://rsi.laregents.edu/wp-content/uploads/2024/07/SREB-RFP-2025.pdf</w:t>
        </w:r>
      </w:hyperlink>
      <w:r w:rsidR="003231F1">
        <w:rPr>
          <w:rFonts w:asciiTheme="minorHAnsi" w:hAnsiTheme="minorHAnsi" w:cstheme="minorHAnsi"/>
        </w:rPr>
        <w:t xml:space="preserve"> </w:t>
      </w:r>
    </w:p>
    <w:p w14:paraId="0764DC99" w14:textId="77777777" w:rsidR="00446046" w:rsidRDefault="00446046" w:rsidP="00262F80">
      <w:pPr>
        <w:pStyle w:val="NormalWeb"/>
        <w:spacing w:before="0" w:beforeAutospacing="0" w:after="0" w:afterAutospacing="0"/>
      </w:pPr>
    </w:p>
    <w:p w14:paraId="436F94C7" w14:textId="77777777" w:rsidR="00446046" w:rsidRDefault="00446046" w:rsidP="00262F80">
      <w:pPr>
        <w:pStyle w:val="NormalWeb"/>
        <w:spacing w:before="0" w:beforeAutospacing="0" w:after="0" w:afterAutospacing="0"/>
      </w:pPr>
    </w:p>
    <w:p w14:paraId="2AAB5CCD" w14:textId="77777777" w:rsidR="00262F80" w:rsidRPr="0030455B" w:rsidRDefault="00262F80" w:rsidP="00262F80">
      <w:pPr>
        <w:pStyle w:val="Heading2"/>
        <w:spacing w:before="0" w:beforeAutospacing="0" w:after="0" w:afterAutospacing="0"/>
        <w:rPr>
          <w:rFonts w:asciiTheme="minorHAnsi" w:hAnsiTheme="minorHAnsi" w:cstheme="minorHAnsi"/>
        </w:rPr>
      </w:pPr>
      <w:r w:rsidRPr="0030455B">
        <w:rPr>
          <w:rFonts w:asciiTheme="minorHAnsi" w:hAnsiTheme="minorHAnsi" w:cstheme="minorHAnsi"/>
          <w:u w:val="single"/>
        </w:rPr>
        <w:t>Awards to Louisiana Artists and Scholars (ATLAS)</w:t>
      </w:r>
      <w:r>
        <w:rPr>
          <w:rFonts w:asciiTheme="minorHAnsi" w:hAnsiTheme="minorHAnsi" w:cstheme="minorHAnsi"/>
          <w:u w:val="single"/>
        </w:rPr>
        <w:t>:</w:t>
      </w:r>
      <w:r>
        <w:rPr>
          <w:rFonts w:asciiTheme="minorHAnsi" w:hAnsiTheme="minorHAnsi" w:cstheme="minorHAnsi"/>
          <w:b w:val="0"/>
        </w:rPr>
        <w:t xml:space="preserve"> </w:t>
      </w:r>
      <w:r w:rsidRPr="003B31E5">
        <w:rPr>
          <w:rFonts w:asciiTheme="minorHAnsi" w:hAnsiTheme="minorHAnsi" w:cstheme="minorHAnsi"/>
          <w:b w:val="0"/>
          <w:sz w:val="24"/>
          <w:szCs w:val="24"/>
        </w:rPr>
        <w:t>The BoRSF Awards to Louisiana Artists and Scholars (ATLAS) Program provides support to faculty members in arts, humanities, and social sciences disciplines to complete major scholarly and artistic productions with the potential to ha</w:t>
      </w:r>
      <w:r>
        <w:rPr>
          <w:rFonts w:asciiTheme="minorHAnsi" w:hAnsiTheme="minorHAnsi" w:cstheme="minorHAnsi"/>
          <w:b w:val="0"/>
          <w:sz w:val="24"/>
          <w:szCs w:val="24"/>
        </w:rPr>
        <w:t xml:space="preserve">ve a broad impact on a regional and/or </w:t>
      </w:r>
      <w:r w:rsidRPr="003B31E5">
        <w:rPr>
          <w:rFonts w:asciiTheme="minorHAnsi" w:hAnsiTheme="minorHAnsi" w:cstheme="minorHAnsi"/>
          <w:b w:val="0"/>
          <w:sz w:val="24"/>
          <w:szCs w:val="24"/>
        </w:rPr>
        <w:t>national level. The primary focus of ATLAS is the scholarly or artistic merit of the proposed work. Projects are assessed based on their necessity, importance, originality, and likelihood to have an impact on a broad academic and/or artistic community.</w:t>
      </w:r>
    </w:p>
    <w:p w14:paraId="0B13FB65" w14:textId="77777777" w:rsidR="00262F80" w:rsidRDefault="00262F80" w:rsidP="00262F80">
      <w:pPr>
        <w:pStyle w:val="NormalWeb"/>
        <w:spacing w:before="0" w:beforeAutospacing="0" w:after="0" w:afterAutospacing="0"/>
        <w:rPr>
          <w:rFonts w:asciiTheme="minorHAnsi" w:hAnsiTheme="minorHAnsi" w:cstheme="minorHAnsi"/>
          <w:b/>
        </w:rPr>
      </w:pPr>
    </w:p>
    <w:p w14:paraId="189FF9C8" w14:textId="2E28B1B5" w:rsidR="00262F80" w:rsidRPr="0030455B" w:rsidRDefault="00262F80" w:rsidP="00262F80">
      <w:pPr>
        <w:pStyle w:val="NormalWeb"/>
        <w:spacing w:before="0" w:beforeAutospacing="0" w:after="0" w:afterAutospacing="0"/>
        <w:rPr>
          <w:rStyle w:val="Strong"/>
          <w:rFonts w:asciiTheme="minorHAnsi" w:hAnsiTheme="minorHAnsi" w:cstheme="minorHAnsi"/>
        </w:rPr>
      </w:pPr>
      <w:r w:rsidRPr="00D809C7">
        <w:rPr>
          <w:rFonts w:asciiTheme="minorHAnsi" w:hAnsiTheme="minorHAnsi" w:cstheme="minorHAnsi"/>
          <w:b/>
        </w:rPr>
        <w:t>MANDATORY NOTICES OF INTENT DUE</w:t>
      </w:r>
      <w:r w:rsidRPr="0030455B">
        <w:rPr>
          <w:rFonts w:asciiTheme="minorHAnsi" w:hAnsiTheme="minorHAnsi" w:cstheme="minorHAnsi"/>
        </w:rPr>
        <w:t xml:space="preserve">:  </w:t>
      </w:r>
      <w:r w:rsidR="00353150">
        <w:rPr>
          <w:rStyle w:val="Strong"/>
          <w:rFonts w:asciiTheme="minorHAnsi" w:hAnsiTheme="minorHAnsi" w:cstheme="minorHAnsi"/>
        </w:rPr>
        <w:t>October 1</w:t>
      </w:r>
      <w:r w:rsidR="00465630">
        <w:rPr>
          <w:rStyle w:val="Strong"/>
          <w:rFonts w:asciiTheme="minorHAnsi" w:hAnsiTheme="minorHAnsi" w:cstheme="minorHAnsi"/>
        </w:rPr>
        <w:t>0</w:t>
      </w:r>
      <w:r w:rsidR="00353150">
        <w:rPr>
          <w:rStyle w:val="Strong"/>
          <w:rFonts w:asciiTheme="minorHAnsi" w:hAnsiTheme="minorHAnsi" w:cstheme="minorHAnsi"/>
        </w:rPr>
        <w:t>, 20</w:t>
      </w:r>
      <w:r w:rsidR="00C12AF5">
        <w:rPr>
          <w:rStyle w:val="Strong"/>
          <w:rFonts w:asciiTheme="minorHAnsi" w:hAnsiTheme="minorHAnsi" w:cstheme="minorHAnsi"/>
        </w:rPr>
        <w:t>2</w:t>
      </w:r>
      <w:r w:rsidR="00CB77A3">
        <w:rPr>
          <w:rStyle w:val="Strong"/>
          <w:rFonts w:asciiTheme="minorHAnsi" w:hAnsiTheme="minorHAnsi" w:cstheme="minorHAnsi"/>
        </w:rPr>
        <w:t>4</w:t>
      </w:r>
    </w:p>
    <w:p w14:paraId="4C3E27F3" w14:textId="3B73729A" w:rsidR="00262F80" w:rsidRPr="0030455B" w:rsidRDefault="00262F80" w:rsidP="00262F80">
      <w:pPr>
        <w:pStyle w:val="NormalWeb"/>
        <w:spacing w:before="0" w:beforeAutospacing="0" w:after="0" w:afterAutospacing="0"/>
        <w:rPr>
          <w:rFonts w:asciiTheme="minorHAnsi" w:hAnsiTheme="minorHAnsi" w:cstheme="minorHAnsi"/>
        </w:rPr>
      </w:pPr>
      <w:r w:rsidRPr="00D809C7">
        <w:rPr>
          <w:rFonts w:asciiTheme="minorHAnsi" w:hAnsiTheme="minorHAnsi" w:cstheme="minorHAnsi"/>
          <w:b/>
        </w:rPr>
        <w:t>PROPOSALS DUE:</w:t>
      </w:r>
      <w:r w:rsidRPr="0030455B">
        <w:rPr>
          <w:rFonts w:asciiTheme="minorHAnsi" w:hAnsiTheme="minorHAnsi" w:cstheme="minorHAnsi"/>
        </w:rPr>
        <w:t xml:space="preserve">  </w:t>
      </w:r>
      <w:r w:rsidR="00353150">
        <w:rPr>
          <w:rStyle w:val="Strong"/>
          <w:rFonts w:asciiTheme="minorHAnsi" w:hAnsiTheme="minorHAnsi" w:cstheme="minorHAnsi"/>
        </w:rPr>
        <w:t>November 2</w:t>
      </w:r>
      <w:r w:rsidR="00465630">
        <w:rPr>
          <w:rStyle w:val="Strong"/>
          <w:rFonts w:asciiTheme="minorHAnsi" w:hAnsiTheme="minorHAnsi" w:cstheme="minorHAnsi"/>
        </w:rPr>
        <w:t>1</w:t>
      </w:r>
      <w:r w:rsidRPr="0030455B">
        <w:rPr>
          <w:rStyle w:val="Strong"/>
          <w:rFonts w:asciiTheme="minorHAnsi" w:hAnsiTheme="minorHAnsi" w:cstheme="minorHAnsi"/>
        </w:rPr>
        <w:t>, 20</w:t>
      </w:r>
      <w:r w:rsidR="00C12AF5">
        <w:rPr>
          <w:rStyle w:val="Strong"/>
          <w:rFonts w:asciiTheme="minorHAnsi" w:hAnsiTheme="minorHAnsi" w:cstheme="minorHAnsi"/>
        </w:rPr>
        <w:t>2</w:t>
      </w:r>
      <w:r w:rsidR="00CB77A3">
        <w:rPr>
          <w:rStyle w:val="Strong"/>
          <w:rFonts w:asciiTheme="minorHAnsi" w:hAnsiTheme="minorHAnsi" w:cstheme="minorHAnsi"/>
        </w:rPr>
        <w:t>4</w:t>
      </w:r>
    </w:p>
    <w:p w14:paraId="078F7B42" w14:textId="7AF4783A" w:rsidR="00262F80" w:rsidRPr="008D40B2" w:rsidRDefault="00262F80" w:rsidP="00262F80">
      <w:pPr>
        <w:pStyle w:val="NormalWeb"/>
        <w:spacing w:before="0" w:beforeAutospacing="0" w:after="0" w:afterAutospacing="0"/>
        <w:rPr>
          <w:rFonts w:asciiTheme="minorHAnsi" w:hAnsiTheme="minorHAnsi" w:cstheme="minorHAnsi"/>
          <w:sz w:val="20"/>
          <w:szCs w:val="20"/>
        </w:rPr>
      </w:pPr>
      <w:r w:rsidRPr="0030455B">
        <w:rPr>
          <w:rFonts w:asciiTheme="minorHAnsi" w:hAnsiTheme="minorHAnsi" w:cstheme="minorHAnsi"/>
        </w:rPr>
        <w:t xml:space="preserve">RFP can be found at: </w:t>
      </w:r>
      <w:r>
        <w:rPr>
          <w:rFonts w:asciiTheme="minorHAnsi" w:hAnsiTheme="minorHAnsi" w:cstheme="minorHAnsi"/>
        </w:rPr>
        <w:t xml:space="preserve"> </w:t>
      </w:r>
      <w:hyperlink r:id="rId11" w:history="1">
        <w:r w:rsidR="00CB77A3" w:rsidRPr="0045392F">
          <w:rPr>
            <w:rStyle w:val="Hyperlink"/>
            <w:rFonts w:asciiTheme="minorHAnsi" w:hAnsiTheme="minorHAnsi" w:cstheme="minorHAnsi"/>
          </w:rPr>
          <w:t>https://rsi.laregents.edu/wp-content/uploads/2024/07/ATLAS-RFP-2025.pdf</w:t>
        </w:r>
      </w:hyperlink>
      <w:r w:rsidR="00CB77A3">
        <w:rPr>
          <w:rFonts w:asciiTheme="minorHAnsi" w:hAnsiTheme="minorHAnsi" w:cstheme="minorHAnsi"/>
        </w:rPr>
        <w:t xml:space="preserve"> </w:t>
      </w:r>
    </w:p>
    <w:p w14:paraId="26784E9F" w14:textId="77777777" w:rsidR="00262F80" w:rsidRDefault="00262F80" w:rsidP="00262F80">
      <w:pPr>
        <w:pStyle w:val="NormalWeb"/>
        <w:spacing w:before="0" w:beforeAutospacing="0" w:after="0" w:afterAutospacing="0"/>
      </w:pPr>
    </w:p>
    <w:p w14:paraId="706CF3B7" w14:textId="77777777" w:rsidR="008468C0" w:rsidRPr="0088008A" w:rsidRDefault="008468C0" w:rsidP="00262F80">
      <w:pPr>
        <w:pStyle w:val="NormalWeb"/>
        <w:spacing w:before="0" w:beforeAutospacing="0" w:after="0" w:afterAutospacing="0"/>
      </w:pPr>
    </w:p>
    <w:p w14:paraId="1ECE9809" w14:textId="3A5C54B0" w:rsidR="0030455B" w:rsidRPr="0030455B" w:rsidRDefault="0030455B" w:rsidP="00262F80">
      <w:pPr>
        <w:spacing w:after="0"/>
        <w:rPr>
          <w:b/>
          <w:sz w:val="24"/>
          <w:szCs w:val="24"/>
        </w:rPr>
      </w:pPr>
      <w:r>
        <w:br w:type="page"/>
      </w:r>
      <w:r w:rsidRPr="0030455B">
        <w:rPr>
          <w:b/>
          <w:sz w:val="24"/>
          <w:szCs w:val="24"/>
        </w:rPr>
        <w:lastRenderedPageBreak/>
        <w:t xml:space="preserve">BORSF ELIGIBLE DISCIPLINES FY </w:t>
      </w:r>
      <w:r w:rsidR="00D958D6">
        <w:rPr>
          <w:b/>
          <w:sz w:val="24"/>
          <w:szCs w:val="24"/>
        </w:rPr>
        <w:t>20</w:t>
      </w:r>
      <w:r w:rsidR="007B022F">
        <w:rPr>
          <w:b/>
          <w:sz w:val="24"/>
          <w:szCs w:val="24"/>
        </w:rPr>
        <w:t>2</w:t>
      </w:r>
      <w:r w:rsidR="00FA0F98">
        <w:rPr>
          <w:b/>
          <w:sz w:val="24"/>
          <w:szCs w:val="24"/>
        </w:rPr>
        <w:t>4</w:t>
      </w:r>
      <w:r w:rsidR="0088008A">
        <w:rPr>
          <w:b/>
          <w:sz w:val="24"/>
          <w:szCs w:val="24"/>
        </w:rPr>
        <w:t>-</w:t>
      </w:r>
      <w:r w:rsidR="00D958D6">
        <w:rPr>
          <w:b/>
          <w:sz w:val="24"/>
          <w:szCs w:val="24"/>
        </w:rPr>
        <w:t>2</w:t>
      </w:r>
      <w:r w:rsidR="00FA0F98">
        <w:rPr>
          <w:b/>
          <w:sz w:val="24"/>
          <w:szCs w:val="24"/>
        </w:rPr>
        <w:t>5</w:t>
      </w:r>
    </w:p>
    <w:p w14:paraId="76AB621D" w14:textId="77777777" w:rsidR="0030455B" w:rsidRDefault="0030455B" w:rsidP="0030455B">
      <w:pPr>
        <w:numPr>
          <w:ilvl w:val="0"/>
          <w:numId w:val="3"/>
        </w:numPr>
        <w:contextualSpacing/>
        <w:rPr>
          <w:b/>
          <w:sz w:val="24"/>
          <w:szCs w:val="24"/>
          <w:u w:val="single"/>
        </w:rPr>
        <w:sectPr w:rsidR="0030455B" w:rsidSect="006838AD">
          <w:pgSz w:w="12240" w:h="15840"/>
          <w:pgMar w:top="1440" w:right="1440" w:bottom="1440" w:left="1440" w:header="720" w:footer="720" w:gutter="0"/>
          <w:pgBorders w:offsetFrom="page">
            <w:top w:val="thinThickSmallGap" w:sz="24" w:space="24" w:color="365F91" w:themeColor="accent1" w:themeShade="BF"/>
            <w:left w:val="thinThickSmallGap" w:sz="24" w:space="24" w:color="365F91" w:themeColor="accent1" w:themeShade="BF"/>
            <w:bottom w:val="thickThinSmallGap" w:sz="24" w:space="24" w:color="365F91" w:themeColor="accent1" w:themeShade="BF"/>
            <w:right w:val="thickThinSmallGap" w:sz="24" w:space="24" w:color="365F91" w:themeColor="accent1" w:themeShade="BF"/>
          </w:pgBorders>
          <w:cols w:space="720"/>
          <w:docGrid w:linePitch="360"/>
        </w:sectPr>
      </w:pPr>
    </w:p>
    <w:p w14:paraId="27DFF25D" w14:textId="77777777" w:rsidR="0055413D" w:rsidRPr="0030455B" w:rsidRDefault="0055413D" w:rsidP="0030455B">
      <w:pPr>
        <w:autoSpaceDE w:val="0"/>
        <w:autoSpaceDN w:val="0"/>
        <w:adjustRightInd w:val="0"/>
        <w:spacing w:after="0" w:line="240" w:lineRule="auto"/>
        <w:rPr>
          <w:rFonts w:cs="Times New Roman"/>
          <w:b/>
          <w:sz w:val="24"/>
          <w:szCs w:val="24"/>
          <w:u w:val="single"/>
        </w:rPr>
      </w:pPr>
    </w:p>
    <w:p w14:paraId="5561AF21" w14:textId="77777777" w:rsidR="0030455B" w:rsidRPr="0030455B" w:rsidRDefault="0030455B" w:rsidP="0030455B">
      <w:pPr>
        <w:autoSpaceDE w:val="0"/>
        <w:autoSpaceDN w:val="0"/>
        <w:adjustRightInd w:val="0"/>
        <w:spacing w:after="0" w:line="240" w:lineRule="auto"/>
        <w:rPr>
          <w:rFonts w:cs="Times New Roman"/>
          <w:b/>
          <w:sz w:val="24"/>
          <w:szCs w:val="24"/>
          <w:u w:val="single"/>
        </w:rPr>
      </w:pPr>
      <w:r w:rsidRPr="0030455B">
        <w:rPr>
          <w:rFonts w:cs="Times New Roman"/>
          <w:b/>
          <w:sz w:val="24"/>
          <w:szCs w:val="24"/>
          <w:u w:val="single"/>
        </w:rPr>
        <w:t>Research and Development Programs:</w:t>
      </w:r>
    </w:p>
    <w:p w14:paraId="1F885A8F" w14:textId="77777777" w:rsidR="0030455B" w:rsidRPr="0030455B" w:rsidRDefault="0030455B" w:rsidP="0030455B">
      <w:pPr>
        <w:autoSpaceDE w:val="0"/>
        <w:autoSpaceDN w:val="0"/>
        <w:adjustRightInd w:val="0"/>
        <w:spacing w:after="0" w:line="240" w:lineRule="auto"/>
        <w:rPr>
          <w:rFonts w:cs="Times New Roman"/>
          <w:sz w:val="20"/>
          <w:szCs w:val="20"/>
        </w:rPr>
      </w:pPr>
    </w:p>
    <w:p w14:paraId="4D06E40F" w14:textId="77777777" w:rsidR="0030455B" w:rsidRPr="0030455B" w:rsidRDefault="0030455B" w:rsidP="0030455B">
      <w:pPr>
        <w:numPr>
          <w:ilvl w:val="0"/>
          <w:numId w:val="2"/>
        </w:numPr>
        <w:autoSpaceDE w:val="0"/>
        <w:autoSpaceDN w:val="0"/>
        <w:adjustRightInd w:val="0"/>
        <w:spacing w:after="0" w:line="240" w:lineRule="auto"/>
        <w:contextualSpacing/>
        <w:rPr>
          <w:rFonts w:cs="Times New Roman"/>
          <w:b/>
        </w:rPr>
      </w:pPr>
      <w:r w:rsidRPr="0030455B">
        <w:rPr>
          <w:rFonts w:cs="Times New Roman"/>
          <w:b/>
        </w:rPr>
        <w:t>Research Competitiveness Subprogram (RCS)</w:t>
      </w:r>
      <w:r w:rsidR="00B734B6">
        <w:rPr>
          <w:rFonts w:cs="Times New Roman"/>
          <w:b/>
        </w:rPr>
        <w:t xml:space="preserve">and </w:t>
      </w:r>
      <w:r w:rsidR="007B007E">
        <w:rPr>
          <w:rFonts w:cs="Times New Roman"/>
          <w:b/>
        </w:rPr>
        <w:t>RCS One-Year Research Component</w:t>
      </w:r>
      <w:r w:rsidRPr="0030455B">
        <w:rPr>
          <w:rFonts w:cs="Times New Roman"/>
          <w:b/>
        </w:rPr>
        <w:t>:</w:t>
      </w:r>
    </w:p>
    <w:p w14:paraId="1C67F190" w14:textId="77777777" w:rsidR="0030455B" w:rsidRPr="0030455B" w:rsidRDefault="0030455B" w:rsidP="0030455B">
      <w:pPr>
        <w:autoSpaceDE w:val="0"/>
        <w:autoSpaceDN w:val="0"/>
        <w:adjustRightInd w:val="0"/>
        <w:spacing w:after="0" w:line="240" w:lineRule="auto"/>
        <w:rPr>
          <w:rFonts w:cs="Times New Roman"/>
          <w:sz w:val="20"/>
          <w:szCs w:val="20"/>
        </w:rPr>
      </w:pPr>
    </w:p>
    <w:p w14:paraId="5AAADA2F" w14:textId="77777777" w:rsidR="0030455B" w:rsidRPr="0030455B" w:rsidRDefault="0030455B" w:rsidP="0030455B">
      <w:pPr>
        <w:autoSpaceDE w:val="0"/>
        <w:autoSpaceDN w:val="0"/>
        <w:adjustRightInd w:val="0"/>
        <w:spacing w:after="0" w:line="240" w:lineRule="auto"/>
        <w:ind w:left="720"/>
        <w:rPr>
          <w:rFonts w:cs="Times New Roman"/>
          <w:b/>
          <w:bCs/>
          <w:sz w:val="20"/>
          <w:szCs w:val="20"/>
        </w:rPr>
      </w:pPr>
      <w:r w:rsidRPr="0030455B">
        <w:rPr>
          <w:rFonts w:cs="Times New Roman"/>
          <w:b/>
          <w:bCs/>
          <w:sz w:val="20"/>
          <w:szCs w:val="20"/>
        </w:rPr>
        <w:t>ELIGIBLE EVERY YEAR</w:t>
      </w:r>
    </w:p>
    <w:p w14:paraId="678111BE" w14:textId="77777777" w:rsidR="004374F9" w:rsidRPr="004374F9" w:rsidRDefault="0030455B" w:rsidP="0030455B">
      <w:pPr>
        <w:autoSpaceDE w:val="0"/>
        <w:autoSpaceDN w:val="0"/>
        <w:adjustRightInd w:val="0"/>
        <w:spacing w:after="0" w:line="240" w:lineRule="auto"/>
        <w:ind w:left="720"/>
        <w:rPr>
          <w:sz w:val="16"/>
          <w:szCs w:val="16"/>
        </w:rPr>
      </w:pPr>
      <w:r w:rsidRPr="00EF0BFC">
        <w:rPr>
          <w:rFonts w:cs="Times New Roman"/>
        </w:rPr>
        <w:t>Biological Sciences I</w:t>
      </w:r>
      <w:r w:rsidRPr="004374F9">
        <w:rPr>
          <w:rFonts w:cs="Times New Roman"/>
          <w:sz w:val="16"/>
          <w:szCs w:val="16"/>
        </w:rPr>
        <w:t xml:space="preserve"> </w:t>
      </w:r>
      <w:r w:rsidR="004374F9" w:rsidRPr="004374F9">
        <w:rPr>
          <w:sz w:val="16"/>
          <w:szCs w:val="16"/>
        </w:rPr>
        <w:t>(Cell/Molecular Biology, Biochemistry, Microbiology)</w:t>
      </w:r>
    </w:p>
    <w:p w14:paraId="5D92899A" w14:textId="77777777" w:rsidR="004374F9" w:rsidRPr="004374F9" w:rsidRDefault="004374F9" w:rsidP="004374F9">
      <w:pPr>
        <w:pStyle w:val="NoSpacing"/>
        <w:ind w:left="720"/>
        <w:rPr>
          <w:rFonts w:eastAsia="Times New Roman"/>
          <w:sz w:val="16"/>
          <w:szCs w:val="16"/>
        </w:rPr>
      </w:pPr>
      <w:r>
        <w:t xml:space="preserve">Biological Sciences II </w:t>
      </w:r>
      <w:r w:rsidRPr="004374F9">
        <w:rPr>
          <w:rFonts w:eastAsia="Times New Roman"/>
          <w:sz w:val="16"/>
          <w:szCs w:val="16"/>
        </w:rPr>
        <w:t xml:space="preserve">(Ecology, Nutrition, Natural Biology, Toxicology, Pharmacology, Neurosciences, Anatomy, Genetics [Physiology-Phenotype]) </w:t>
      </w:r>
    </w:p>
    <w:p w14:paraId="59B5C225" w14:textId="77777777" w:rsidR="0030455B" w:rsidRPr="00EF0BFC" w:rsidRDefault="0030455B" w:rsidP="004374F9">
      <w:pPr>
        <w:pStyle w:val="NoSpacing"/>
        <w:ind w:firstLine="720"/>
      </w:pPr>
      <w:r w:rsidRPr="00EF0BFC">
        <w:t>Computer and Information Sciences</w:t>
      </w:r>
    </w:p>
    <w:p w14:paraId="2CE5E02E" w14:textId="77777777" w:rsidR="0030455B" w:rsidRPr="00EF0BFC" w:rsidRDefault="0030455B" w:rsidP="004374F9">
      <w:pPr>
        <w:pStyle w:val="NoSpacing"/>
        <w:ind w:firstLine="720"/>
      </w:pPr>
      <w:r w:rsidRPr="00EF0BFC">
        <w:t>Earth/Environmental Sciences</w:t>
      </w:r>
    </w:p>
    <w:p w14:paraId="09D61D48" w14:textId="77777777" w:rsidR="0030455B" w:rsidRPr="0030455B" w:rsidRDefault="0030455B" w:rsidP="0030455B">
      <w:pPr>
        <w:autoSpaceDE w:val="0"/>
        <w:autoSpaceDN w:val="0"/>
        <w:adjustRightInd w:val="0"/>
        <w:spacing w:after="0" w:line="240" w:lineRule="auto"/>
        <w:ind w:left="720"/>
        <w:rPr>
          <w:rFonts w:cs="Times New Roman"/>
          <w:b/>
          <w:bCs/>
          <w:sz w:val="20"/>
          <w:szCs w:val="20"/>
        </w:rPr>
      </w:pPr>
    </w:p>
    <w:p w14:paraId="762DFB17" w14:textId="764055FC" w:rsidR="0030455B" w:rsidRDefault="0030455B" w:rsidP="0030455B">
      <w:pPr>
        <w:autoSpaceDE w:val="0"/>
        <w:autoSpaceDN w:val="0"/>
        <w:adjustRightInd w:val="0"/>
        <w:spacing w:after="0" w:line="240" w:lineRule="auto"/>
        <w:ind w:left="720"/>
        <w:rPr>
          <w:rFonts w:cs="Times New Roman"/>
          <w:b/>
          <w:bCs/>
          <w:sz w:val="20"/>
          <w:szCs w:val="20"/>
        </w:rPr>
      </w:pPr>
      <w:r w:rsidRPr="0030455B">
        <w:rPr>
          <w:rFonts w:cs="Times New Roman"/>
          <w:b/>
          <w:bCs/>
          <w:sz w:val="20"/>
          <w:szCs w:val="20"/>
        </w:rPr>
        <w:t xml:space="preserve">ELIGIBLE IN FY </w:t>
      </w:r>
      <w:r w:rsidR="002C27FD">
        <w:rPr>
          <w:rFonts w:cs="Times New Roman"/>
          <w:b/>
          <w:bCs/>
          <w:sz w:val="20"/>
          <w:szCs w:val="20"/>
        </w:rPr>
        <w:t>20</w:t>
      </w:r>
      <w:r w:rsidR="00BD642F">
        <w:rPr>
          <w:rFonts w:cs="Times New Roman"/>
          <w:b/>
          <w:bCs/>
          <w:sz w:val="20"/>
          <w:szCs w:val="20"/>
        </w:rPr>
        <w:t>2</w:t>
      </w:r>
      <w:r w:rsidR="001F7163">
        <w:rPr>
          <w:rFonts w:cs="Times New Roman"/>
          <w:b/>
          <w:bCs/>
          <w:sz w:val="20"/>
          <w:szCs w:val="20"/>
        </w:rPr>
        <w:t>4</w:t>
      </w:r>
      <w:r w:rsidR="00413461">
        <w:rPr>
          <w:rFonts w:cs="Times New Roman"/>
          <w:b/>
          <w:bCs/>
          <w:sz w:val="20"/>
          <w:szCs w:val="20"/>
        </w:rPr>
        <w:t>-</w:t>
      </w:r>
      <w:r w:rsidR="00A44184">
        <w:rPr>
          <w:rFonts w:cs="Times New Roman"/>
          <w:b/>
          <w:bCs/>
          <w:sz w:val="20"/>
          <w:szCs w:val="20"/>
        </w:rPr>
        <w:t>2</w:t>
      </w:r>
      <w:r w:rsidR="001F7163">
        <w:rPr>
          <w:rFonts w:cs="Times New Roman"/>
          <w:b/>
          <w:bCs/>
          <w:sz w:val="20"/>
          <w:szCs w:val="20"/>
        </w:rPr>
        <w:t>5</w:t>
      </w:r>
      <w:r w:rsidR="0055413D">
        <w:rPr>
          <w:rFonts w:cs="Times New Roman"/>
          <w:b/>
          <w:bCs/>
          <w:sz w:val="20"/>
          <w:szCs w:val="20"/>
        </w:rPr>
        <w:t>:</w:t>
      </w:r>
    </w:p>
    <w:p w14:paraId="0FA86D7C" w14:textId="77777777" w:rsidR="00AC5EB7" w:rsidRDefault="001F7163" w:rsidP="001F7163">
      <w:pPr>
        <w:autoSpaceDE w:val="0"/>
        <w:autoSpaceDN w:val="0"/>
        <w:adjustRightInd w:val="0"/>
        <w:spacing w:after="0" w:line="240" w:lineRule="auto"/>
        <w:ind w:left="720"/>
      </w:pPr>
      <w:r>
        <w:t xml:space="preserve">Chemistry </w:t>
      </w:r>
    </w:p>
    <w:p w14:paraId="296ED164" w14:textId="618392ED" w:rsidR="0030455B" w:rsidRDefault="001F7163" w:rsidP="001F7163">
      <w:pPr>
        <w:autoSpaceDE w:val="0"/>
        <w:autoSpaceDN w:val="0"/>
        <w:adjustRightInd w:val="0"/>
        <w:spacing w:after="0" w:line="240" w:lineRule="auto"/>
        <w:ind w:left="720"/>
      </w:pPr>
      <w:r>
        <w:t>Health and Medical Sciences Engineering B (Industrial, Materials, Mechanical, etc.)</w:t>
      </w:r>
    </w:p>
    <w:p w14:paraId="76CAAF15" w14:textId="77777777" w:rsidR="001F7163" w:rsidRPr="0030455B" w:rsidRDefault="001F7163" w:rsidP="001F7163">
      <w:pPr>
        <w:autoSpaceDE w:val="0"/>
        <w:autoSpaceDN w:val="0"/>
        <w:adjustRightInd w:val="0"/>
        <w:spacing w:after="0" w:line="240" w:lineRule="auto"/>
        <w:ind w:left="720"/>
        <w:rPr>
          <w:rFonts w:cs="Times New Roman"/>
          <w:sz w:val="20"/>
          <w:szCs w:val="20"/>
        </w:rPr>
      </w:pPr>
    </w:p>
    <w:p w14:paraId="1B63B648" w14:textId="77777777" w:rsidR="0030455B" w:rsidRPr="0030455B" w:rsidRDefault="0030455B" w:rsidP="0030455B">
      <w:pPr>
        <w:numPr>
          <w:ilvl w:val="0"/>
          <w:numId w:val="2"/>
        </w:numPr>
        <w:autoSpaceDE w:val="0"/>
        <w:autoSpaceDN w:val="0"/>
        <w:adjustRightInd w:val="0"/>
        <w:spacing w:after="0" w:line="240" w:lineRule="auto"/>
        <w:contextualSpacing/>
        <w:rPr>
          <w:rFonts w:cs="Times New Roman"/>
          <w:b/>
        </w:rPr>
      </w:pPr>
      <w:r w:rsidRPr="0030455B">
        <w:rPr>
          <w:rFonts w:cs="Times New Roman"/>
          <w:b/>
        </w:rPr>
        <w:t>Industrial Ties Subprogram (ITRS)</w:t>
      </w:r>
      <w:r w:rsidR="00784553">
        <w:rPr>
          <w:rFonts w:cs="Times New Roman"/>
          <w:b/>
        </w:rPr>
        <w:t>and Proof- of- Concept/Prototype Initiative (P-o-C/P)</w:t>
      </w:r>
      <w:r w:rsidRPr="0030455B">
        <w:rPr>
          <w:rFonts w:cs="Times New Roman"/>
          <w:b/>
        </w:rPr>
        <w:t>:</w:t>
      </w:r>
    </w:p>
    <w:p w14:paraId="5B54B089" w14:textId="77777777" w:rsidR="0030455B" w:rsidRPr="0030455B" w:rsidRDefault="00F242DE" w:rsidP="0030455B">
      <w:pPr>
        <w:autoSpaceDE w:val="0"/>
        <w:autoSpaceDN w:val="0"/>
        <w:adjustRightInd w:val="0"/>
        <w:spacing w:after="0" w:line="240" w:lineRule="auto"/>
        <w:ind w:left="720"/>
        <w:rPr>
          <w:rFonts w:cs="Times New Roman"/>
          <w:sz w:val="20"/>
          <w:szCs w:val="20"/>
        </w:rPr>
      </w:pPr>
      <w:r>
        <w:rPr>
          <w:rFonts w:cs="Times New Roman"/>
          <w:sz w:val="20"/>
          <w:szCs w:val="20"/>
        </w:rPr>
        <w:t>Preference will be given to applications as follows:</w:t>
      </w:r>
    </w:p>
    <w:p w14:paraId="5B056371" w14:textId="77777777" w:rsidR="0030455B" w:rsidRPr="0030455B" w:rsidRDefault="0030455B" w:rsidP="0030455B">
      <w:pPr>
        <w:autoSpaceDE w:val="0"/>
        <w:autoSpaceDN w:val="0"/>
        <w:adjustRightInd w:val="0"/>
        <w:spacing w:after="0" w:line="240" w:lineRule="auto"/>
        <w:ind w:left="720"/>
        <w:rPr>
          <w:rFonts w:cs="Times New Roman"/>
          <w:sz w:val="20"/>
          <w:szCs w:val="20"/>
        </w:rPr>
      </w:pPr>
    </w:p>
    <w:p w14:paraId="78C4C090" w14:textId="77777777" w:rsidR="0030455B" w:rsidRPr="00B02DE7" w:rsidRDefault="0030455B" w:rsidP="0030455B">
      <w:pPr>
        <w:autoSpaceDE w:val="0"/>
        <w:autoSpaceDN w:val="0"/>
        <w:adjustRightInd w:val="0"/>
        <w:spacing w:after="0" w:line="240" w:lineRule="auto"/>
        <w:ind w:left="720"/>
        <w:rPr>
          <w:rFonts w:cs="Times New Roman"/>
          <w:b/>
          <w:bCs/>
        </w:rPr>
      </w:pPr>
      <w:r w:rsidRPr="00B02DE7">
        <w:rPr>
          <w:rFonts w:cs="Times New Roman"/>
          <w:b/>
          <w:bCs/>
        </w:rPr>
        <w:t>TARGET AREAS FOR ITRS</w:t>
      </w:r>
      <w:r w:rsidR="00950FF2" w:rsidRPr="00B02DE7">
        <w:rPr>
          <w:rFonts w:cs="Times New Roman"/>
          <w:b/>
          <w:bCs/>
        </w:rPr>
        <w:t xml:space="preserve"> and P-o-C/P:</w:t>
      </w:r>
    </w:p>
    <w:p w14:paraId="2F1C3E56" w14:textId="77777777" w:rsidR="0030455B" w:rsidRPr="00B02DE7" w:rsidRDefault="00784553" w:rsidP="00784553">
      <w:pPr>
        <w:pStyle w:val="ListParagraph"/>
        <w:numPr>
          <w:ilvl w:val="0"/>
          <w:numId w:val="4"/>
        </w:numPr>
        <w:autoSpaceDE w:val="0"/>
        <w:autoSpaceDN w:val="0"/>
        <w:adjustRightInd w:val="0"/>
        <w:spacing w:after="0" w:line="240" w:lineRule="auto"/>
        <w:rPr>
          <w:rFonts w:cs="Times New Roman"/>
        </w:rPr>
      </w:pPr>
      <w:r w:rsidRPr="00B02DE7">
        <w:rPr>
          <w:rFonts w:cs="Times New Roman"/>
        </w:rPr>
        <w:t>Advanced Materials and Manufacturing</w:t>
      </w:r>
    </w:p>
    <w:p w14:paraId="699043FA" w14:textId="77777777" w:rsidR="00784553" w:rsidRPr="00B02DE7" w:rsidRDefault="00784553" w:rsidP="00784553">
      <w:pPr>
        <w:pStyle w:val="ListParagraph"/>
        <w:numPr>
          <w:ilvl w:val="0"/>
          <w:numId w:val="4"/>
        </w:numPr>
        <w:autoSpaceDE w:val="0"/>
        <w:autoSpaceDN w:val="0"/>
        <w:adjustRightInd w:val="0"/>
        <w:spacing w:after="0" w:line="240" w:lineRule="auto"/>
        <w:rPr>
          <w:rFonts w:cs="Times New Roman"/>
        </w:rPr>
      </w:pPr>
      <w:r w:rsidRPr="00B02DE7">
        <w:rPr>
          <w:rFonts w:cs="Times New Roman"/>
        </w:rPr>
        <w:t>Life Sciences and Bioengineering</w:t>
      </w:r>
    </w:p>
    <w:p w14:paraId="5E8CCCBF" w14:textId="77777777" w:rsidR="00784553" w:rsidRPr="00B02DE7" w:rsidRDefault="00784553" w:rsidP="00784553">
      <w:pPr>
        <w:pStyle w:val="ListParagraph"/>
        <w:numPr>
          <w:ilvl w:val="0"/>
          <w:numId w:val="4"/>
        </w:numPr>
        <w:autoSpaceDE w:val="0"/>
        <w:autoSpaceDN w:val="0"/>
        <w:adjustRightInd w:val="0"/>
        <w:spacing w:after="0" w:line="240" w:lineRule="auto"/>
        <w:rPr>
          <w:rFonts w:cs="Times New Roman"/>
        </w:rPr>
      </w:pPr>
      <w:r w:rsidRPr="00B02DE7">
        <w:rPr>
          <w:rFonts w:cs="Times New Roman"/>
        </w:rPr>
        <w:t>Digital Media and Enterprise Software</w:t>
      </w:r>
    </w:p>
    <w:p w14:paraId="5A97B00C" w14:textId="77777777" w:rsidR="00784553" w:rsidRPr="00B02DE7" w:rsidRDefault="00784553" w:rsidP="00784553">
      <w:pPr>
        <w:pStyle w:val="ListParagraph"/>
        <w:numPr>
          <w:ilvl w:val="0"/>
          <w:numId w:val="4"/>
        </w:numPr>
        <w:autoSpaceDE w:val="0"/>
        <w:autoSpaceDN w:val="0"/>
        <w:adjustRightInd w:val="0"/>
        <w:spacing w:after="0" w:line="240" w:lineRule="auto"/>
        <w:rPr>
          <w:rFonts w:cs="Times New Roman"/>
        </w:rPr>
      </w:pPr>
      <w:r w:rsidRPr="00B02DE7">
        <w:rPr>
          <w:rFonts w:cs="Times New Roman"/>
        </w:rPr>
        <w:t>Coastal and Water Management</w:t>
      </w:r>
    </w:p>
    <w:p w14:paraId="0849B572" w14:textId="77777777" w:rsidR="00784553" w:rsidRPr="00B02DE7" w:rsidRDefault="00784553" w:rsidP="00784553">
      <w:pPr>
        <w:pStyle w:val="ListParagraph"/>
        <w:numPr>
          <w:ilvl w:val="0"/>
          <w:numId w:val="4"/>
        </w:numPr>
        <w:autoSpaceDE w:val="0"/>
        <w:autoSpaceDN w:val="0"/>
        <w:adjustRightInd w:val="0"/>
        <w:spacing w:after="0" w:line="240" w:lineRule="auto"/>
        <w:rPr>
          <w:rFonts w:cs="Times New Roman"/>
        </w:rPr>
      </w:pPr>
      <w:r w:rsidRPr="00B02DE7">
        <w:rPr>
          <w:rFonts w:cs="Times New Roman"/>
        </w:rPr>
        <w:t>Clean Technology and Energy</w:t>
      </w:r>
    </w:p>
    <w:p w14:paraId="0EC29E46" w14:textId="77777777" w:rsidR="0030455B" w:rsidRPr="0030455B" w:rsidRDefault="0030455B" w:rsidP="0030455B">
      <w:pPr>
        <w:autoSpaceDE w:val="0"/>
        <w:autoSpaceDN w:val="0"/>
        <w:adjustRightInd w:val="0"/>
        <w:spacing w:after="0" w:line="240" w:lineRule="auto"/>
        <w:ind w:left="720"/>
        <w:rPr>
          <w:rFonts w:cs="Times New Roman"/>
          <w:sz w:val="20"/>
          <w:szCs w:val="20"/>
        </w:rPr>
      </w:pPr>
    </w:p>
    <w:p w14:paraId="5B3E9E52" w14:textId="77777777" w:rsidR="0030455B" w:rsidRPr="0030455B" w:rsidRDefault="0030455B" w:rsidP="0030455B">
      <w:pPr>
        <w:autoSpaceDE w:val="0"/>
        <w:autoSpaceDN w:val="0"/>
        <w:adjustRightInd w:val="0"/>
        <w:spacing w:after="0" w:line="240" w:lineRule="auto"/>
        <w:ind w:left="720"/>
        <w:rPr>
          <w:rFonts w:cs="Times New Roman"/>
          <w:sz w:val="20"/>
          <w:szCs w:val="20"/>
        </w:rPr>
      </w:pPr>
    </w:p>
    <w:p w14:paraId="0C4CA727" w14:textId="77777777" w:rsidR="0030455B" w:rsidRPr="0030455B" w:rsidRDefault="0030455B" w:rsidP="0030455B">
      <w:pPr>
        <w:autoSpaceDE w:val="0"/>
        <w:autoSpaceDN w:val="0"/>
        <w:adjustRightInd w:val="0"/>
        <w:spacing w:after="0" w:line="240" w:lineRule="auto"/>
        <w:ind w:left="720"/>
        <w:rPr>
          <w:rFonts w:cs="Times New Roman"/>
          <w:sz w:val="20"/>
          <w:szCs w:val="20"/>
        </w:rPr>
      </w:pPr>
    </w:p>
    <w:p w14:paraId="73B54434" w14:textId="77777777" w:rsidR="0030455B" w:rsidRPr="0030455B" w:rsidRDefault="0030455B" w:rsidP="0030455B">
      <w:pPr>
        <w:autoSpaceDE w:val="0"/>
        <w:autoSpaceDN w:val="0"/>
        <w:adjustRightInd w:val="0"/>
        <w:spacing w:after="0" w:line="240" w:lineRule="auto"/>
        <w:ind w:left="720"/>
        <w:rPr>
          <w:rFonts w:cs="Times New Roman"/>
          <w:sz w:val="20"/>
          <w:szCs w:val="20"/>
        </w:rPr>
      </w:pPr>
    </w:p>
    <w:p w14:paraId="0C067235" w14:textId="77777777" w:rsidR="0030455B" w:rsidRPr="00806F56" w:rsidRDefault="0030455B" w:rsidP="00806F56">
      <w:pPr>
        <w:pStyle w:val="ListParagraph"/>
        <w:numPr>
          <w:ilvl w:val="0"/>
          <w:numId w:val="2"/>
        </w:numPr>
        <w:autoSpaceDE w:val="0"/>
        <w:autoSpaceDN w:val="0"/>
        <w:adjustRightInd w:val="0"/>
        <w:spacing w:after="0" w:line="240" w:lineRule="auto"/>
        <w:rPr>
          <w:rFonts w:cs="Times New Roman"/>
          <w:b/>
          <w:u w:val="single"/>
        </w:rPr>
      </w:pPr>
      <w:r w:rsidRPr="00806F56">
        <w:rPr>
          <w:rFonts w:cs="Times New Roman"/>
          <w:b/>
          <w:u w:val="single"/>
        </w:rPr>
        <w:t>ATLAS (</w:t>
      </w:r>
      <w:r w:rsidRPr="00806F56">
        <w:rPr>
          <w:rFonts w:cs="TimesNewRoman"/>
          <w:b/>
          <w:u w:val="single"/>
        </w:rPr>
        <w:t>Awards to Louisiana Artists and Scholars):</w:t>
      </w:r>
    </w:p>
    <w:p w14:paraId="6E5823B5" w14:textId="77777777" w:rsidR="0030455B" w:rsidRPr="0030455B" w:rsidRDefault="0030455B" w:rsidP="0030455B">
      <w:pPr>
        <w:autoSpaceDE w:val="0"/>
        <w:autoSpaceDN w:val="0"/>
        <w:adjustRightInd w:val="0"/>
        <w:spacing w:after="0" w:line="240" w:lineRule="auto"/>
        <w:rPr>
          <w:rFonts w:cs="Times New Roman"/>
          <w:sz w:val="20"/>
          <w:szCs w:val="20"/>
        </w:rPr>
      </w:pPr>
    </w:p>
    <w:p w14:paraId="465EC965" w14:textId="77777777" w:rsidR="0030455B" w:rsidRPr="0030455B" w:rsidRDefault="0030455B" w:rsidP="0030455B">
      <w:pPr>
        <w:autoSpaceDE w:val="0"/>
        <w:autoSpaceDN w:val="0"/>
        <w:adjustRightInd w:val="0"/>
        <w:spacing w:after="0" w:line="240" w:lineRule="auto"/>
        <w:ind w:left="720"/>
        <w:rPr>
          <w:rFonts w:cs="TimesNewRoman"/>
          <w:sz w:val="20"/>
          <w:szCs w:val="20"/>
        </w:rPr>
      </w:pPr>
      <w:r w:rsidRPr="0030455B">
        <w:rPr>
          <w:rFonts w:cs="TimesNewRoman"/>
          <w:sz w:val="20"/>
          <w:szCs w:val="20"/>
        </w:rPr>
        <w:t xml:space="preserve">All projects in </w:t>
      </w:r>
      <w:r w:rsidR="00B85348">
        <w:rPr>
          <w:rFonts w:cs="TimesNewRoman"/>
          <w:sz w:val="20"/>
          <w:szCs w:val="20"/>
        </w:rPr>
        <w:t xml:space="preserve">Creative </w:t>
      </w:r>
      <w:r w:rsidRPr="0030455B">
        <w:rPr>
          <w:rFonts w:cs="TimesNewRoman"/>
          <w:sz w:val="20"/>
          <w:szCs w:val="20"/>
        </w:rPr>
        <w:t>Arts, Humanities, and Social Sciences are eligible.</w:t>
      </w:r>
    </w:p>
    <w:p w14:paraId="3D60FE3C" w14:textId="77777777" w:rsidR="0030455B" w:rsidRPr="0030455B" w:rsidRDefault="0030455B" w:rsidP="0030455B">
      <w:pPr>
        <w:autoSpaceDE w:val="0"/>
        <w:autoSpaceDN w:val="0"/>
        <w:adjustRightInd w:val="0"/>
        <w:spacing w:after="0" w:line="240" w:lineRule="auto"/>
        <w:rPr>
          <w:rFonts w:cs="TimesNewRoman"/>
          <w:sz w:val="20"/>
          <w:szCs w:val="20"/>
        </w:rPr>
      </w:pPr>
    </w:p>
    <w:p w14:paraId="4D0615C5" w14:textId="77777777" w:rsidR="0030455B" w:rsidRPr="0030455B" w:rsidRDefault="0030455B" w:rsidP="0030455B">
      <w:pPr>
        <w:autoSpaceDE w:val="0"/>
        <w:autoSpaceDN w:val="0"/>
        <w:adjustRightInd w:val="0"/>
        <w:spacing w:after="0" w:line="240" w:lineRule="auto"/>
        <w:rPr>
          <w:rFonts w:cs="TimesNewRoman"/>
          <w:b/>
          <w:sz w:val="24"/>
          <w:szCs w:val="24"/>
          <w:u w:val="single"/>
        </w:rPr>
      </w:pPr>
    </w:p>
    <w:p w14:paraId="7D7DF576" w14:textId="77777777" w:rsidR="0030455B" w:rsidRPr="0030455B" w:rsidRDefault="0030455B" w:rsidP="0030455B">
      <w:pPr>
        <w:autoSpaceDE w:val="0"/>
        <w:autoSpaceDN w:val="0"/>
        <w:adjustRightInd w:val="0"/>
        <w:spacing w:after="0" w:line="240" w:lineRule="auto"/>
        <w:rPr>
          <w:rFonts w:cs="TimesNewRoman"/>
          <w:b/>
          <w:sz w:val="24"/>
          <w:szCs w:val="24"/>
          <w:u w:val="single"/>
        </w:rPr>
      </w:pPr>
    </w:p>
    <w:p w14:paraId="643EBA55" w14:textId="77777777" w:rsidR="00B02DE7" w:rsidRPr="0030455B" w:rsidRDefault="00B02DE7" w:rsidP="00B02DE7">
      <w:pPr>
        <w:contextualSpacing/>
        <w:rPr>
          <w:b/>
          <w:sz w:val="24"/>
          <w:szCs w:val="24"/>
          <w:u w:val="single"/>
        </w:rPr>
      </w:pPr>
      <w:r>
        <w:rPr>
          <w:b/>
          <w:sz w:val="24"/>
          <w:szCs w:val="24"/>
          <w:u w:val="single"/>
        </w:rPr>
        <w:t xml:space="preserve">Departmental </w:t>
      </w:r>
      <w:r w:rsidRPr="0030455B">
        <w:rPr>
          <w:b/>
          <w:sz w:val="24"/>
          <w:szCs w:val="24"/>
          <w:u w:val="single"/>
        </w:rPr>
        <w:t>Enhancement:</w:t>
      </w:r>
    </w:p>
    <w:p w14:paraId="557F427E" w14:textId="77777777" w:rsidR="00B02DE7" w:rsidRDefault="00B02DE7" w:rsidP="00B02DE7">
      <w:pPr>
        <w:autoSpaceDE w:val="0"/>
        <w:autoSpaceDN w:val="0"/>
        <w:adjustRightInd w:val="0"/>
        <w:spacing w:after="0" w:line="240" w:lineRule="auto"/>
        <w:rPr>
          <w:rFonts w:cs="Times New Roman"/>
          <w:b/>
          <w:bCs/>
          <w:sz w:val="20"/>
          <w:szCs w:val="20"/>
        </w:rPr>
      </w:pPr>
    </w:p>
    <w:p w14:paraId="0E26C008" w14:textId="749CC568" w:rsidR="00B02DE7" w:rsidRDefault="00B02DE7" w:rsidP="00B02DE7">
      <w:pPr>
        <w:autoSpaceDE w:val="0"/>
        <w:autoSpaceDN w:val="0"/>
        <w:adjustRightInd w:val="0"/>
        <w:spacing w:after="0" w:line="240" w:lineRule="auto"/>
        <w:rPr>
          <w:rFonts w:cs="Times New Roman"/>
          <w:b/>
          <w:bCs/>
          <w:sz w:val="20"/>
          <w:szCs w:val="20"/>
        </w:rPr>
      </w:pPr>
      <w:r w:rsidRPr="0030455B">
        <w:rPr>
          <w:rFonts w:cs="Times New Roman"/>
          <w:b/>
          <w:bCs/>
          <w:sz w:val="20"/>
          <w:szCs w:val="20"/>
        </w:rPr>
        <w:t xml:space="preserve">ELIGIBLE IN FY </w:t>
      </w:r>
      <w:r w:rsidR="00820302">
        <w:rPr>
          <w:rFonts w:cs="Times New Roman"/>
          <w:b/>
          <w:bCs/>
          <w:sz w:val="20"/>
          <w:szCs w:val="20"/>
        </w:rPr>
        <w:t>20</w:t>
      </w:r>
      <w:r w:rsidR="00621529">
        <w:rPr>
          <w:rFonts w:cs="Times New Roman"/>
          <w:b/>
          <w:bCs/>
          <w:sz w:val="20"/>
          <w:szCs w:val="20"/>
        </w:rPr>
        <w:t>2</w:t>
      </w:r>
      <w:r w:rsidR="00120CAB">
        <w:rPr>
          <w:rFonts w:cs="Times New Roman"/>
          <w:b/>
          <w:bCs/>
          <w:sz w:val="20"/>
          <w:szCs w:val="20"/>
        </w:rPr>
        <w:t>4</w:t>
      </w:r>
      <w:r w:rsidR="00621529">
        <w:rPr>
          <w:rFonts w:cs="Times New Roman"/>
          <w:b/>
          <w:bCs/>
          <w:sz w:val="20"/>
          <w:szCs w:val="20"/>
        </w:rPr>
        <w:t>-2</w:t>
      </w:r>
      <w:r w:rsidR="00120CAB">
        <w:rPr>
          <w:rFonts w:cs="Times New Roman"/>
          <w:b/>
          <w:bCs/>
          <w:sz w:val="20"/>
          <w:szCs w:val="20"/>
        </w:rPr>
        <w:t>5</w:t>
      </w:r>
    </w:p>
    <w:p w14:paraId="7FA1A7BA" w14:textId="7D9D55E3" w:rsidR="00B02DE7" w:rsidRDefault="00120CAB" w:rsidP="00B02DE7">
      <w:pPr>
        <w:autoSpaceDE w:val="0"/>
        <w:autoSpaceDN w:val="0"/>
        <w:adjustRightInd w:val="0"/>
        <w:spacing w:after="0" w:line="240" w:lineRule="auto"/>
      </w:pPr>
      <w:r>
        <w:t>Engineering A (Chemical, Civil, Electrical)</w:t>
      </w:r>
    </w:p>
    <w:p w14:paraId="3B7D542D" w14:textId="2FC13C44" w:rsidR="00120CAB" w:rsidRDefault="00120CAB" w:rsidP="00B02DE7">
      <w:pPr>
        <w:autoSpaceDE w:val="0"/>
        <w:autoSpaceDN w:val="0"/>
        <w:adjustRightInd w:val="0"/>
        <w:spacing w:after="0" w:line="240" w:lineRule="auto"/>
      </w:pPr>
      <w:r>
        <w:t>Chemistry</w:t>
      </w:r>
    </w:p>
    <w:p w14:paraId="482FB4C0" w14:textId="48CAC952" w:rsidR="00120CAB" w:rsidRDefault="00120CAB" w:rsidP="00B02DE7">
      <w:pPr>
        <w:autoSpaceDE w:val="0"/>
        <w:autoSpaceDN w:val="0"/>
        <w:adjustRightInd w:val="0"/>
        <w:spacing w:after="0" w:line="240" w:lineRule="auto"/>
      </w:pPr>
      <w:r>
        <w:t>Computer and Information Sciences</w:t>
      </w:r>
    </w:p>
    <w:p w14:paraId="4E293F38" w14:textId="39647449" w:rsidR="00120CAB" w:rsidRDefault="00120CAB" w:rsidP="00B02DE7">
      <w:pPr>
        <w:autoSpaceDE w:val="0"/>
        <w:autoSpaceDN w:val="0"/>
        <w:adjustRightInd w:val="0"/>
        <w:spacing w:after="0" w:line="240" w:lineRule="auto"/>
      </w:pPr>
      <w:r>
        <w:t>Business</w:t>
      </w:r>
    </w:p>
    <w:p w14:paraId="2FF6E93A" w14:textId="72D61D08" w:rsidR="00120CAB" w:rsidRDefault="00120CAB" w:rsidP="00B02DE7">
      <w:pPr>
        <w:autoSpaceDE w:val="0"/>
        <w:autoSpaceDN w:val="0"/>
        <w:adjustRightInd w:val="0"/>
        <w:spacing w:after="0" w:line="240" w:lineRule="auto"/>
      </w:pPr>
      <w:r>
        <w:t>Education</w:t>
      </w:r>
    </w:p>
    <w:p w14:paraId="05B1A198" w14:textId="248E03C3" w:rsidR="00120CAB" w:rsidRDefault="00120CAB" w:rsidP="00B02DE7">
      <w:pPr>
        <w:autoSpaceDE w:val="0"/>
        <w:autoSpaceDN w:val="0"/>
        <w:adjustRightInd w:val="0"/>
        <w:spacing w:after="0" w:line="240" w:lineRule="auto"/>
      </w:pPr>
      <w:r>
        <w:t>Earth and Environmental Sciences</w:t>
      </w:r>
    </w:p>
    <w:p w14:paraId="2DB179D3" w14:textId="11775767" w:rsidR="00120CAB" w:rsidRDefault="00120CAB" w:rsidP="00B02DE7">
      <w:pPr>
        <w:autoSpaceDE w:val="0"/>
        <w:autoSpaceDN w:val="0"/>
        <w:adjustRightInd w:val="0"/>
        <w:spacing w:after="0" w:line="240" w:lineRule="auto"/>
      </w:pPr>
      <w:r>
        <w:t>Arts</w:t>
      </w:r>
    </w:p>
    <w:p w14:paraId="229E9299" w14:textId="46909536" w:rsidR="00120CAB" w:rsidRDefault="00120CAB" w:rsidP="00B02DE7">
      <w:pPr>
        <w:autoSpaceDE w:val="0"/>
        <w:autoSpaceDN w:val="0"/>
        <w:adjustRightInd w:val="0"/>
        <w:spacing w:after="0" w:line="240" w:lineRule="auto"/>
      </w:pPr>
      <w:r>
        <w:t>Mathematics</w:t>
      </w:r>
    </w:p>
    <w:p w14:paraId="5EFE6029" w14:textId="67A9FE2C" w:rsidR="00820620" w:rsidRDefault="00465630" w:rsidP="00465630">
      <w:pPr>
        <w:pStyle w:val="NoSpacing"/>
      </w:pPr>
      <w:r>
        <w:t>Non-Disciplinary Workforce*</w:t>
      </w:r>
    </w:p>
    <w:p w14:paraId="7F88CCA6" w14:textId="3E20075F" w:rsidR="00465630" w:rsidRDefault="00465630" w:rsidP="0030455B"/>
    <w:p w14:paraId="6DC7A625" w14:textId="7F86BD6C" w:rsidR="00465630" w:rsidRPr="0030455B" w:rsidRDefault="00465630" w:rsidP="0030455B">
      <w:r>
        <w:t xml:space="preserve">*The discipline “Non-Disciplinary Workforce” includes any program that is designed to prepare students for a specific job and that falls OUTSIDE of the traditional disciplines </w:t>
      </w:r>
      <w:bookmarkStart w:id="0" w:name="_Hlk171493984"/>
      <w:r>
        <w:t xml:space="preserve">represented in Cycle I and Cycle II </w:t>
      </w:r>
      <w:bookmarkEnd w:id="0"/>
      <w:r>
        <w:t xml:space="preserve">(e.g., aviation). This category is eligible every year. </w:t>
      </w:r>
    </w:p>
    <w:p w14:paraId="2E5192CB" w14:textId="77777777" w:rsidR="0030455B" w:rsidRPr="0030455B" w:rsidRDefault="0030455B" w:rsidP="0030455B"/>
    <w:p w14:paraId="0A7954D5" w14:textId="77777777" w:rsidR="0030455B" w:rsidRPr="0030455B" w:rsidRDefault="0030455B" w:rsidP="0030455B"/>
    <w:p w14:paraId="6BB8361C" w14:textId="77777777" w:rsidR="0030455B" w:rsidRPr="0030455B" w:rsidRDefault="0030455B" w:rsidP="0030455B"/>
    <w:p w14:paraId="1500BBFF" w14:textId="77777777" w:rsidR="0030455B" w:rsidRPr="0030455B" w:rsidRDefault="0030455B" w:rsidP="0030455B"/>
    <w:p w14:paraId="5838E7CC" w14:textId="77777777" w:rsidR="0030455B" w:rsidRPr="0030455B" w:rsidRDefault="0030455B" w:rsidP="0030455B"/>
    <w:p w14:paraId="1A2165DD" w14:textId="77777777" w:rsidR="0030455B" w:rsidRDefault="0030455B" w:rsidP="0089176C">
      <w:pPr>
        <w:pStyle w:val="NormalWeb"/>
        <w:sectPr w:rsidR="0030455B" w:rsidSect="006838AD">
          <w:type w:val="continuous"/>
          <w:pgSz w:w="12240" w:h="15840"/>
          <w:pgMar w:top="1440" w:right="1440" w:bottom="1440" w:left="1440" w:header="720" w:footer="720" w:gutter="0"/>
          <w:pgBorders w:offsetFrom="page">
            <w:top w:val="thinThickSmallGap" w:sz="24" w:space="24" w:color="365F91" w:themeColor="accent1" w:themeShade="BF"/>
            <w:left w:val="thinThickSmallGap" w:sz="24" w:space="24" w:color="365F91" w:themeColor="accent1" w:themeShade="BF"/>
            <w:bottom w:val="thickThinSmallGap" w:sz="24" w:space="24" w:color="365F91" w:themeColor="accent1" w:themeShade="BF"/>
            <w:right w:val="thickThinSmallGap" w:sz="24" w:space="24" w:color="365F91" w:themeColor="accent1" w:themeShade="BF"/>
          </w:pgBorders>
          <w:cols w:num="2" w:space="720"/>
          <w:docGrid w:linePitch="360"/>
        </w:sectPr>
      </w:pPr>
    </w:p>
    <w:p w14:paraId="0E4D8037" w14:textId="77777777" w:rsidR="00C27556" w:rsidRDefault="00C27556" w:rsidP="0089176C">
      <w:pPr>
        <w:pStyle w:val="NormalWeb"/>
      </w:pPr>
    </w:p>
    <w:sectPr w:rsidR="00C27556" w:rsidSect="006838AD">
      <w:type w:val="continuous"/>
      <w:pgSz w:w="12240" w:h="15840"/>
      <w:pgMar w:top="1440" w:right="1440" w:bottom="1440" w:left="1440" w:header="720" w:footer="720" w:gutter="0"/>
      <w:pgBorders w:offsetFrom="page">
        <w:top w:val="thinThickSmallGap" w:sz="24" w:space="24" w:color="365F91" w:themeColor="accent1" w:themeShade="BF"/>
        <w:left w:val="thinThickSmallGap" w:sz="24" w:space="24" w:color="365F91" w:themeColor="accent1" w:themeShade="BF"/>
        <w:bottom w:val="thickThinSmallGap" w:sz="24" w:space="24" w:color="365F91" w:themeColor="accent1" w:themeShade="BF"/>
        <w:right w:val="thickThinSmallGap" w:sz="24" w:space="24" w:color="365F91" w:themeColor="accent1"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C62D00"/>
    <w:multiLevelType w:val="hybridMultilevel"/>
    <w:tmpl w:val="5984797A"/>
    <w:lvl w:ilvl="0" w:tplc="49C0B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6E76D7"/>
    <w:multiLevelType w:val="hybridMultilevel"/>
    <w:tmpl w:val="58BA5C38"/>
    <w:lvl w:ilvl="0" w:tplc="AC06E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EE2672"/>
    <w:multiLevelType w:val="hybridMultilevel"/>
    <w:tmpl w:val="F66C1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85985"/>
    <w:multiLevelType w:val="hybridMultilevel"/>
    <w:tmpl w:val="63925690"/>
    <w:lvl w:ilvl="0" w:tplc="B7D630E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CE3B5F"/>
    <w:multiLevelType w:val="hybridMultilevel"/>
    <w:tmpl w:val="49A48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7C3745"/>
    <w:multiLevelType w:val="hybridMultilevel"/>
    <w:tmpl w:val="FFF6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C41D7"/>
    <w:multiLevelType w:val="hybridMultilevel"/>
    <w:tmpl w:val="720CD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F8A7647"/>
    <w:multiLevelType w:val="hybridMultilevel"/>
    <w:tmpl w:val="A0CEA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8114690">
    <w:abstractNumId w:val="5"/>
  </w:num>
  <w:num w:numId="2" w16cid:durableId="343943214">
    <w:abstractNumId w:val="6"/>
  </w:num>
  <w:num w:numId="3" w16cid:durableId="930704586">
    <w:abstractNumId w:val="7"/>
  </w:num>
  <w:num w:numId="4" w16cid:durableId="782042094">
    <w:abstractNumId w:val="0"/>
  </w:num>
  <w:num w:numId="5" w16cid:durableId="642809819">
    <w:abstractNumId w:val="4"/>
  </w:num>
  <w:num w:numId="6" w16cid:durableId="794636117">
    <w:abstractNumId w:val="2"/>
  </w:num>
  <w:num w:numId="7" w16cid:durableId="827862623">
    <w:abstractNumId w:val="1"/>
  </w:num>
  <w:num w:numId="8" w16cid:durableId="571236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6C"/>
    <w:rsid w:val="00012267"/>
    <w:rsid w:val="00025BE4"/>
    <w:rsid w:val="00034077"/>
    <w:rsid w:val="00055782"/>
    <w:rsid w:val="00055F68"/>
    <w:rsid w:val="00072B11"/>
    <w:rsid w:val="00082122"/>
    <w:rsid w:val="00086032"/>
    <w:rsid w:val="000A6842"/>
    <w:rsid w:val="000B4E64"/>
    <w:rsid w:val="000B5459"/>
    <w:rsid w:val="000C7333"/>
    <w:rsid w:val="000C7E6D"/>
    <w:rsid w:val="000E0C14"/>
    <w:rsid w:val="000E5AD7"/>
    <w:rsid w:val="00120CAB"/>
    <w:rsid w:val="00127D0B"/>
    <w:rsid w:val="0015319E"/>
    <w:rsid w:val="00155B52"/>
    <w:rsid w:val="0015712B"/>
    <w:rsid w:val="0017232D"/>
    <w:rsid w:val="001739D5"/>
    <w:rsid w:val="00175B38"/>
    <w:rsid w:val="0018576B"/>
    <w:rsid w:val="00193F96"/>
    <w:rsid w:val="001A48C3"/>
    <w:rsid w:val="001B10B7"/>
    <w:rsid w:val="001B14DA"/>
    <w:rsid w:val="001C216A"/>
    <w:rsid w:val="001F46B9"/>
    <w:rsid w:val="001F6B21"/>
    <w:rsid w:val="001F7163"/>
    <w:rsid w:val="00201183"/>
    <w:rsid w:val="002011F8"/>
    <w:rsid w:val="00214519"/>
    <w:rsid w:val="00232E83"/>
    <w:rsid w:val="00262F80"/>
    <w:rsid w:val="00284231"/>
    <w:rsid w:val="0029356C"/>
    <w:rsid w:val="002A1CCD"/>
    <w:rsid w:val="002A7E0F"/>
    <w:rsid w:val="002B5865"/>
    <w:rsid w:val="002B7993"/>
    <w:rsid w:val="002C27FD"/>
    <w:rsid w:val="002D62C2"/>
    <w:rsid w:val="002E6153"/>
    <w:rsid w:val="002E62EA"/>
    <w:rsid w:val="00301610"/>
    <w:rsid w:val="0030455B"/>
    <w:rsid w:val="003231F1"/>
    <w:rsid w:val="00327FC3"/>
    <w:rsid w:val="003311B7"/>
    <w:rsid w:val="00331FBD"/>
    <w:rsid w:val="00335A76"/>
    <w:rsid w:val="00353150"/>
    <w:rsid w:val="00362CAF"/>
    <w:rsid w:val="003858F7"/>
    <w:rsid w:val="00386F19"/>
    <w:rsid w:val="003B31E5"/>
    <w:rsid w:val="003B6530"/>
    <w:rsid w:val="003C7D5C"/>
    <w:rsid w:val="003E2C74"/>
    <w:rsid w:val="00412F8E"/>
    <w:rsid w:val="00413461"/>
    <w:rsid w:val="00417DAE"/>
    <w:rsid w:val="004248B5"/>
    <w:rsid w:val="004300DB"/>
    <w:rsid w:val="00435A10"/>
    <w:rsid w:val="004374F9"/>
    <w:rsid w:val="00443D3F"/>
    <w:rsid w:val="00446046"/>
    <w:rsid w:val="00451B62"/>
    <w:rsid w:val="00461056"/>
    <w:rsid w:val="00465630"/>
    <w:rsid w:val="00467925"/>
    <w:rsid w:val="00471312"/>
    <w:rsid w:val="0048671A"/>
    <w:rsid w:val="004D6C36"/>
    <w:rsid w:val="005030CB"/>
    <w:rsid w:val="00504B8A"/>
    <w:rsid w:val="005125BF"/>
    <w:rsid w:val="00515AD7"/>
    <w:rsid w:val="00516206"/>
    <w:rsid w:val="00531B27"/>
    <w:rsid w:val="00533C88"/>
    <w:rsid w:val="005361E2"/>
    <w:rsid w:val="0054001A"/>
    <w:rsid w:val="00546883"/>
    <w:rsid w:val="0055413D"/>
    <w:rsid w:val="005645CD"/>
    <w:rsid w:val="00574E60"/>
    <w:rsid w:val="00582C98"/>
    <w:rsid w:val="005A0D03"/>
    <w:rsid w:val="005C64CA"/>
    <w:rsid w:val="00600092"/>
    <w:rsid w:val="006012E9"/>
    <w:rsid w:val="00605619"/>
    <w:rsid w:val="00621529"/>
    <w:rsid w:val="00626BAA"/>
    <w:rsid w:val="00633A64"/>
    <w:rsid w:val="00640C3D"/>
    <w:rsid w:val="0066068C"/>
    <w:rsid w:val="00662F98"/>
    <w:rsid w:val="00674A60"/>
    <w:rsid w:val="006838AD"/>
    <w:rsid w:val="00686AAD"/>
    <w:rsid w:val="00694B3B"/>
    <w:rsid w:val="006A7F33"/>
    <w:rsid w:val="006B3593"/>
    <w:rsid w:val="006B5EB7"/>
    <w:rsid w:val="006C5CE3"/>
    <w:rsid w:val="006D0E98"/>
    <w:rsid w:val="006D77BF"/>
    <w:rsid w:val="006E04CB"/>
    <w:rsid w:val="006F2874"/>
    <w:rsid w:val="0070077C"/>
    <w:rsid w:val="0070098B"/>
    <w:rsid w:val="00706775"/>
    <w:rsid w:val="007079F9"/>
    <w:rsid w:val="00725CA6"/>
    <w:rsid w:val="00737ABA"/>
    <w:rsid w:val="007462D6"/>
    <w:rsid w:val="0075481D"/>
    <w:rsid w:val="00763A4B"/>
    <w:rsid w:val="00784553"/>
    <w:rsid w:val="007A24E2"/>
    <w:rsid w:val="007A7F34"/>
    <w:rsid w:val="007B007E"/>
    <w:rsid w:val="007B022F"/>
    <w:rsid w:val="007C468A"/>
    <w:rsid w:val="007C48BA"/>
    <w:rsid w:val="007C74E0"/>
    <w:rsid w:val="007F1FFF"/>
    <w:rsid w:val="00806F56"/>
    <w:rsid w:val="00820302"/>
    <w:rsid w:val="00820620"/>
    <w:rsid w:val="00830323"/>
    <w:rsid w:val="0083492B"/>
    <w:rsid w:val="00843468"/>
    <w:rsid w:val="008468C0"/>
    <w:rsid w:val="00863397"/>
    <w:rsid w:val="0088008A"/>
    <w:rsid w:val="00886127"/>
    <w:rsid w:val="00887343"/>
    <w:rsid w:val="008906BD"/>
    <w:rsid w:val="0089176C"/>
    <w:rsid w:val="0089651B"/>
    <w:rsid w:val="008D40B2"/>
    <w:rsid w:val="008E4AE9"/>
    <w:rsid w:val="008F4A08"/>
    <w:rsid w:val="0090111C"/>
    <w:rsid w:val="00910DC8"/>
    <w:rsid w:val="0092080A"/>
    <w:rsid w:val="00920DA4"/>
    <w:rsid w:val="00925502"/>
    <w:rsid w:val="00945F9D"/>
    <w:rsid w:val="00950CFD"/>
    <w:rsid w:val="00950FF2"/>
    <w:rsid w:val="00963550"/>
    <w:rsid w:val="0096745E"/>
    <w:rsid w:val="00995292"/>
    <w:rsid w:val="009F0268"/>
    <w:rsid w:val="009F44FB"/>
    <w:rsid w:val="009F4D6E"/>
    <w:rsid w:val="00A24470"/>
    <w:rsid w:val="00A35440"/>
    <w:rsid w:val="00A409E5"/>
    <w:rsid w:val="00A44184"/>
    <w:rsid w:val="00A57D38"/>
    <w:rsid w:val="00A95C1B"/>
    <w:rsid w:val="00AB7FE6"/>
    <w:rsid w:val="00AC5EB7"/>
    <w:rsid w:val="00AD203B"/>
    <w:rsid w:val="00AE1D26"/>
    <w:rsid w:val="00AF130E"/>
    <w:rsid w:val="00AF3170"/>
    <w:rsid w:val="00AF5A92"/>
    <w:rsid w:val="00B02DE7"/>
    <w:rsid w:val="00B12A4D"/>
    <w:rsid w:val="00B21D22"/>
    <w:rsid w:val="00B34E0E"/>
    <w:rsid w:val="00B5140A"/>
    <w:rsid w:val="00B56C03"/>
    <w:rsid w:val="00B65174"/>
    <w:rsid w:val="00B734B6"/>
    <w:rsid w:val="00B85348"/>
    <w:rsid w:val="00B93E4D"/>
    <w:rsid w:val="00BC068A"/>
    <w:rsid w:val="00BD3D8B"/>
    <w:rsid w:val="00BD642F"/>
    <w:rsid w:val="00BF49F9"/>
    <w:rsid w:val="00BF7435"/>
    <w:rsid w:val="00C12AF5"/>
    <w:rsid w:val="00C27556"/>
    <w:rsid w:val="00C463E7"/>
    <w:rsid w:val="00C51B0A"/>
    <w:rsid w:val="00C56EF5"/>
    <w:rsid w:val="00C75572"/>
    <w:rsid w:val="00CA60E8"/>
    <w:rsid w:val="00CB77A3"/>
    <w:rsid w:val="00CC1CBB"/>
    <w:rsid w:val="00CC6184"/>
    <w:rsid w:val="00CD655C"/>
    <w:rsid w:val="00CE5417"/>
    <w:rsid w:val="00CE651F"/>
    <w:rsid w:val="00CE7EF0"/>
    <w:rsid w:val="00CF5914"/>
    <w:rsid w:val="00D03D73"/>
    <w:rsid w:val="00D1227E"/>
    <w:rsid w:val="00D22FE4"/>
    <w:rsid w:val="00D50BBD"/>
    <w:rsid w:val="00D809C7"/>
    <w:rsid w:val="00D85CD8"/>
    <w:rsid w:val="00D958D6"/>
    <w:rsid w:val="00DA113D"/>
    <w:rsid w:val="00DA1E6A"/>
    <w:rsid w:val="00DA6D76"/>
    <w:rsid w:val="00DA77C2"/>
    <w:rsid w:val="00DC6B59"/>
    <w:rsid w:val="00DF092A"/>
    <w:rsid w:val="00E30DDA"/>
    <w:rsid w:val="00E356C0"/>
    <w:rsid w:val="00E6193F"/>
    <w:rsid w:val="00E62EED"/>
    <w:rsid w:val="00E7283E"/>
    <w:rsid w:val="00E76B0B"/>
    <w:rsid w:val="00E870D3"/>
    <w:rsid w:val="00E9584E"/>
    <w:rsid w:val="00EA5644"/>
    <w:rsid w:val="00ED22AF"/>
    <w:rsid w:val="00EF0BFC"/>
    <w:rsid w:val="00EF1372"/>
    <w:rsid w:val="00EF226D"/>
    <w:rsid w:val="00EF46D7"/>
    <w:rsid w:val="00F16C15"/>
    <w:rsid w:val="00F242DE"/>
    <w:rsid w:val="00F31685"/>
    <w:rsid w:val="00F7238A"/>
    <w:rsid w:val="00F77D8B"/>
    <w:rsid w:val="00F8219E"/>
    <w:rsid w:val="00FA0F98"/>
    <w:rsid w:val="00FB2721"/>
    <w:rsid w:val="00FC47E3"/>
    <w:rsid w:val="00FD162B"/>
    <w:rsid w:val="00FD670F"/>
    <w:rsid w:val="00FE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7A84"/>
  <w15:docId w15:val="{6AD8004A-F799-45A2-9C1C-32EB08E7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917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176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9176C"/>
    <w:rPr>
      <w:color w:val="0000FF"/>
      <w:u w:val="single"/>
    </w:rPr>
  </w:style>
  <w:style w:type="paragraph" w:styleId="NormalWeb">
    <w:name w:val="Normal (Web)"/>
    <w:basedOn w:val="Normal"/>
    <w:uiPriority w:val="99"/>
    <w:unhideWhenUsed/>
    <w:rsid w:val="008917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176C"/>
    <w:rPr>
      <w:b/>
      <w:bCs/>
    </w:rPr>
  </w:style>
  <w:style w:type="character" w:styleId="FollowedHyperlink">
    <w:name w:val="FollowedHyperlink"/>
    <w:basedOn w:val="DefaultParagraphFont"/>
    <w:uiPriority w:val="99"/>
    <w:semiHidden/>
    <w:unhideWhenUsed/>
    <w:rsid w:val="00694B3B"/>
    <w:rPr>
      <w:color w:val="800080" w:themeColor="followedHyperlink"/>
      <w:u w:val="single"/>
    </w:rPr>
  </w:style>
  <w:style w:type="paragraph" w:styleId="ListParagraph">
    <w:name w:val="List Paragraph"/>
    <w:basedOn w:val="Normal"/>
    <w:uiPriority w:val="34"/>
    <w:qFormat/>
    <w:rsid w:val="00806F56"/>
    <w:pPr>
      <w:ind w:left="720"/>
      <w:contextualSpacing/>
    </w:pPr>
  </w:style>
  <w:style w:type="paragraph" w:styleId="NoSpacing">
    <w:name w:val="No Spacing"/>
    <w:uiPriority w:val="1"/>
    <w:qFormat/>
    <w:rsid w:val="00175B38"/>
    <w:pPr>
      <w:spacing w:after="0" w:line="240" w:lineRule="auto"/>
    </w:pPr>
  </w:style>
  <w:style w:type="paragraph" w:styleId="BalloonText">
    <w:name w:val="Balloon Text"/>
    <w:basedOn w:val="Normal"/>
    <w:link w:val="BalloonTextChar"/>
    <w:uiPriority w:val="99"/>
    <w:semiHidden/>
    <w:unhideWhenUsed/>
    <w:rsid w:val="00A24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470"/>
    <w:rPr>
      <w:rFonts w:ascii="Tahoma" w:hAnsi="Tahoma" w:cs="Tahoma"/>
      <w:sz w:val="16"/>
      <w:szCs w:val="16"/>
    </w:rPr>
  </w:style>
  <w:style w:type="character" w:customStyle="1" w:styleId="Mention1">
    <w:name w:val="Mention1"/>
    <w:basedOn w:val="DefaultParagraphFont"/>
    <w:uiPriority w:val="99"/>
    <w:semiHidden/>
    <w:unhideWhenUsed/>
    <w:rsid w:val="00CA60E8"/>
    <w:rPr>
      <w:color w:val="2B579A"/>
      <w:shd w:val="clear" w:color="auto" w:fill="E6E6E6"/>
    </w:rPr>
  </w:style>
  <w:style w:type="character" w:styleId="UnresolvedMention">
    <w:name w:val="Unresolved Mention"/>
    <w:basedOn w:val="DefaultParagraphFont"/>
    <w:uiPriority w:val="99"/>
    <w:semiHidden/>
    <w:unhideWhenUsed/>
    <w:rsid w:val="00EF1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998438">
      <w:bodyDiv w:val="1"/>
      <w:marLeft w:val="0"/>
      <w:marRight w:val="0"/>
      <w:marTop w:val="0"/>
      <w:marBottom w:val="0"/>
      <w:divBdr>
        <w:top w:val="none" w:sz="0" w:space="0" w:color="auto"/>
        <w:left w:val="none" w:sz="0" w:space="0" w:color="auto"/>
        <w:bottom w:val="none" w:sz="0" w:space="0" w:color="auto"/>
        <w:right w:val="none" w:sz="0" w:space="0" w:color="auto"/>
      </w:divBdr>
      <w:divsChild>
        <w:div w:id="1536849166">
          <w:marLeft w:val="0"/>
          <w:marRight w:val="0"/>
          <w:marTop w:val="0"/>
          <w:marBottom w:val="0"/>
          <w:divBdr>
            <w:top w:val="none" w:sz="0" w:space="0" w:color="auto"/>
            <w:left w:val="none" w:sz="0" w:space="0" w:color="auto"/>
            <w:bottom w:val="none" w:sz="0" w:space="0" w:color="auto"/>
            <w:right w:val="none" w:sz="0" w:space="0" w:color="auto"/>
          </w:divBdr>
        </w:div>
        <w:div w:id="952790754">
          <w:marLeft w:val="0"/>
          <w:marRight w:val="0"/>
          <w:marTop w:val="0"/>
          <w:marBottom w:val="0"/>
          <w:divBdr>
            <w:top w:val="none" w:sz="0" w:space="0" w:color="auto"/>
            <w:left w:val="none" w:sz="0" w:space="0" w:color="auto"/>
            <w:bottom w:val="none" w:sz="0" w:space="0" w:color="auto"/>
            <w:right w:val="none" w:sz="0" w:space="0" w:color="auto"/>
          </w:divBdr>
        </w:div>
        <w:div w:id="2095012072">
          <w:marLeft w:val="0"/>
          <w:marRight w:val="0"/>
          <w:marTop w:val="0"/>
          <w:marBottom w:val="0"/>
          <w:divBdr>
            <w:top w:val="none" w:sz="0" w:space="0" w:color="auto"/>
            <w:left w:val="none" w:sz="0" w:space="0" w:color="auto"/>
            <w:bottom w:val="none" w:sz="0" w:space="0" w:color="auto"/>
            <w:right w:val="none" w:sz="0" w:space="0" w:color="auto"/>
          </w:divBdr>
        </w:div>
        <w:div w:id="1371807579">
          <w:marLeft w:val="0"/>
          <w:marRight w:val="0"/>
          <w:marTop w:val="0"/>
          <w:marBottom w:val="0"/>
          <w:divBdr>
            <w:top w:val="none" w:sz="0" w:space="0" w:color="auto"/>
            <w:left w:val="none" w:sz="0" w:space="0" w:color="auto"/>
            <w:bottom w:val="none" w:sz="0" w:space="0" w:color="auto"/>
            <w:right w:val="none" w:sz="0" w:space="0" w:color="auto"/>
          </w:divBdr>
        </w:div>
        <w:div w:id="1768425489">
          <w:marLeft w:val="0"/>
          <w:marRight w:val="0"/>
          <w:marTop w:val="0"/>
          <w:marBottom w:val="0"/>
          <w:divBdr>
            <w:top w:val="none" w:sz="0" w:space="0" w:color="auto"/>
            <w:left w:val="none" w:sz="0" w:space="0" w:color="auto"/>
            <w:bottom w:val="none" w:sz="0" w:space="0" w:color="auto"/>
            <w:right w:val="none" w:sz="0" w:space="0" w:color="auto"/>
          </w:divBdr>
        </w:div>
        <w:div w:id="1883134937">
          <w:marLeft w:val="0"/>
          <w:marRight w:val="0"/>
          <w:marTop w:val="0"/>
          <w:marBottom w:val="0"/>
          <w:divBdr>
            <w:top w:val="none" w:sz="0" w:space="0" w:color="auto"/>
            <w:left w:val="none" w:sz="0" w:space="0" w:color="auto"/>
            <w:bottom w:val="none" w:sz="0" w:space="0" w:color="auto"/>
            <w:right w:val="none" w:sz="0" w:space="0" w:color="auto"/>
          </w:divBdr>
        </w:div>
        <w:div w:id="977034632">
          <w:marLeft w:val="0"/>
          <w:marRight w:val="0"/>
          <w:marTop w:val="0"/>
          <w:marBottom w:val="0"/>
          <w:divBdr>
            <w:top w:val="none" w:sz="0" w:space="0" w:color="auto"/>
            <w:left w:val="none" w:sz="0" w:space="0" w:color="auto"/>
            <w:bottom w:val="none" w:sz="0" w:space="0" w:color="auto"/>
            <w:right w:val="none" w:sz="0" w:space="0" w:color="auto"/>
          </w:divBdr>
        </w:div>
        <w:div w:id="1545023558">
          <w:marLeft w:val="0"/>
          <w:marRight w:val="0"/>
          <w:marTop w:val="0"/>
          <w:marBottom w:val="0"/>
          <w:divBdr>
            <w:top w:val="none" w:sz="0" w:space="0" w:color="auto"/>
            <w:left w:val="none" w:sz="0" w:space="0" w:color="auto"/>
            <w:bottom w:val="none" w:sz="0" w:space="0" w:color="auto"/>
            <w:right w:val="none" w:sz="0" w:space="0" w:color="auto"/>
          </w:divBdr>
        </w:div>
        <w:div w:id="1953439027">
          <w:marLeft w:val="0"/>
          <w:marRight w:val="0"/>
          <w:marTop w:val="0"/>
          <w:marBottom w:val="0"/>
          <w:divBdr>
            <w:top w:val="none" w:sz="0" w:space="0" w:color="auto"/>
            <w:left w:val="none" w:sz="0" w:space="0" w:color="auto"/>
            <w:bottom w:val="none" w:sz="0" w:space="0" w:color="auto"/>
            <w:right w:val="none" w:sz="0" w:space="0" w:color="auto"/>
          </w:divBdr>
        </w:div>
        <w:div w:id="721708224">
          <w:marLeft w:val="0"/>
          <w:marRight w:val="0"/>
          <w:marTop w:val="0"/>
          <w:marBottom w:val="0"/>
          <w:divBdr>
            <w:top w:val="none" w:sz="0" w:space="0" w:color="auto"/>
            <w:left w:val="none" w:sz="0" w:space="0" w:color="auto"/>
            <w:bottom w:val="none" w:sz="0" w:space="0" w:color="auto"/>
            <w:right w:val="none" w:sz="0" w:space="0" w:color="auto"/>
          </w:divBdr>
        </w:div>
        <w:div w:id="1155730651">
          <w:marLeft w:val="0"/>
          <w:marRight w:val="0"/>
          <w:marTop w:val="0"/>
          <w:marBottom w:val="0"/>
          <w:divBdr>
            <w:top w:val="none" w:sz="0" w:space="0" w:color="auto"/>
            <w:left w:val="none" w:sz="0" w:space="0" w:color="auto"/>
            <w:bottom w:val="none" w:sz="0" w:space="0" w:color="auto"/>
            <w:right w:val="none" w:sz="0" w:space="0" w:color="auto"/>
          </w:divBdr>
        </w:div>
        <w:div w:id="822038939">
          <w:marLeft w:val="0"/>
          <w:marRight w:val="0"/>
          <w:marTop w:val="0"/>
          <w:marBottom w:val="0"/>
          <w:divBdr>
            <w:top w:val="none" w:sz="0" w:space="0" w:color="auto"/>
            <w:left w:val="none" w:sz="0" w:space="0" w:color="auto"/>
            <w:bottom w:val="none" w:sz="0" w:space="0" w:color="auto"/>
            <w:right w:val="none" w:sz="0" w:space="0" w:color="auto"/>
          </w:divBdr>
        </w:div>
        <w:div w:id="1298875791">
          <w:marLeft w:val="0"/>
          <w:marRight w:val="0"/>
          <w:marTop w:val="0"/>
          <w:marBottom w:val="0"/>
          <w:divBdr>
            <w:top w:val="none" w:sz="0" w:space="0" w:color="auto"/>
            <w:left w:val="none" w:sz="0" w:space="0" w:color="auto"/>
            <w:bottom w:val="none" w:sz="0" w:space="0" w:color="auto"/>
            <w:right w:val="none" w:sz="0" w:space="0" w:color="auto"/>
          </w:divBdr>
        </w:div>
        <w:div w:id="430971016">
          <w:marLeft w:val="0"/>
          <w:marRight w:val="0"/>
          <w:marTop w:val="0"/>
          <w:marBottom w:val="0"/>
          <w:divBdr>
            <w:top w:val="none" w:sz="0" w:space="0" w:color="auto"/>
            <w:left w:val="none" w:sz="0" w:space="0" w:color="auto"/>
            <w:bottom w:val="none" w:sz="0" w:space="0" w:color="auto"/>
            <w:right w:val="none" w:sz="0" w:space="0" w:color="auto"/>
          </w:divBdr>
        </w:div>
        <w:div w:id="595746920">
          <w:marLeft w:val="0"/>
          <w:marRight w:val="0"/>
          <w:marTop w:val="0"/>
          <w:marBottom w:val="0"/>
          <w:divBdr>
            <w:top w:val="none" w:sz="0" w:space="0" w:color="auto"/>
            <w:left w:val="none" w:sz="0" w:space="0" w:color="auto"/>
            <w:bottom w:val="none" w:sz="0" w:space="0" w:color="auto"/>
            <w:right w:val="none" w:sz="0" w:space="0" w:color="auto"/>
          </w:divBdr>
        </w:div>
        <w:div w:id="183248505">
          <w:marLeft w:val="0"/>
          <w:marRight w:val="0"/>
          <w:marTop w:val="0"/>
          <w:marBottom w:val="0"/>
          <w:divBdr>
            <w:top w:val="none" w:sz="0" w:space="0" w:color="auto"/>
            <w:left w:val="none" w:sz="0" w:space="0" w:color="auto"/>
            <w:bottom w:val="none" w:sz="0" w:space="0" w:color="auto"/>
            <w:right w:val="none" w:sz="0" w:space="0" w:color="auto"/>
          </w:divBdr>
        </w:div>
        <w:div w:id="357120486">
          <w:marLeft w:val="0"/>
          <w:marRight w:val="0"/>
          <w:marTop w:val="0"/>
          <w:marBottom w:val="0"/>
          <w:divBdr>
            <w:top w:val="none" w:sz="0" w:space="0" w:color="auto"/>
            <w:left w:val="none" w:sz="0" w:space="0" w:color="auto"/>
            <w:bottom w:val="none" w:sz="0" w:space="0" w:color="auto"/>
            <w:right w:val="none" w:sz="0" w:space="0" w:color="auto"/>
          </w:divBdr>
        </w:div>
        <w:div w:id="1471284717">
          <w:marLeft w:val="0"/>
          <w:marRight w:val="0"/>
          <w:marTop w:val="0"/>
          <w:marBottom w:val="0"/>
          <w:divBdr>
            <w:top w:val="none" w:sz="0" w:space="0" w:color="auto"/>
            <w:left w:val="none" w:sz="0" w:space="0" w:color="auto"/>
            <w:bottom w:val="none" w:sz="0" w:space="0" w:color="auto"/>
            <w:right w:val="none" w:sz="0" w:space="0" w:color="auto"/>
          </w:divBdr>
        </w:div>
        <w:div w:id="1819689134">
          <w:marLeft w:val="0"/>
          <w:marRight w:val="0"/>
          <w:marTop w:val="0"/>
          <w:marBottom w:val="0"/>
          <w:divBdr>
            <w:top w:val="none" w:sz="0" w:space="0" w:color="auto"/>
            <w:left w:val="none" w:sz="0" w:space="0" w:color="auto"/>
            <w:bottom w:val="none" w:sz="0" w:space="0" w:color="auto"/>
            <w:right w:val="none" w:sz="0" w:space="0" w:color="auto"/>
          </w:divBdr>
        </w:div>
        <w:div w:id="2048485347">
          <w:marLeft w:val="0"/>
          <w:marRight w:val="0"/>
          <w:marTop w:val="0"/>
          <w:marBottom w:val="0"/>
          <w:divBdr>
            <w:top w:val="none" w:sz="0" w:space="0" w:color="auto"/>
            <w:left w:val="none" w:sz="0" w:space="0" w:color="auto"/>
            <w:bottom w:val="none" w:sz="0" w:space="0" w:color="auto"/>
            <w:right w:val="none" w:sz="0" w:space="0" w:color="auto"/>
          </w:divBdr>
        </w:div>
        <w:div w:id="117649400">
          <w:marLeft w:val="0"/>
          <w:marRight w:val="0"/>
          <w:marTop w:val="0"/>
          <w:marBottom w:val="0"/>
          <w:divBdr>
            <w:top w:val="none" w:sz="0" w:space="0" w:color="auto"/>
            <w:left w:val="none" w:sz="0" w:space="0" w:color="auto"/>
            <w:bottom w:val="none" w:sz="0" w:space="0" w:color="auto"/>
            <w:right w:val="none" w:sz="0" w:space="0" w:color="auto"/>
          </w:divBdr>
        </w:div>
        <w:div w:id="1674144386">
          <w:marLeft w:val="0"/>
          <w:marRight w:val="0"/>
          <w:marTop w:val="0"/>
          <w:marBottom w:val="0"/>
          <w:divBdr>
            <w:top w:val="none" w:sz="0" w:space="0" w:color="auto"/>
            <w:left w:val="none" w:sz="0" w:space="0" w:color="auto"/>
            <w:bottom w:val="none" w:sz="0" w:space="0" w:color="auto"/>
            <w:right w:val="none" w:sz="0" w:space="0" w:color="auto"/>
          </w:divBdr>
        </w:div>
        <w:div w:id="930239426">
          <w:marLeft w:val="0"/>
          <w:marRight w:val="0"/>
          <w:marTop w:val="0"/>
          <w:marBottom w:val="0"/>
          <w:divBdr>
            <w:top w:val="none" w:sz="0" w:space="0" w:color="auto"/>
            <w:left w:val="none" w:sz="0" w:space="0" w:color="auto"/>
            <w:bottom w:val="none" w:sz="0" w:space="0" w:color="auto"/>
            <w:right w:val="none" w:sz="0" w:space="0" w:color="auto"/>
          </w:divBdr>
        </w:div>
        <w:div w:id="1471751928">
          <w:marLeft w:val="0"/>
          <w:marRight w:val="0"/>
          <w:marTop w:val="0"/>
          <w:marBottom w:val="0"/>
          <w:divBdr>
            <w:top w:val="none" w:sz="0" w:space="0" w:color="auto"/>
            <w:left w:val="none" w:sz="0" w:space="0" w:color="auto"/>
            <w:bottom w:val="none" w:sz="0" w:space="0" w:color="auto"/>
            <w:right w:val="none" w:sz="0" w:space="0" w:color="auto"/>
          </w:divBdr>
        </w:div>
        <w:div w:id="316154973">
          <w:marLeft w:val="0"/>
          <w:marRight w:val="0"/>
          <w:marTop w:val="0"/>
          <w:marBottom w:val="0"/>
          <w:divBdr>
            <w:top w:val="none" w:sz="0" w:space="0" w:color="auto"/>
            <w:left w:val="none" w:sz="0" w:space="0" w:color="auto"/>
            <w:bottom w:val="none" w:sz="0" w:space="0" w:color="auto"/>
            <w:right w:val="none" w:sz="0" w:space="0" w:color="auto"/>
          </w:divBdr>
        </w:div>
        <w:div w:id="219288762">
          <w:marLeft w:val="0"/>
          <w:marRight w:val="0"/>
          <w:marTop w:val="0"/>
          <w:marBottom w:val="0"/>
          <w:divBdr>
            <w:top w:val="none" w:sz="0" w:space="0" w:color="auto"/>
            <w:left w:val="none" w:sz="0" w:space="0" w:color="auto"/>
            <w:bottom w:val="none" w:sz="0" w:space="0" w:color="auto"/>
            <w:right w:val="none" w:sz="0" w:space="0" w:color="auto"/>
          </w:divBdr>
        </w:div>
        <w:div w:id="1085032603">
          <w:marLeft w:val="0"/>
          <w:marRight w:val="0"/>
          <w:marTop w:val="0"/>
          <w:marBottom w:val="0"/>
          <w:divBdr>
            <w:top w:val="none" w:sz="0" w:space="0" w:color="auto"/>
            <w:left w:val="none" w:sz="0" w:space="0" w:color="auto"/>
            <w:bottom w:val="none" w:sz="0" w:space="0" w:color="auto"/>
            <w:right w:val="none" w:sz="0" w:space="0" w:color="auto"/>
          </w:divBdr>
        </w:div>
        <w:div w:id="1914926866">
          <w:marLeft w:val="0"/>
          <w:marRight w:val="0"/>
          <w:marTop w:val="0"/>
          <w:marBottom w:val="0"/>
          <w:divBdr>
            <w:top w:val="none" w:sz="0" w:space="0" w:color="auto"/>
            <w:left w:val="none" w:sz="0" w:space="0" w:color="auto"/>
            <w:bottom w:val="none" w:sz="0" w:space="0" w:color="auto"/>
            <w:right w:val="none" w:sz="0" w:space="0" w:color="auto"/>
          </w:divBdr>
        </w:div>
        <w:div w:id="684065156">
          <w:marLeft w:val="0"/>
          <w:marRight w:val="0"/>
          <w:marTop w:val="0"/>
          <w:marBottom w:val="0"/>
          <w:divBdr>
            <w:top w:val="none" w:sz="0" w:space="0" w:color="auto"/>
            <w:left w:val="none" w:sz="0" w:space="0" w:color="auto"/>
            <w:bottom w:val="none" w:sz="0" w:space="0" w:color="auto"/>
            <w:right w:val="none" w:sz="0" w:space="0" w:color="auto"/>
          </w:divBdr>
        </w:div>
        <w:div w:id="664625306">
          <w:marLeft w:val="0"/>
          <w:marRight w:val="0"/>
          <w:marTop w:val="0"/>
          <w:marBottom w:val="0"/>
          <w:divBdr>
            <w:top w:val="none" w:sz="0" w:space="0" w:color="auto"/>
            <w:left w:val="none" w:sz="0" w:space="0" w:color="auto"/>
            <w:bottom w:val="none" w:sz="0" w:space="0" w:color="auto"/>
            <w:right w:val="none" w:sz="0" w:space="0" w:color="auto"/>
          </w:divBdr>
        </w:div>
        <w:div w:id="557011041">
          <w:marLeft w:val="0"/>
          <w:marRight w:val="0"/>
          <w:marTop w:val="0"/>
          <w:marBottom w:val="0"/>
          <w:divBdr>
            <w:top w:val="none" w:sz="0" w:space="0" w:color="auto"/>
            <w:left w:val="none" w:sz="0" w:space="0" w:color="auto"/>
            <w:bottom w:val="none" w:sz="0" w:space="0" w:color="auto"/>
            <w:right w:val="none" w:sz="0" w:space="0" w:color="auto"/>
          </w:divBdr>
        </w:div>
        <w:div w:id="1051925833">
          <w:marLeft w:val="0"/>
          <w:marRight w:val="0"/>
          <w:marTop w:val="0"/>
          <w:marBottom w:val="0"/>
          <w:divBdr>
            <w:top w:val="none" w:sz="0" w:space="0" w:color="auto"/>
            <w:left w:val="none" w:sz="0" w:space="0" w:color="auto"/>
            <w:bottom w:val="none" w:sz="0" w:space="0" w:color="auto"/>
            <w:right w:val="none" w:sz="0" w:space="0" w:color="auto"/>
          </w:divBdr>
        </w:div>
        <w:div w:id="91824604">
          <w:marLeft w:val="0"/>
          <w:marRight w:val="0"/>
          <w:marTop w:val="0"/>
          <w:marBottom w:val="0"/>
          <w:divBdr>
            <w:top w:val="none" w:sz="0" w:space="0" w:color="auto"/>
            <w:left w:val="none" w:sz="0" w:space="0" w:color="auto"/>
            <w:bottom w:val="none" w:sz="0" w:space="0" w:color="auto"/>
            <w:right w:val="none" w:sz="0" w:space="0" w:color="auto"/>
          </w:divBdr>
        </w:div>
        <w:div w:id="310866657">
          <w:marLeft w:val="0"/>
          <w:marRight w:val="0"/>
          <w:marTop w:val="0"/>
          <w:marBottom w:val="0"/>
          <w:divBdr>
            <w:top w:val="none" w:sz="0" w:space="0" w:color="auto"/>
            <w:left w:val="none" w:sz="0" w:space="0" w:color="auto"/>
            <w:bottom w:val="none" w:sz="0" w:space="0" w:color="auto"/>
            <w:right w:val="none" w:sz="0" w:space="0" w:color="auto"/>
          </w:divBdr>
        </w:div>
        <w:div w:id="1078870228">
          <w:marLeft w:val="0"/>
          <w:marRight w:val="0"/>
          <w:marTop w:val="0"/>
          <w:marBottom w:val="0"/>
          <w:divBdr>
            <w:top w:val="none" w:sz="0" w:space="0" w:color="auto"/>
            <w:left w:val="none" w:sz="0" w:space="0" w:color="auto"/>
            <w:bottom w:val="none" w:sz="0" w:space="0" w:color="auto"/>
            <w:right w:val="none" w:sz="0" w:space="0" w:color="auto"/>
          </w:divBdr>
        </w:div>
        <w:div w:id="337005084">
          <w:marLeft w:val="0"/>
          <w:marRight w:val="0"/>
          <w:marTop w:val="0"/>
          <w:marBottom w:val="0"/>
          <w:divBdr>
            <w:top w:val="none" w:sz="0" w:space="0" w:color="auto"/>
            <w:left w:val="none" w:sz="0" w:space="0" w:color="auto"/>
            <w:bottom w:val="none" w:sz="0" w:space="0" w:color="auto"/>
            <w:right w:val="none" w:sz="0" w:space="0" w:color="auto"/>
          </w:divBdr>
        </w:div>
        <w:div w:id="1093279420">
          <w:marLeft w:val="0"/>
          <w:marRight w:val="0"/>
          <w:marTop w:val="0"/>
          <w:marBottom w:val="0"/>
          <w:divBdr>
            <w:top w:val="none" w:sz="0" w:space="0" w:color="auto"/>
            <w:left w:val="none" w:sz="0" w:space="0" w:color="auto"/>
            <w:bottom w:val="none" w:sz="0" w:space="0" w:color="auto"/>
            <w:right w:val="none" w:sz="0" w:space="0" w:color="auto"/>
          </w:divBdr>
        </w:div>
      </w:divsChild>
    </w:div>
    <w:div w:id="305554085">
      <w:bodyDiv w:val="1"/>
      <w:marLeft w:val="0"/>
      <w:marRight w:val="0"/>
      <w:marTop w:val="0"/>
      <w:marBottom w:val="0"/>
      <w:divBdr>
        <w:top w:val="none" w:sz="0" w:space="0" w:color="auto"/>
        <w:left w:val="none" w:sz="0" w:space="0" w:color="auto"/>
        <w:bottom w:val="none" w:sz="0" w:space="0" w:color="auto"/>
        <w:right w:val="none" w:sz="0" w:space="0" w:color="auto"/>
      </w:divBdr>
      <w:divsChild>
        <w:div w:id="589630620">
          <w:marLeft w:val="0"/>
          <w:marRight w:val="0"/>
          <w:marTop w:val="0"/>
          <w:marBottom w:val="0"/>
          <w:divBdr>
            <w:top w:val="none" w:sz="0" w:space="0" w:color="auto"/>
            <w:left w:val="none" w:sz="0" w:space="0" w:color="auto"/>
            <w:bottom w:val="none" w:sz="0" w:space="0" w:color="auto"/>
            <w:right w:val="none" w:sz="0" w:space="0" w:color="auto"/>
          </w:divBdr>
        </w:div>
        <w:div w:id="1244756948">
          <w:marLeft w:val="0"/>
          <w:marRight w:val="0"/>
          <w:marTop w:val="0"/>
          <w:marBottom w:val="0"/>
          <w:divBdr>
            <w:top w:val="none" w:sz="0" w:space="0" w:color="auto"/>
            <w:left w:val="none" w:sz="0" w:space="0" w:color="auto"/>
            <w:bottom w:val="none" w:sz="0" w:space="0" w:color="auto"/>
            <w:right w:val="none" w:sz="0" w:space="0" w:color="auto"/>
          </w:divBdr>
        </w:div>
      </w:divsChild>
    </w:div>
    <w:div w:id="362093274">
      <w:bodyDiv w:val="1"/>
      <w:marLeft w:val="0"/>
      <w:marRight w:val="0"/>
      <w:marTop w:val="0"/>
      <w:marBottom w:val="0"/>
      <w:divBdr>
        <w:top w:val="none" w:sz="0" w:space="0" w:color="auto"/>
        <w:left w:val="none" w:sz="0" w:space="0" w:color="auto"/>
        <w:bottom w:val="none" w:sz="0" w:space="0" w:color="auto"/>
        <w:right w:val="none" w:sz="0" w:space="0" w:color="auto"/>
      </w:divBdr>
      <w:divsChild>
        <w:div w:id="322777436">
          <w:marLeft w:val="0"/>
          <w:marRight w:val="0"/>
          <w:marTop w:val="0"/>
          <w:marBottom w:val="0"/>
          <w:divBdr>
            <w:top w:val="none" w:sz="0" w:space="0" w:color="auto"/>
            <w:left w:val="none" w:sz="0" w:space="0" w:color="auto"/>
            <w:bottom w:val="none" w:sz="0" w:space="0" w:color="auto"/>
            <w:right w:val="none" w:sz="0" w:space="0" w:color="auto"/>
          </w:divBdr>
        </w:div>
        <w:div w:id="765613210">
          <w:marLeft w:val="0"/>
          <w:marRight w:val="0"/>
          <w:marTop w:val="0"/>
          <w:marBottom w:val="0"/>
          <w:divBdr>
            <w:top w:val="none" w:sz="0" w:space="0" w:color="auto"/>
            <w:left w:val="none" w:sz="0" w:space="0" w:color="auto"/>
            <w:bottom w:val="none" w:sz="0" w:space="0" w:color="auto"/>
            <w:right w:val="none" w:sz="0" w:space="0" w:color="auto"/>
          </w:divBdr>
        </w:div>
        <w:div w:id="926379990">
          <w:marLeft w:val="0"/>
          <w:marRight w:val="0"/>
          <w:marTop w:val="0"/>
          <w:marBottom w:val="0"/>
          <w:divBdr>
            <w:top w:val="none" w:sz="0" w:space="0" w:color="auto"/>
            <w:left w:val="none" w:sz="0" w:space="0" w:color="auto"/>
            <w:bottom w:val="none" w:sz="0" w:space="0" w:color="auto"/>
            <w:right w:val="none" w:sz="0" w:space="0" w:color="auto"/>
          </w:divBdr>
        </w:div>
        <w:div w:id="20323013">
          <w:marLeft w:val="0"/>
          <w:marRight w:val="0"/>
          <w:marTop w:val="0"/>
          <w:marBottom w:val="0"/>
          <w:divBdr>
            <w:top w:val="none" w:sz="0" w:space="0" w:color="auto"/>
            <w:left w:val="none" w:sz="0" w:space="0" w:color="auto"/>
            <w:bottom w:val="none" w:sz="0" w:space="0" w:color="auto"/>
            <w:right w:val="none" w:sz="0" w:space="0" w:color="auto"/>
          </w:divBdr>
        </w:div>
        <w:div w:id="362167869">
          <w:marLeft w:val="0"/>
          <w:marRight w:val="0"/>
          <w:marTop w:val="0"/>
          <w:marBottom w:val="0"/>
          <w:divBdr>
            <w:top w:val="none" w:sz="0" w:space="0" w:color="auto"/>
            <w:left w:val="none" w:sz="0" w:space="0" w:color="auto"/>
            <w:bottom w:val="none" w:sz="0" w:space="0" w:color="auto"/>
            <w:right w:val="none" w:sz="0" w:space="0" w:color="auto"/>
          </w:divBdr>
        </w:div>
        <w:div w:id="1277059637">
          <w:marLeft w:val="0"/>
          <w:marRight w:val="0"/>
          <w:marTop w:val="0"/>
          <w:marBottom w:val="0"/>
          <w:divBdr>
            <w:top w:val="none" w:sz="0" w:space="0" w:color="auto"/>
            <w:left w:val="none" w:sz="0" w:space="0" w:color="auto"/>
            <w:bottom w:val="none" w:sz="0" w:space="0" w:color="auto"/>
            <w:right w:val="none" w:sz="0" w:space="0" w:color="auto"/>
          </w:divBdr>
        </w:div>
        <w:div w:id="964119203">
          <w:marLeft w:val="0"/>
          <w:marRight w:val="0"/>
          <w:marTop w:val="0"/>
          <w:marBottom w:val="0"/>
          <w:divBdr>
            <w:top w:val="none" w:sz="0" w:space="0" w:color="auto"/>
            <w:left w:val="none" w:sz="0" w:space="0" w:color="auto"/>
            <w:bottom w:val="none" w:sz="0" w:space="0" w:color="auto"/>
            <w:right w:val="none" w:sz="0" w:space="0" w:color="auto"/>
          </w:divBdr>
        </w:div>
        <w:div w:id="1975914735">
          <w:marLeft w:val="0"/>
          <w:marRight w:val="0"/>
          <w:marTop w:val="0"/>
          <w:marBottom w:val="0"/>
          <w:divBdr>
            <w:top w:val="none" w:sz="0" w:space="0" w:color="auto"/>
            <w:left w:val="none" w:sz="0" w:space="0" w:color="auto"/>
            <w:bottom w:val="none" w:sz="0" w:space="0" w:color="auto"/>
            <w:right w:val="none" w:sz="0" w:space="0" w:color="auto"/>
          </w:divBdr>
        </w:div>
        <w:div w:id="794370228">
          <w:marLeft w:val="0"/>
          <w:marRight w:val="0"/>
          <w:marTop w:val="0"/>
          <w:marBottom w:val="0"/>
          <w:divBdr>
            <w:top w:val="none" w:sz="0" w:space="0" w:color="auto"/>
            <w:left w:val="none" w:sz="0" w:space="0" w:color="auto"/>
            <w:bottom w:val="none" w:sz="0" w:space="0" w:color="auto"/>
            <w:right w:val="none" w:sz="0" w:space="0" w:color="auto"/>
          </w:divBdr>
        </w:div>
        <w:div w:id="465199598">
          <w:marLeft w:val="0"/>
          <w:marRight w:val="0"/>
          <w:marTop w:val="0"/>
          <w:marBottom w:val="0"/>
          <w:divBdr>
            <w:top w:val="none" w:sz="0" w:space="0" w:color="auto"/>
            <w:left w:val="none" w:sz="0" w:space="0" w:color="auto"/>
            <w:bottom w:val="none" w:sz="0" w:space="0" w:color="auto"/>
            <w:right w:val="none" w:sz="0" w:space="0" w:color="auto"/>
          </w:divBdr>
        </w:div>
        <w:div w:id="294138079">
          <w:marLeft w:val="0"/>
          <w:marRight w:val="0"/>
          <w:marTop w:val="0"/>
          <w:marBottom w:val="0"/>
          <w:divBdr>
            <w:top w:val="none" w:sz="0" w:space="0" w:color="auto"/>
            <w:left w:val="none" w:sz="0" w:space="0" w:color="auto"/>
            <w:bottom w:val="none" w:sz="0" w:space="0" w:color="auto"/>
            <w:right w:val="none" w:sz="0" w:space="0" w:color="auto"/>
          </w:divBdr>
        </w:div>
        <w:div w:id="2030447751">
          <w:marLeft w:val="0"/>
          <w:marRight w:val="0"/>
          <w:marTop w:val="0"/>
          <w:marBottom w:val="0"/>
          <w:divBdr>
            <w:top w:val="none" w:sz="0" w:space="0" w:color="auto"/>
            <w:left w:val="none" w:sz="0" w:space="0" w:color="auto"/>
            <w:bottom w:val="none" w:sz="0" w:space="0" w:color="auto"/>
            <w:right w:val="none" w:sz="0" w:space="0" w:color="auto"/>
          </w:divBdr>
        </w:div>
        <w:div w:id="1290744683">
          <w:marLeft w:val="0"/>
          <w:marRight w:val="0"/>
          <w:marTop w:val="0"/>
          <w:marBottom w:val="0"/>
          <w:divBdr>
            <w:top w:val="none" w:sz="0" w:space="0" w:color="auto"/>
            <w:left w:val="none" w:sz="0" w:space="0" w:color="auto"/>
            <w:bottom w:val="none" w:sz="0" w:space="0" w:color="auto"/>
            <w:right w:val="none" w:sz="0" w:space="0" w:color="auto"/>
          </w:divBdr>
        </w:div>
      </w:divsChild>
    </w:div>
    <w:div w:id="387847622">
      <w:bodyDiv w:val="1"/>
      <w:marLeft w:val="0"/>
      <w:marRight w:val="0"/>
      <w:marTop w:val="0"/>
      <w:marBottom w:val="0"/>
      <w:divBdr>
        <w:top w:val="none" w:sz="0" w:space="0" w:color="auto"/>
        <w:left w:val="none" w:sz="0" w:space="0" w:color="auto"/>
        <w:bottom w:val="none" w:sz="0" w:space="0" w:color="auto"/>
        <w:right w:val="none" w:sz="0" w:space="0" w:color="auto"/>
      </w:divBdr>
      <w:divsChild>
        <w:div w:id="432629326">
          <w:marLeft w:val="0"/>
          <w:marRight w:val="0"/>
          <w:marTop w:val="0"/>
          <w:marBottom w:val="0"/>
          <w:divBdr>
            <w:top w:val="none" w:sz="0" w:space="0" w:color="auto"/>
            <w:left w:val="none" w:sz="0" w:space="0" w:color="auto"/>
            <w:bottom w:val="none" w:sz="0" w:space="0" w:color="auto"/>
            <w:right w:val="none" w:sz="0" w:space="0" w:color="auto"/>
          </w:divBdr>
        </w:div>
        <w:div w:id="1945647629">
          <w:marLeft w:val="0"/>
          <w:marRight w:val="0"/>
          <w:marTop w:val="0"/>
          <w:marBottom w:val="0"/>
          <w:divBdr>
            <w:top w:val="none" w:sz="0" w:space="0" w:color="auto"/>
            <w:left w:val="none" w:sz="0" w:space="0" w:color="auto"/>
            <w:bottom w:val="none" w:sz="0" w:space="0" w:color="auto"/>
            <w:right w:val="none" w:sz="0" w:space="0" w:color="auto"/>
          </w:divBdr>
        </w:div>
      </w:divsChild>
    </w:div>
    <w:div w:id="719594800">
      <w:bodyDiv w:val="1"/>
      <w:marLeft w:val="0"/>
      <w:marRight w:val="0"/>
      <w:marTop w:val="0"/>
      <w:marBottom w:val="0"/>
      <w:divBdr>
        <w:top w:val="none" w:sz="0" w:space="0" w:color="auto"/>
        <w:left w:val="none" w:sz="0" w:space="0" w:color="auto"/>
        <w:bottom w:val="none" w:sz="0" w:space="0" w:color="auto"/>
        <w:right w:val="none" w:sz="0" w:space="0" w:color="auto"/>
      </w:divBdr>
      <w:divsChild>
        <w:div w:id="2073236465">
          <w:marLeft w:val="0"/>
          <w:marRight w:val="0"/>
          <w:marTop w:val="0"/>
          <w:marBottom w:val="0"/>
          <w:divBdr>
            <w:top w:val="none" w:sz="0" w:space="0" w:color="auto"/>
            <w:left w:val="none" w:sz="0" w:space="0" w:color="auto"/>
            <w:bottom w:val="none" w:sz="0" w:space="0" w:color="auto"/>
            <w:right w:val="none" w:sz="0" w:space="0" w:color="auto"/>
          </w:divBdr>
        </w:div>
        <w:div w:id="211045683">
          <w:marLeft w:val="0"/>
          <w:marRight w:val="0"/>
          <w:marTop w:val="0"/>
          <w:marBottom w:val="0"/>
          <w:divBdr>
            <w:top w:val="none" w:sz="0" w:space="0" w:color="auto"/>
            <w:left w:val="none" w:sz="0" w:space="0" w:color="auto"/>
            <w:bottom w:val="none" w:sz="0" w:space="0" w:color="auto"/>
            <w:right w:val="none" w:sz="0" w:space="0" w:color="auto"/>
          </w:divBdr>
        </w:div>
      </w:divsChild>
    </w:div>
    <w:div w:id="733163793">
      <w:bodyDiv w:val="1"/>
      <w:marLeft w:val="0"/>
      <w:marRight w:val="0"/>
      <w:marTop w:val="0"/>
      <w:marBottom w:val="0"/>
      <w:divBdr>
        <w:top w:val="none" w:sz="0" w:space="0" w:color="auto"/>
        <w:left w:val="none" w:sz="0" w:space="0" w:color="auto"/>
        <w:bottom w:val="none" w:sz="0" w:space="0" w:color="auto"/>
        <w:right w:val="none" w:sz="0" w:space="0" w:color="auto"/>
      </w:divBdr>
      <w:divsChild>
        <w:div w:id="688606932">
          <w:marLeft w:val="0"/>
          <w:marRight w:val="0"/>
          <w:marTop w:val="0"/>
          <w:marBottom w:val="0"/>
          <w:divBdr>
            <w:top w:val="none" w:sz="0" w:space="0" w:color="auto"/>
            <w:left w:val="none" w:sz="0" w:space="0" w:color="auto"/>
            <w:bottom w:val="none" w:sz="0" w:space="0" w:color="auto"/>
            <w:right w:val="none" w:sz="0" w:space="0" w:color="auto"/>
          </w:divBdr>
          <w:divsChild>
            <w:div w:id="320619222">
              <w:marLeft w:val="0"/>
              <w:marRight w:val="0"/>
              <w:marTop w:val="0"/>
              <w:marBottom w:val="0"/>
              <w:divBdr>
                <w:top w:val="none" w:sz="0" w:space="0" w:color="auto"/>
                <w:left w:val="none" w:sz="0" w:space="0" w:color="auto"/>
                <w:bottom w:val="none" w:sz="0" w:space="0" w:color="auto"/>
                <w:right w:val="none" w:sz="0" w:space="0" w:color="auto"/>
              </w:divBdr>
              <w:divsChild>
                <w:div w:id="1649939304">
                  <w:marLeft w:val="0"/>
                  <w:marRight w:val="0"/>
                  <w:marTop w:val="0"/>
                  <w:marBottom w:val="0"/>
                  <w:divBdr>
                    <w:top w:val="none" w:sz="0" w:space="0" w:color="auto"/>
                    <w:left w:val="none" w:sz="0" w:space="0" w:color="auto"/>
                    <w:bottom w:val="none" w:sz="0" w:space="0" w:color="auto"/>
                    <w:right w:val="none" w:sz="0" w:space="0" w:color="auto"/>
                  </w:divBdr>
                  <w:divsChild>
                    <w:div w:id="735470301">
                      <w:marLeft w:val="0"/>
                      <w:marRight w:val="0"/>
                      <w:marTop w:val="0"/>
                      <w:marBottom w:val="0"/>
                      <w:divBdr>
                        <w:top w:val="none" w:sz="0" w:space="0" w:color="auto"/>
                        <w:left w:val="none" w:sz="0" w:space="0" w:color="auto"/>
                        <w:bottom w:val="none" w:sz="0" w:space="0" w:color="auto"/>
                        <w:right w:val="none" w:sz="0" w:space="0" w:color="auto"/>
                      </w:divBdr>
                      <w:divsChild>
                        <w:div w:id="2121100877">
                          <w:marLeft w:val="0"/>
                          <w:marRight w:val="0"/>
                          <w:marTop w:val="0"/>
                          <w:marBottom w:val="0"/>
                          <w:divBdr>
                            <w:top w:val="none" w:sz="0" w:space="0" w:color="auto"/>
                            <w:left w:val="none" w:sz="0" w:space="0" w:color="auto"/>
                            <w:bottom w:val="none" w:sz="0" w:space="0" w:color="auto"/>
                            <w:right w:val="none" w:sz="0" w:space="0" w:color="auto"/>
                          </w:divBdr>
                          <w:divsChild>
                            <w:div w:id="422999368">
                              <w:marLeft w:val="0"/>
                              <w:marRight w:val="0"/>
                              <w:marTop w:val="0"/>
                              <w:marBottom w:val="0"/>
                              <w:divBdr>
                                <w:top w:val="none" w:sz="0" w:space="0" w:color="auto"/>
                                <w:left w:val="none" w:sz="0" w:space="0" w:color="auto"/>
                                <w:bottom w:val="none" w:sz="0" w:space="0" w:color="auto"/>
                                <w:right w:val="none" w:sz="0" w:space="0" w:color="auto"/>
                              </w:divBdr>
                              <w:divsChild>
                                <w:div w:id="383599631">
                                  <w:marLeft w:val="0"/>
                                  <w:marRight w:val="0"/>
                                  <w:marTop w:val="0"/>
                                  <w:marBottom w:val="0"/>
                                  <w:divBdr>
                                    <w:top w:val="none" w:sz="0" w:space="0" w:color="auto"/>
                                    <w:left w:val="none" w:sz="0" w:space="0" w:color="auto"/>
                                    <w:bottom w:val="none" w:sz="0" w:space="0" w:color="auto"/>
                                    <w:right w:val="none" w:sz="0" w:space="0" w:color="auto"/>
                                  </w:divBdr>
                                  <w:divsChild>
                                    <w:div w:id="749742417">
                                      <w:marLeft w:val="0"/>
                                      <w:marRight w:val="0"/>
                                      <w:marTop w:val="0"/>
                                      <w:marBottom w:val="0"/>
                                      <w:divBdr>
                                        <w:top w:val="none" w:sz="0" w:space="0" w:color="auto"/>
                                        <w:left w:val="none" w:sz="0" w:space="0" w:color="auto"/>
                                        <w:bottom w:val="none" w:sz="0" w:space="0" w:color="auto"/>
                                        <w:right w:val="none" w:sz="0" w:space="0" w:color="auto"/>
                                      </w:divBdr>
                                      <w:divsChild>
                                        <w:div w:id="975767357">
                                          <w:marLeft w:val="0"/>
                                          <w:marRight w:val="0"/>
                                          <w:marTop w:val="0"/>
                                          <w:marBottom w:val="0"/>
                                          <w:divBdr>
                                            <w:top w:val="none" w:sz="0" w:space="0" w:color="auto"/>
                                            <w:left w:val="none" w:sz="0" w:space="0" w:color="auto"/>
                                            <w:bottom w:val="none" w:sz="0" w:space="0" w:color="auto"/>
                                            <w:right w:val="none" w:sz="0" w:space="0" w:color="auto"/>
                                          </w:divBdr>
                                          <w:divsChild>
                                            <w:div w:id="1598564099">
                                              <w:marLeft w:val="0"/>
                                              <w:marRight w:val="0"/>
                                              <w:marTop w:val="0"/>
                                              <w:marBottom w:val="0"/>
                                              <w:divBdr>
                                                <w:top w:val="none" w:sz="0" w:space="0" w:color="auto"/>
                                                <w:left w:val="none" w:sz="0" w:space="0" w:color="auto"/>
                                                <w:bottom w:val="none" w:sz="0" w:space="0" w:color="auto"/>
                                                <w:right w:val="none" w:sz="0" w:space="0" w:color="auto"/>
                                              </w:divBdr>
                                              <w:divsChild>
                                                <w:div w:id="317733087">
                                                  <w:marLeft w:val="0"/>
                                                  <w:marRight w:val="0"/>
                                                  <w:marTop w:val="0"/>
                                                  <w:marBottom w:val="0"/>
                                                  <w:divBdr>
                                                    <w:top w:val="none" w:sz="0" w:space="0" w:color="auto"/>
                                                    <w:left w:val="none" w:sz="0" w:space="0" w:color="auto"/>
                                                    <w:bottom w:val="none" w:sz="0" w:space="0" w:color="auto"/>
                                                    <w:right w:val="none" w:sz="0" w:space="0" w:color="auto"/>
                                                  </w:divBdr>
                                                  <w:divsChild>
                                                    <w:div w:id="615252976">
                                                      <w:marLeft w:val="0"/>
                                                      <w:marRight w:val="0"/>
                                                      <w:marTop w:val="0"/>
                                                      <w:marBottom w:val="0"/>
                                                      <w:divBdr>
                                                        <w:top w:val="none" w:sz="0" w:space="0" w:color="auto"/>
                                                        <w:left w:val="none" w:sz="0" w:space="0" w:color="auto"/>
                                                        <w:bottom w:val="none" w:sz="0" w:space="0" w:color="auto"/>
                                                        <w:right w:val="none" w:sz="0" w:space="0" w:color="auto"/>
                                                      </w:divBdr>
                                                      <w:divsChild>
                                                        <w:div w:id="1386293365">
                                                          <w:marLeft w:val="0"/>
                                                          <w:marRight w:val="0"/>
                                                          <w:marTop w:val="0"/>
                                                          <w:marBottom w:val="0"/>
                                                          <w:divBdr>
                                                            <w:top w:val="none" w:sz="0" w:space="0" w:color="auto"/>
                                                            <w:left w:val="none" w:sz="0" w:space="0" w:color="auto"/>
                                                            <w:bottom w:val="none" w:sz="0" w:space="0" w:color="auto"/>
                                                            <w:right w:val="none" w:sz="0" w:space="0" w:color="auto"/>
                                                          </w:divBdr>
                                                          <w:divsChild>
                                                            <w:div w:id="1912155240">
                                                              <w:marLeft w:val="0"/>
                                                              <w:marRight w:val="0"/>
                                                              <w:marTop w:val="0"/>
                                                              <w:marBottom w:val="0"/>
                                                              <w:divBdr>
                                                                <w:top w:val="none" w:sz="0" w:space="0" w:color="auto"/>
                                                                <w:left w:val="none" w:sz="0" w:space="0" w:color="auto"/>
                                                                <w:bottom w:val="none" w:sz="0" w:space="0" w:color="auto"/>
                                                                <w:right w:val="none" w:sz="0" w:space="0" w:color="auto"/>
                                                              </w:divBdr>
                                                              <w:divsChild>
                                                                <w:div w:id="389692350">
                                                                  <w:marLeft w:val="0"/>
                                                                  <w:marRight w:val="0"/>
                                                                  <w:marTop w:val="0"/>
                                                                  <w:marBottom w:val="0"/>
                                                                  <w:divBdr>
                                                                    <w:top w:val="none" w:sz="0" w:space="0" w:color="auto"/>
                                                                    <w:left w:val="none" w:sz="0" w:space="0" w:color="auto"/>
                                                                    <w:bottom w:val="none" w:sz="0" w:space="0" w:color="auto"/>
                                                                    <w:right w:val="none" w:sz="0" w:space="0" w:color="auto"/>
                                                                  </w:divBdr>
                                                                </w:div>
                                                              </w:divsChild>
                                                            </w:div>
                                                            <w:div w:id="6301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210253">
      <w:bodyDiv w:val="1"/>
      <w:marLeft w:val="0"/>
      <w:marRight w:val="0"/>
      <w:marTop w:val="0"/>
      <w:marBottom w:val="0"/>
      <w:divBdr>
        <w:top w:val="none" w:sz="0" w:space="0" w:color="auto"/>
        <w:left w:val="none" w:sz="0" w:space="0" w:color="auto"/>
        <w:bottom w:val="none" w:sz="0" w:space="0" w:color="auto"/>
        <w:right w:val="none" w:sz="0" w:space="0" w:color="auto"/>
      </w:divBdr>
      <w:divsChild>
        <w:div w:id="900680650">
          <w:marLeft w:val="0"/>
          <w:marRight w:val="0"/>
          <w:marTop w:val="0"/>
          <w:marBottom w:val="0"/>
          <w:divBdr>
            <w:top w:val="none" w:sz="0" w:space="0" w:color="auto"/>
            <w:left w:val="none" w:sz="0" w:space="0" w:color="auto"/>
            <w:bottom w:val="none" w:sz="0" w:space="0" w:color="auto"/>
            <w:right w:val="none" w:sz="0" w:space="0" w:color="auto"/>
          </w:divBdr>
        </w:div>
        <w:div w:id="282659939">
          <w:marLeft w:val="0"/>
          <w:marRight w:val="0"/>
          <w:marTop w:val="0"/>
          <w:marBottom w:val="0"/>
          <w:divBdr>
            <w:top w:val="none" w:sz="0" w:space="0" w:color="auto"/>
            <w:left w:val="none" w:sz="0" w:space="0" w:color="auto"/>
            <w:bottom w:val="none" w:sz="0" w:space="0" w:color="auto"/>
            <w:right w:val="none" w:sz="0" w:space="0" w:color="auto"/>
          </w:divBdr>
        </w:div>
      </w:divsChild>
    </w:div>
    <w:div w:id="959913804">
      <w:bodyDiv w:val="1"/>
      <w:marLeft w:val="0"/>
      <w:marRight w:val="0"/>
      <w:marTop w:val="0"/>
      <w:marBottom w:val="0"/>
      <w:divBdr>
        <w:top w:val="none" w:sz="0" w:space="0" w:color="auto"/>
        <w:left w:val="none" w:sz="0" w:space="0" w:color="auto"/>
        <w:bottom w:val="none" w:sz="0" w:space="0" w:color="auto"/>
        <w:right w:val="none" w:sz="0" w:space="0" w:color="auto"/>
      </w:divBdr>
      <w:divsChild>
        <w:div w:id="804810475">
          <w:marLeft w:val="0"/>
          <w:marRight w:val="0"/>
          <w:marTop w:val="0"/>
          <w:marBottom w:val="0"/>
          <w:divBdr>
            <w:top w:val="none" w:sz="0" w:space="0" w:color="auto"/>
            <w:left w:val="none" w:sz="0" w:space="0" w:color="auto"/>
            <w:bottom w:val="none" w:sz="0" w:space="0" w:color="auto"/>
            <w:right w:val="none" w:sz="0" w:space="0" w:color="auto"/>
          </w:divBdr>
        </w:div>
        <w:div w:id="1460952233">
          <w:marLeft w:val="0"/>
          <w:marRight w:val="0"/>
          <w:marTop w:val="0"/>
          <w:marBottom w:val="0"/>
          <w:divBdr>
            <w:top w:val="none" w:sz="0" w:space="0" w:color="auto"/>
            <w:left w:val="none" w:sz="0" w:space="0" w:color="auto"/>
            <w:bottom w:val="none" w:sz="0" w:space="0" w:color="auto"/>
            <w:right w:val="none" w:sz="0" w:space="0" w:color="auto"/>
          </w:divBdr>
        </w:div>
        <w:div w:id="1941181707">
          <w:marLeft w:val="0"/>
          <w:marRight w:val="0"/>
          <w:marTop w:val="0"/>
          <w:marBottom w:val="0"/>
          <w:divBdr>
            <w:top w:val="none" w:sz="0" w:space="0" w:color="auto"/>
            <w:left w:val="none" w:sz="0" w:space="0" w:color="auto"/>
            <w:bottom w:val="none" w:sz="0" w:space="0" w:color="auto"/>
            <w:right w:val="none" w:sz="0" w:space="0" w:color="auto"/>
          </w:divBdr>
        </w:div>
        <w:div w:id="1394348367">
          <w:marLeft w:val="0"/>
          <w:marRight w:val="0"/>
          <w:marTop w:val="0"/>
          <w:marBottom w:val="0"/>
          <w:divBdr>
            <w:top w:val="none" w:sz="0" w:space="0" w:color="auto"/>
            <w:left w:val="none" w:sz="0" w:space="0" w:color="auto"/>
            <w:bottom w:val="none" w:sz="0" w:space="0" w:color="auto"/>
            <w:right w:val="none" w:sz="0" w:space="0" w:color="auto"/>
          </w:divBdr>
        </w:div>
        <w:div w:id="522522183">
          <w:marLeft w:val="0"/>
          <w:marRight w:val="0"/>
          <w:marTop w:val="0"/>
          <w:marBottom w:val="0"/>
          <w:divBdr>
            <w:top w:val="none" w:sz="0" w:space="0" w:color="auto"/>
            <w:left w:val="none" w:sz="0" w:space="0" w:color="auto"/>
            <w:bottom w:val="none" w:sz="0" w:space="0" w:color="auto"/>
            <w:right w:val="none" w:sz="0" w:space="0" w:color="auto"/>
          </w:divBdr>
        </w:div>
        <w:div w:id="1347708841">
          <w:marLeft w:val="0"/>
          <w:marRight w:val="0"/>
          <w:marTop w:val="0"/>
          <w:marBottom w:val="0"/>
          <w:divBdr>
            <w:top w:val="none" w:sz="0" w:space="0" w:color="auto"/>
            <w:left w:val="none" w:sz="0" w:space="0" w:color="auto"/>
            <w:bottom w:val="none" w:sz="0" w:space="0" w:color="auto"/>
            <w:right w:val="none" w:sz="0" w:space="0" w:color="auto"/>
          </w:divBdr>
        </w:div>
        <w:div w:id="1596861425">
          <w:marLeft w:val="0"/>
          <w:marRight w:val="0"/>
          <w:marTop w:val="0"/>
          <w:marBottom w:val="0"/>
          <w:divBdr>
            <w:top w:val="none" w:sz="0" w:space="0" w:color="auto"/>
            <w:left w:val="none" w:sz="0" w:space="0" w:color="auto"/>
            <w:bottom w:val="none" w:sz="0" w:space="0" w:color="auto"/>
            <w:right w:val="none" w:sz="0" w:space="0" w:color="auto"/>
          </w:divBdr>
        </w:div>
        <w:div w:id="1308166666">
          <w:marLeft w:val="0"/>
          <w:marRight w:val="0"/>
          <w:marTop w:val="0"/>
          <w:marBottom w:val="0"/>
          <w:divBdr>
            <w:top w:val="none" w:sz="0" w:space="0" w:color="auto"/>
            <w:left w:val="none" w:sz="0" w:space="0" w:color="auto"/>
            <w:bottom w:val="none" w:sz="0" w:space="0" w:color="auto"/>
            <w:right w:val="none" w:sz="0" w:space="0" w:color="auto"/>
          </w:divBdr>
        </w:div>
        <w:div w:id="1019820706">
          <w:marLeft w:val="0"/>
          <w:marRight w:val="0"/>
          <w:marTop w:val="0"/>
          <w:marBottom w:val="0"/>
          <w:divBdr>
            <w:top w:val="none" w:sz="0" w:space="0" w:color="auto"/>
            <w:left w:val="none" w:sz="0" w:space="0" w:color="auto"/>
            <w:bottom w:val="none" w:sz="0" w:space="0" w:color="auto"/>
            <w:right w:val="none" w:sz="0" w:space="0" w:color="auto"/>
          </w:divBdr>
        </w:div>
        <w:div w:id="1701318101">
          <w:marLeft w:val="0"/>
          <w:marRight w:val="0"/>
          <w:marTop w:val="0"/>
          <w:marBottom w:val="0"/>
          <w:divBdr>
            <w:top w:val="none" w:sz="0" w:space="0" w:color="auto"/>
            <w:left w:val="none" w:sz="0" w:space="0" w:color="auto"/>
            <w:bottom w:val="none" w:sz="0" w:space="0" w:color="auto"/>
            <w:right w:val="none" w:sz="0" w:space="0" w:color="auto"/>
          </w:divBdr>
        </w:div>
        <w:div w:id="936640569">
          <w:marLeft w:val="0"/>
          <w:marRight w:val="0"/>
          <w:marTop w:val="0"/>
          <w:marBottom w:val="0"/>
          <w:divBdr>
            <w:top w:val="none" w:sz="0" w:space="0" w:color="auto"/>
            <w:left w:val="none" w:sz="0" w:space="0" w:color="auto"/>
            <w:bottom w:val="none" w:sz="0" w:space="0" w:color="auto"/>
            <w:right w:val="none" w:sz="0" w:space="0" w:color="auto"/>
          </w:divBdr>
        </w:div>
        <w:div w:id="297607986">
          <w:marLeft w:val="0"/>
          <w:marRight w:val="0"/>
          <w:marTop w:val="0"/>
          <w:marBottom w:val="0"/>
          <w:divBdr>
            <w:top w:val="none" w:sz="0" w:space="0" w:color="auto"/>
            <w:left w:val="none" w:sz="0" w:space="0" w:color="auto"/>
            <w:bottom w:val="none" w:sz="0" w:space="0" w:color="auto"/>
            <w:right w:val="none" w:sz="0" w:space="0" w:color="auto"/>
          </w:divBdr>
        </w:div>
        <w:div w:id="996419511">
          <w:marLeft w:val="0"/>
          <w:marRight w:val="0"/>
          <w:marTop w:val="0"/>
          <w:marBottom w:val="0"/>
          <w:divBdr>
            <w:top w:val="none" w:sz="0" w:space="0" w:color="auto"/>
            <w:left w:val="none" w:sz="0" w:space="0" w:color="auto"/>
            <w:bottom w:val="none" w:sz="0" w:space="0" w:color="auto"/>
            <w:right w:val="none" w:sz="0" w:space="0" w:color="auto"/>
          </w:divBdr>
        </w:div>
        <w:div w:id="799764143">
          <w:marLeft w:val="0"/>
          <w:marRight w:val="0"/>
          <w:marTop w:val="0"/>
          <w:marBottom w:val="0"/>
          <w:divBdr>
            <w:top w:val="none" w:sz="0" w:space="0" w:color="auto"/>
            <w:left w:val="none" w:sz="0" w:space="0" w:color="auto"/>
            <w:bottom w:val="none" w:sz="0" w:space="0" w:color="auto"/>
            <w:right w:val="none" w:sz="0" w:space="0" w:color="auto"/>
          </w:divBdr>
        </w:div>
        <w:div w:id="1689333290">
          <w:marLeft w:val="0"/>
          <w:marRight w:val="0"/>
          <w:marTop w:val="0"/>
          <w:marBottom w:val="0"/>
          <w:divBdr>
            <w:top w:val="none" w:sz="0" w:space="0" w:color="auto"/>
            <w:left w:val="none" w:sz="0" w:space="0" w:color="auto"/>
            <w:bottom w:val="none" w:sz="0" w:space="0" w:color="auto"/>
            <w:right w:val="none" w:sz="0" w:space="0" w:color="auto"/>
          </w:divBdr>
        </w:div>
        <w:div w:id="227230088">
          <w:marLeft w:val="0"/>
          <w:marRight w:val="0"/>
          <w:marTop w:val="0"/>
          <w:marBottom w:val="0"/>
          <w:divBdr>
            <w:top w:val="none" w:sz="0" w:space="0" w:color="auto"/>
            <w:left w:val="none" w:sz="0" w:space="0" w:color="auto"/>
            <w:bottom w:val="none" w:sz="0" w:space="0" w:color="auto"/>
            <w:right w:val="none" w:sz="0" w:space="0" w:color="auto"/>
          </w:divBdr>
        </w:div>
        <w:div w:id="186454265">
          <w:marLeft w:val="0"/>
          <w:marRight w:val="0"/>
          <w:marTop w:val="0"/>
          <w:marBottom w:val="0"/>
          <w:divBdr>
            <w:top w:val="none" w:sz="0" w:space="0" w:color="auto"/>
            <w:left w:val="none" w:sz="0" w:space="0" w:color="auto"/>
            <w:bottom w:val="none" w:sz="0" w:space="0" w:color="auto"/>
            <w:right w:val="none" w:sz="0" w:space="0" w:color="auto"/>
          </w:divBdr>
        </w:div>
        <w:div w:id="821703800">
          <w:marLeft w:val="0"/>
          <w:marRight w:val="0"/>
          <w:marTop w:val="0"/>
          <w:marBottom w:val="0"/>
          <w:divBdr>
            <w:top w:val="none" w:sz="0" w:space="0" w:color="auto"/>
            <w:left w:val="none" w:sz="0" w:space="0" w:color="auto"/>
            <w:bottom w:val="none" w:sz="0" w:space="0" w:color="auto"/>
            <w:right w:val="none" w:sz="0" w:space="0" w:color="auto"/>
          </w:divBdr>
        </w:div>
        <w:div w:id="2054229542">
          <w:marLeft w:val="0"/>
          <w:marRight w:val="0"/>
          <w:marTop w:val="0"/>
          <w:marBottom w:val="0"/>
          <w:divBdr>
            <w:top w:val="none" w:sz="0" w:space="0" w:color="auto"/>
            <w:left w:val="none" w:sz="0" w:space="0" w:color="auto"/>
            <w:bottom w:val="none" w:sz="0" w:space="0" w:color="auto"/>
            <w:right w:val="none" w:sz="0" w:space="0" w:color="auto"/>
          </w:divBdr>
        </w:div>
        <w:div w:id="1168130569">
          <w:marLeft w:val="0"/>
          <w:marRight w:val="0"/>
          <w:marTop w:val="0"/>
          <w:marBottom w:val="0"/>
          <w:divBdr>
            <w:top w:val="none" w:sz="0" w:space="0" w:color="auto"/>
            <w:left w:val="none" w:sz="0" w:space="0" w:color="auto"/>
            <w:bottom w:val="none" w:sz="0" w:space="0" w:color="auto"/>
            <w:right w:val="none" w:sz="0" w:space="0" w:color="auto"/>
          </w:divBdr>
        </w:div>
        <w:div w:id="1678582045">
          <w:marLeft w:val="0"/>
          <w:marRight w:val="0"/>
          <w:marTop w:val="0"/>
          <w:marBottom w:val="0"/>
          <w:divBdr>
            <w:top w:val="none" w:sz="0" w:space="0" w:color="auto"/>
            <w:left w:val="none" w:sz="0" w:space="0" w:color="auto"/>
            <w:bottom w:val="none" w:sz="0" w:space="0" w:color="auto"/>
            <w:right w:val="none" w:sz="0" w:space="0" w:color="auto"/>
          </w:divBdr>
        </w:div>
        <w:div w:id="1827621361">
          <w:marLeft w:val="0"/>
          <w:marRight w:val="0"/>
          <w:marTop w:val="0"/>
          <w:marBottom w:val="0"/>
          <w:divBdr>
            <w:top w:val="none" w:sz="0" w:space="0" w:color="auto"/>
            <w:left w:val="none" w:sz="0" w:space="0" w:color="auto"/>
            <w:bottom w:val="none" w:sz="0" w:space="0" w:color="auto"/>
            <w:right w:val="none" w:sz="0" w:space="0" w:color="auto"/>
          </w:divBdr>
        </w:div>
        <w:div w:id="1120877259">
          <w:marLeft w:val="0"/>
          <w:marRight w:val="0"/>
          <w:marTop w:val="0"/>
          <w:marBottom w:val="0"/>
          <w:divBdr>
            <w:top w:val="none" w:sz="0" w:space="0" w:color="auto"/>
            <w:left w:val="none" w:sz="0" w:space="0" w:color="auto"/>
            <w:bottom w:val="none" w:sz="0" w:space="0" w:color="auto"/>
            <w:right w:val="none" w:sz="0" w:space="0" w:color="auto"/>
          </w:divBdr>
        </w:div>
        <w:div w:id="671421490">
          <w:marLeft w:val="0"/>
          <w:marRight w:val="0"/>
          <w:marTop w:val="0"/>
          <w:marBottom w:val="0"/>
          <w:divBdr>
            <w:top w:val="none" w:sz="0" w:space="0" w:color="auto"/>
            <w:left w:val="none" w:sz="0" w:space="0" w:color="auto"/>
            <w:bottom w:val="none" w:sz="0" w:space="0" w:color="auto"/>
            <w:right w:val="none" w:sz="0" w:space="0" w:color="auto"/>
          </w:divBdr>
        </w:div>
        <w:div w:id="1525094882">
          <w:marLeft w:val="0"/>
          <w:marRight w:val="0"/>
          <w:marTop w:val="0"/>
          <w:marBottom w:val="0"/>
          <w:divBdr>
            <w:top w:val="none" w:sz="0" w:space="0" w:color="auto"/>
            <w:left w:val="none" w:sz="0" w:space="0" w:color="auto"/>
            <w:bottom w:val="none" w:sz="0" w:space="0" w:color="auto"/>
            <w:right w:val="none" w:sz="0" w:space="0" w:color="auto"/>
          </w:divBdr>
        </w:div>
        <w:div w:id="103161128">
          <w:marLeft w:val="0"/>
          <w:marRight w:val="0"/>
          <w:marTop w:val="0"/>
          <w:marBottom w:val="0"/>
          <w:divBdr>
            <w:top w:val="none" w:sz="0" w:space="0" w:color="auto"/>
            <w:left w:val="none" w:sz="0" w:space="0" w:color="auto"/>
            <w:bottom w:val="none" w:sz="0" w:space="0" w:color="auto"/>
            <w:right w:val="none" w:sz="0" w:space="0" w:color="auto"/>
          </w:divBdr>
        </w:div>
        <w:div w:id="505558308">
          <w:marLeft w:val="0"/>
          <w:marRight w:val="0"/>
          <w:marTop w:val="0"/>
          <w:marBottom w:val="0"/>
          <w:divBdr>
            <w:top w:val="none" w:sz="0" w:space="0" w:color="auto"/>
            <w:left w:val="none" w:sz="0" w:space="0" w:color="auto"/>
            <w:bottom w:val="none" w:sz="0" w:space="0" w:color="auto"/>
            <w:right w:val="none" w:sz="0" w:space="0" w:color="auto"/>
          </w:divBdr>
        </w:div>
        <w:div w:id="1268662262">
          <w:marLeft w:val="0"/>
          <w:marRight w:val="0"/>
          <w:marTop w:val="0"/>
          <w:marBottom w:val="0"/>
          <w:divBdr>
            <w:top w:val="none" w:sz="0" w:space="0" w:color="auto"/>
            <w:left w:val="none" w:sz="0" w:space="0" w:color="auto"/>
            <w:bottom w:val="none" w:sz="0" w:space="0" w:color="auto"/>
            <w:right w:val="none" w:sz="0" w:space="0" w:color="auto"/>
          </w:divBdr>
        </w:div>
        <w:div w:id="1226718990">
          <w:marLeft w:val="0"/>
          <w:marRight w:val="0"/>
          <w:marTop w:val="0"/>
          <w:marBottom w:val="0"/>
          <w:divBdr>
            <w:top w:val="none" w:sz="0" w:space="0" w:color="auto"/>
            <w:left w:val="none" w:sz="0" w:space="0" w:color="auto"/>
            <w:bottom w:val="none" w:sz="0" w:space="0" w:color="auto"/>
            <w:right w:val="none" w:sz="0" w:space="0" w:color="auto"/>
          </w:divBdr>
        </w:div>
        <w:div w:id="360133165">
          <w:marLeft w:val="0"/>
          <w:marRight w:val="0"/>
          <w:marTop w:val="0"/>
          <w:marBottom w:val="0"/>
          <w:divBdr>
            <w:top w:val="none" w:sz="0" w:space="0" w:color="auto"/>
            <w:left w:val="none" w:sz="0" w:space="0" w:color="auto"/>
            <w:bottom w:val="none" w:sz="0" w:space="0" w:color="auto"/>
            <w:right w:val="none" w:sz="0" w:space="0" w:color="auto"/>
          </w:divBdr>
        </w:div>
        <w:div w:id="127092749">
          <w:marLeft w:val="0"/>
          <w:marRight w:val="0"/>
          <w:marTop w:val="0"/>
          <w:marBottom w:val="0"/>
          <w:divBdr>
            <w:top w:val="none" w:sz="0" w:space="0" w:color="auto"/>
            <w:left w:val="none" w:sz="0" w:space="0" w:color="auto"/>
            <w:bottom w:val="none" w:sz="0" w:space="0" w:color="auto"/>
            <w:right w:val="none" w:sz="0" w:space="0" w:color="auto"/>
          </w:divBdr>
        </w:div>
        <w:div w:id="1112675184">
          <w:marLeft w:val="0"/>
          <w:marRight w:val="0"/>
          <w:marTop w:val="0"/>
          <w:marBottom w:val="0"/>
          <w:divBdr>
            <w:top w:val="none" w:sz="0" w:space="0" w:color="auto"/>
            <w:left w:val="none" w:sz="0" w:space="0" w:color="auto"/>
            <w:bottom w:val="none" w:sz="0" w:space="0" w:color="auto"/>
            <w:right w:val="none" w:sz="0" w:space="0" w:color="auto"/>
          </w:divBdr>
        </w:div>
        <w:div w:id="1317880763">
          <w:marLeft w:val="0"/>
          <w:marRight w:val="0"/>
          <w:marTop w:val="0"/>
          <w:marBottom w:val="0"/>
          <w:divBdr>
            <w:top w:val="none" w:sz="0" w:space="0" w:color="auto"/>
            <w:left w:val="none" w:sz="0" w:space="0" w:color="auto"/>
            <w:bottom w:val="none" w:sz="0" w:space="0" w:color="auto"/>
            <w:right w:val="none" w:sz="0" w:space="0" w:color="auto"/>
          </w:divBdr>
        </w:div>
        <w:div w:id="69082103">
          <w:marLeft w:val="0"/>
          <w:marRight w:val="0"/>
          <w:marTop w:val="0"/>
          <w:marBottom w:val="0"/>
          <w:divBdr>
            <w:top w:val="none" w:sz="0" w:space="0" w:color="auto"/>
            <w:left w:val="none" w:sz="0" w:space="0" w:color="auto"/>
            <w:bottom w:val="none" w:sz="0" w:space="0" w:color="auto"/>
            <w:right w:val="none" w:sz="0" w:space="0" w:color="auto"/>
          </w:divBdr>
        </w:div>
        <w:div w:id="1385444111">
          <w:marLeft w:val="0"/>
          <w:marRight w:val="0"/>
          <w:marTop w:val="0"/>
          <w:marBottom w:val="0"/>
          <w:divBdr>
            <w:top w:val="none" w:sz="0" w:space="0" w:color="auto"/>
            <w:left w:val="none" w:sz="0" w:space="0" w:color="auto"/>
            <w:bottom w:val="none" w:sz="0" w:space="0" w:color="auto"/>
            <w:right w:val="none" w:sz="0" w:space="0" w:color="auto"/>
          </w:divBdr>
        </w:div>
        <w:div w:id="1631664015">
          <w:marLeft w:val="0"/>
          <w:marRight w:val="0"/>
          <w:marTop w:val="0"/>
          <w:marBottom w:val="0"/>
          <w:divBdr>
            <w:top w:val="none" w:sz="0" w:space="0" w:color="auto"/>
            <w:left w:val="none" w:sz="0" w:space="0" w:color="auto"/>
            <w:bottom w:val="none" w:sz="0" w:space="0" w:color="auto"/>
            <w:right w:val="none" w:sz="0" w:space="0" w:color="auto"/>
          </w:divBdr>
        </w:div>
        <w:div w:id="1941447984">
          <w:marLeft w:val="0"/>
          <w:marRight w:val="0"/>
          <w:marTop w:val="0"/>
          <w:marBottom w:val="0"/>
          <w:divBdr>
            <w:top w:val="none" w:sz="0" w:space="0" w:color="auto"/>
            <w:left w:val="none" w:sz="0" w:space="0" w:color="auto"/>
            <w:bottom w:val="none" w:sz="0" w:space="0" w:color="auto"/>
            <w:right w:val="none" w:sz="0" w:space="0" w:color="auto"/>
          </w:divBdr>
        </w:div>
      </w:divsChild>
    </w:div>
    <w:div w:id="970864632">
      <w:bodyDiv w:val="1"/>
      <w:marLeft w:val="0"/>
      <w:marRight w:val="0"/>
      <w:marTop w:val="0"/>
      <w:marBottom w:val="0"/>
      <w:divBdr>
        <w:top w:val="none" w:sz="0" w:space="0" w:color="auto"/>
        <w:left w:val="none" w:sz="0" w:space="0" w:color="auto"/>
        <w:bottom w:val="none" w:sz="0" w:space="0" w:color="auto"/>
        <w:right w:val="none" w:sz="0" w:space="0" w:color="auto"/>
      </w:divBdr>
      <w:divsChild>
        <w:div w:id="438914615">
          <w:marLeft w:val="0"/>
          <w:marRight w:val="0"/>
          <w:marTop w:val="0"/>
          <w:marBottom w:val="0"/>
          <w:divBdr>
            <w:top w:val="none" w:sz="0" w:space="0" w:color="auto"/>
            <w:left w:val="none" w:sz="0" w:space="0" w:color="auto"/>
            <w:bottom w:val="none" w:sz="0" w:space="0" w:color="auto"/>
            <w:right w:val="none" w:sz="0" w:space="0" w:color="auto"/>
          </w:divBdr>
        </w:div>
        <w:div w:id="879051288">
          <w:marLeft w:val="0"/>
          <w:marRight w:val="0"/>
          <w:marTop w:val="0"/>
          <w:marBottom w:val="0"/>
          <w:divBdr>
            <w:top w:val="none" w:sz="0" w:space="0" w:color="auto"/>
            <w:left w:val="none" w:sz="0" w:space="0" w:color="auto"/>
            <w:bottom w:val="none" w:sz="0" w:space="0" w:color="auto"/>
            <w:right w:val="none" w:sz="0" w:space="0" w:color="auto"/>
          </w:divBdr>
        </w:div>
        <w:div w:id="1083649702">
          <w:marLeft w:val="0"/>
          <w:marRight w:val="0"/>
          <w:marTop w:val="0"/>
          <w:marBottom w:val="0"/>
          <w:divBdr>
            <w:top w:val="none" w:sz="0" w:space="0" w:color="auto"/>
            <w:left w:val="none" w:sz="0" w:space="0" w:color="auto"/>
            <w:bottom w:val="none" w:sz="0" w:space="0" w:color="auto"/>
            <w:right w:val="none" w:sz="0" w:space="0" w:color="auto"/>
          </w:divBdr>
        </w:div>
        <w:div w:id="1059329411">
          <w:marLeft w:val="0"/>
          <w:marRight w:val="0"/>
          <w:marTop w:val="0"/>
          <w:marBottom w:val="0"/>
          <w:divBdr>
            <w:top w:val="none" w:sz="0" w:space="0" w:color="auto"/>
            <w:left w:val="none" w:sz="0" w:space="0" w:color="auto"/>
            <w:bottom w:val="none" w:sz="0" w:space="0" w:color="auto"/>
            <w:right w:val="none" w:sz="0" w:space="0" w:color="auto"/>
          </w:divBdr>
        </w:div>
        <w:div w:id="1528256869">
          <w:marLeft w:val="0"/>
          <w:marRight w:val="0"/>
          <w:marTop w:val="0"/>
          <w:marBottom w:val="0"/>
          <w:divBdr>
            <w:top w:val="none" w:sz="0" w:space="0" w:color="auto"/>
            <w:left w:val="none" w:sz="0" w:space="0" w:color="auto"/>
            <w:bottom w:val="none" w:sz="0" w:space="0" w:color="auto"/>
            <w:right w:val="none" w:sz="0" w:space="0" w:color="auto"/>
          </w:divBdr>
        </w:div>
        <w:div w:id="519661679">
          <w:marLeft w:val="0"/>
          <w:marRight w:val="0"/>
          <w:marTop w:val="0"/>
          <w:marBottom w:val="0"/>
          <w:divBdr>
            <w:top w:val="none" w:sz="0" w:space="0" w:color="auto"/>
            <w:left w:val="none" w:sz="0" w:space="0" w:color="auto"/>
            <w:bottom w:val="none" w:sz="0" w:space="0" w:color="auto"/>
            <w:right w:val="none" w:sz="0" w:space="0" w:color="auto"/>
          </w:divBdr>
        </w:div>
        <w:div w:id="485977765">
          <w:marLeft w:val="0"/>
          <w:marRight w:val="0"/>
          <w:marTop w:val="0"/>
          <w:marBottom w:val="0"/>
          <w:divBdr>
            <w:top w:val="none" w:sz="0" w:space="0" w:color="auto"/>
            <w:left w:val="none" w:sz="0" w:space="0" w:color="auto"/>
            <w:bottom w:val="none" w:sz="0" w:space="0" w:color="auto"/>
            <w:right w:val="none" w:sz="0" w:space="0" w:color="auto"/>
          </w:divBdr>
        </w:div>
        <w:div w:id="1636909586">
          <w:marLeft w:val="0"/>
          <w:marRight w:val="0"/>
          <w:marTop w:val="0"/>
          <w:marBottom w:val="0"/>
          <w:divBdr>
            <w:top w:val="none" w:sz="0" w:space="0" w:color="auto"/>
            <w:left w:val="none" w:sz="0" w:space="0" w:color="auto"/>
            <w:bottom w:val="none" w:sz="0" w:space="0" w:color="auto"/>
            <w:right w:val="none" w:sz="0" w:space="0" w:color="auto"/>
          </w:divBdr>
        </w:div>
        <w:div w:id="931356385">
          <w:marLeft w:val="0"/>
          <w:marRight w:val="0"/>
          <w:marTop w:val="0"/>
          <w:marBottom w:val="0"/>
          <w:divBdr>
            <w:top w:val="none" w:sz="0" w:space="0" w:color="auto"/>
            <w:left w:val="none" w:sz="0" w:space="0" w:color="auto"/>
            <w:bottom w:val="none" w:sz="0" w:space="0" w:color="auto"/>
            <w:right w:val="none" w:sz="0" w:space="0" w:color="auto"/>
          </w:divBdr>
        </w:div>
        <w:div w:id="148792602">
          <w:marLeft w:val="0"/>
          <w:marRight w:val="0"/>
          <w:marTop w:val="0"/>
          <w:marBottom w:val="0"/>
          <w:divBdr>
            <w:top w:val="none" w:sz="0" w:space="0" w:color="auto"/>
            <w:left w:val="none" w:sz="0" w:space="0" w:color="auto"/>
            <w:bottom w:val="none" w:sz="0" w:space="0" w:color="auto"/>
            <w:right w:val="none" w:sz="0" w:space="0" w:color="auto"/>
          </w:divBdr>
        </w:div>
      </w:divsChild>
    </w:div>
    <w:div w:id="998197063">
      <w:bodyDiv w:val="1"/>
      <w:marLeft w:val="0"/>
      <w:marRight w:val="0"/>
      <w:marTop w:val="0"/>
      <w:marBottom w:val="0"/>
      <w:divBdr>
        <w:top w:val="none" w:sz="0" w:space="0" w:color="auto"/>
        <w:left w:val="none" w:sz="0" w:space="0" w:color="auto"/>
        <w:bottom w:val="none" w:sz="0" w:space="0" w:color="auto"/>
        <w:right w:val="none" w:sz="0" w:space="0" w:color="auto"/>
      </w:divBdr>
      <w:divsChild>
        <w:div w:id="1667905551">
          <w:marLeft w:val="0"/>
          <w:marRight w:val="0"/>
          <w:marTop w:val="0"/>
          <w:marBottom w:val="0"/>
          <w:divBdr>
            <w:top w:val="none" w:sz="0" w:space="0" w:color="auto"/>
            <w:left w:val="none" w:sz="0" w:space="0" w:color="auto"/>
            <w:bottom w:val="none" w:sz="0" w:space="0" w:color="auto"/>
            <w:right w:val="none" w:sz="0" w:space="0" w:color="auto"/>
          </w:divBdr>
          <w:divsChild>
            <w:div w:id="1867253743">
              <w:marLeft w:val="0"/>
              <w:marRight w:val="0"/>
              <w:marTop w:val="0"/>
              <w:marBottom w:val="0"/>
              <w:divBdr>
                <w:top w:val="none" w:sz="0" w:space="0" w:color="auto"/>
                <w:left w:val="none" w:sz="0" w:space="0" w:color="auto"/>
                <w:bottom w:val="none" w:sz="0" w:space="0" w:color="auto"/>
                <w:right w:val="none" w:sz="0" w:space="0" w:color="auto"/>
              </w:divBdr>
              <w:divsChild>
                <w:div w:id="489911954">
                  <w:marLeft w:val="0"/>
                  <w:marRight w:val="0"/>
                  <w:marTop w:val="0"/>
                  <w:marBottom w:val="0"/>
                  <w:divBdr>
                    <w:top w:val="none" w:sz="0" w:space="0" w:color="auto"/>
                    <w:left w:val="none" w:sz="0" w:space="0" w:color="auto"/>
                    <w:bottom w:val="none" w:sz="0" w:space="0" w:color="auto"/>
                    <w:right w:val="none" w:sz="0" w:space="0" w:color="auto"/>
                  </w:divBdr>
                  <w:divsChild>
                    <w:div w:id="6446230">
                      <w:marLeft w:val="0"/>
                      <w:marRight w:val="0"/>
                      <w:marTop w:val="0"/>
                      <w:marBottom w:val="0"/>
                      <w:divBdr>
                        <w:top w:val="none" w:sz="0" w:space="0" w:color="auto"/>
                        <w:left w:val="none" w:sz="0" w:space="0" w:color="auto"/>
                        <w:bottom w:val="none" w:sz="0" w:space="0" w:color="auto"/>
                        <w:right w:val="none" w:sz="0" w:space="0" w:color="auto"/>
                      </w:divBdr>
                      <w:divsChild>
                        <w:div w:id="762074275">
                          <w:marLeft w:val="0"/>
                          <w:marRight w:val="0"/>
                          <w:marTop w:val="0"/>
                          <w:marBottom w:val="0"/>
                          <w:divBdr>
                            <w:top w:val="none" w:sz="0" w:space="0" w:color="auto"/>
                            <w:left w:val="none" w:sz="0" w:space="0" w:color="auto"/>
                            <w:bottom w:val="none" w:sz="0" w:space="0" w:color="auto"/>
                            <w:right w:val="none" w:sz="0" w:space="0" w:color="auto"/>
                          </w:divBdr>
                          <w:divsChild>
                            <w:div w:id="79954225">
                              <w:marLeft w:val="0"/>
                              <w:marRight w:val="0"/>
                              <w:marTop w:val="0"/>
                              <w:marBottom w:val="0"/>
                              <w:divBdr>
                                <w:top w:val="none" w:sz="0" w:space="0" w:color="auto"/>
                                <w:left w:val="none" w:sz="0" w:space="0" w:color="auto"/>
                                <w:bottom w:val="none" w:sz="0" w:space="0" w:color="auto"/>
                                <w:right w:val="none" w:sz="0" w:space="0" w:color="auto"/>
                              </w:divBdr>
                              <w:divsChild>
                                <w:div w:id="1802992815">
                                  <w:marLeft w:val="0"/>
                                  <w:marRight w:val="0"/>
                                  <w:marTop w:val="0"/>
                                  <w:marBottom w:val="0"/>
                                  <w:divBdr>
                                    <w:top w:val="none" w:sz="0" w:space="0" w:color="auto"/>
                                    <w:left w:val="none" w:sz="0" w:space="0" w:color="auto"/>
                                    <w:bottom w:val="none" w:sz="0" w:space="0" w:color="auto"/>
                                    <w:right w:val="none" w:sz="0" w:space="0" w:color="auto"/>
                                  </w:divBdr>
                                  <w:divsChild>
                                    <w:div w:id="903951266">
                                      <w:marLeft w:val="0"/>
                                      <w:marRight w:val="0"/>
                                      <w:marTop w:val="0"/>
                                      <w:marBottom w:val="0"/>
                                      <w:divBdr>
                                        <w:top w:val="none" w:sz="0" w:space="0" w:color="auto"/>
                                        <w:left w:val="none" w:sz="0" w:space="0" w:color="auto"/>
                                        <w:bottom w:val="none" w:sz="0" w:space="0" w:color="auto"/>
                                        <w:right w:val="none" w:sz="0" w:space="0" w:color="auto"/>
                                      </w:divBdr>
                                      <w:divsChild>
                                        <w:div w:id="666396440">
                                          <w:marLeft w:val="0"/>
                                          <w:marRight w:val="0"/>
                                          <w:marTop w:val="0"/>
                                          <w:marBottom w:val="0"/>
                                          <w:divBdr>
                                            <w:top w:val="none" w:sz="0" w:space="0" w:color="auto"/>
                                            <w:left w:val="none" w:sz="0" w:space="0" w:color="auto"/>
                                            <w:bottom w:val="none" w:sz="0" w:space="0" w:color="auto"/>
                                            <w:right w:val="none" w:sz="0" w:space="0" w:color="auto"/>
                                          </w:divBdr>
                                          <w:divsChild>
                                            <w:div w:id="1322277245">
                                              <w:marLeft w:val="0"/>
                                              <w:marRight w:val="0"/>
                                              <w:marTop w:val="0"/>
                                              <w:marBottom w:val="0"/>
                                              <w:divBdr>
                                                <w:top w:val="none" w:sz="0" w:space="0" w:color="auto"/>
                                                <w:left w:val="none" w:sz="0" w:space="0" w:color="auto"/>
                                                <w:bottom w:val="none" w:sz="0" w:space="0" w:color="auto"/>
                                                <w:right w:val="none" w:sz="0" w:space="0" w:color="auto"/>
                                              </w:divBdr>
                                              <w:divsChild>
                                                <w:div w:id="299724987">
                                                  <w:marLeft w:val="0"/>
                                                  <w:marRight w:val="0"/>
                                                  <w:marTop w:val="0"/>
                                                  <w:marBottom w:val="0"/>
                                                  <w:divBdr>
                                                    <w:top w:val="none" w:sz="0" w:space="0" w:color="auto"/>
                                                    <w:left w:val="none" w:sz="0" w:space="0" w:color="auto"/>
                                                    <w:bottom w:val="none" w:sz="0" w:space="0" w:color="auto"/>
                                                    <w:right w:val="none" w:sz="0" w:space="0" w:color="auto"/>
                                                  </w:divBdr>
                                                  <w:divsChild>
                                                    <w:div w:id="616985315">
                                                      <w:marLeft w:val="0"/>
                                                      <w:marRight w:val="0"/>
                                                      <w:marTop w:val="0"/>
                                                      <w:marBottom w:val="0"/>
                                                      <w:divBdr>
                                                        <w:top w:val="none" w:sz="0" w:space="0" w:color="auto"/>
                                                        <w:left w:val="none" w:sz="0" w:space="0" w:color="auto"/>
                                                        <w:bottom w:val="none" w:sz="0" w:space="0" w:color="auto"/>
                                                        <w:right w:val="none" w:sz="0" w:space="0" w:color="auto"/>
                                                      </w:divBdr>
                                                      <w:divsChild>
                                                        <w:div w:id="1295525258">
                                                          <w:marLeft w:val="0"/>
                                                          <w:marRight w:val="0"/>
                                                          <w:marTop w:val="0"/>
                                                          <w:marBottom w:val="0"/>
                                                          <w:divBdr>
                                                            <w:top w:val="none" w:sz="0" w:space="0" w:color="auto"/>
                                                            <w:left w:val="none" w:sz="0" w:space="0" w:color="auto"/>
                                                            <w:bottom w:val="none" w:sz="0" w:space="0" w:color="auto"/>
                                                            <w:right w:val="none" w:sz="0" w:space="0" w:color="auto"/>
                                                          </w:divBdr>
                                                          <w:divsChild>
                                                            <w:div w:id="28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9044157">
      <w:bodyDiv w:val="1"/>
      <w:marLeft w:val="0"/>
      <w:marRight w:val="0"/>
      <w:marTop w:val="0"/>
      <w:marBottom w:val="0"/>
      <w:divBdr>
        <w:top w:val="none" w:sz="0" w:space="0" w:color="auto"/>
        <w:left w:val="none" w:sz="0" w:space="0" w:color="auto"/>
        <w:bottom w:val="none" w:sz="0" w:space="0" w:color="auto"/>
        <w:right w:val="none" w:sz="0" w:space="0" w:color="auto"/>
      </w:divBdr>
      <w:divsChild>
        <w:div w:id="562568538">
          <w:marLeft w:val="0"/>
          <w:marRight w:val="0"/>
          <w:marTop w:val="0"/>
          <w:marBottom w:val="0"/>
          <w:divBdr>
            <w:top w:val="none" w:sz="0" w:space="0" w:color="auto"/>
            <w:left w:val="none" w:sz="0" w:space="0" w:color="auto"/>
            <w:bottom w:val="none" w:sz="0" w:space="0" w:color="auto"/>
            <w:right w:val="none" w:sz="0" w:space="0" w:color="auto"/>
          </w:divBdr>
        </w:div>
        <w:div w:id="237374032">
          <w:marLeft w:val="0"/>
          <w:marRight w:val="0"/>
          <w:marTop w:val="0"/>
          <w:marBottom w:val="0"/>
          <w:divBdr>
            <w:top w:val="none" w:sz="0" w:space="0" w:color="auto"/>
            <w:left w:val="none" w:sz="0" w:space="0" w:color="auto"/>
            <w:bottom w:val="none" w:sz="0" w:space="0" w:color="auto"/>
            <w:right w:val="none" w:sz="0" w:space="0" w:color="auto"/>
          </w:divBdr>
        </w:div>
        <w:div w:id="766727716">
          <w:marLeft w:val="0"/>
          <w:marRight w:val="0"/>
          <w:marTop w:val="0"/>
          <w:marBottom w:val="0"/>
          <w:divBdr>
            <w:top w:val="none" w:sz="0" w:space="0" w:color="auto"/>
            <w:left w:val="none" w:sz="0" w:space="0" w:color="auto"/>
            <w:bottom w:val="none" w:sz="0" w:space="0" w:color="auto"/>
            <w:right w:val="none" w:sz="0" w:space="0" w:color="auto"/>
          </w:divBdr>
        </w:div>
        <w:div w:id="1218201675">
          <w:marLeft w:val="0"/>
          <w:marRight w:val="0"/>
          <w:marTop w:val="0"/>
          <w:marBottom w:val="0"/>
          <w:divBdr>
            <w:top w:val="none" w:sz="0" w:space="0" w:color="auto"/>
            <w:left w:val="none" w:sz="0" w:space="0" w:color="auto"/>
            <w:bottom w:val="none" w:sz="0" w:space="0" w:color="auto"/>
            <w:right w:val="none" w:sz="0" w:space="0" w:color="auto"/>
          </w:divBdr>
        </w:div>
        <w:div w:id="3098297">
          <w:marLeft w:val="0"/>
          <w:marRight w:val="0"/>
          <w:marTop w:val="0"/>
          <w:marBottom w:val="0"/>
          <w:divBdr>
            <w:top w:val="none" w:sz="0" w:space="0" w:color="auto"/>
            <w:left w:val="none" w:sz="0" w:space="0" w:color="auto"/>
            <w:bottom w:val="none" w:sz="0" w:space="0" w:color="auto"/>
            <w:right w:val="none" w:sz="0" w:space="0" w:color="auto"/>
          </w:divBdr>
        </w:div>
      </w:divsChild>
    </w:div>
    <w:div w:id="1337851986">
      <w:bodyDiv w:val="1"/>
      <w:marLeft w:val="0"/>
      <w:marRight w:val="0"/>
      <w:marTop w:val="0"/>
      <w:marBottom w:val="0"/>
      <w:divBdr>
        <w:top w:val="none" w:sz="0" w:space="0" w:color="auto"/>
        <w:left w:val="none" w:sz="0" w:space="0" w:color="auto"/>
        <w:bottom w:val="none" w:sz="0" w:space="0" w:color="auto"/>
        <w:right w:val="none" w:sz="0" w:space="0" w:color="auto"/>
      </w:divBdr>
      <w:divsChild>
        <w:div w:id="1633553847">
          <w:marLeft w:val="0"/>
          <w:marRight w:val="0"/>
          <w:marTop w:val="0"/>
          <w:marBottom w:val="0"/>
          <w:divBdr>
            <w:top w:val="none" w:sz="0" w:space="0" w:color="auto"/>
            <w:left w:val="none" w:sz="0" w:space="0" w:color="auto"/>
            <w:bottom w:val="none" w:sz="0" w:space="0" w:color="auto"/>
            <w:right w:val="none" w:sz="0" w:space="0" w:color="auto"/>
          </w:divBdr>
        </w:div>
        <w:div w:id="1007252603">
          <w:marLeft w:val="0"/>
          <w:marRight w:val="0"/>
          <w:marTop w:val="0"/>
          <w:marBottom w:val="0"/>
          <w:divBdr>
            <w:top w:val="none" w:sz="0" w:space="0" w:color="auto"/>
            <w:left w:val="none" w:sz="0" w:space="0" w:color="auto"/>
            <w:bottom w:val="none" w:sz="0" w:space="0" w:color="auto"/>
            <w:right w:val="none" w:sz="0" w:space="0" w:color="auto"/>
          </w:divBdr>
        </w:div>
      </w:divsChild>
    </w:div>
    <w:div w:id="1395589902">
      <w:bodyDiv w:val="1"/>
      <w:marLeft w:val="0"/>
      <w:marRight w:val="0"/>
      <w:marTop w:val="0"/>
      <w:marBottom w:val="0"/>
      <w:divBdr>
        <w:top w:val="none" w:sz="0" w:space="0" w:color="auto"/>
        <w:left w:val="none" w:sz="0" w:space="0" w:color="auto"/>
        <w:bottom w:val="none" w:sz="0" w:space="0" w:color="auto"/>
        <w:right w:val="none" w:sz="0" w:space="0" w:color="auto"/>
      </w:divBdr>
      <w:divsChild>
        <w:div w:id="205291326">
          <w:marLeft w:val="0"/>
          <w:marRight w:val="0"/>
          <w:marTop w:val="0"/>
          <w:marBottom w:val="0"/>
          <w:divBdr>
            <w:top w:val="none" w:sz="0" w:space="0" w:color="auto"/>
            <w:left w:val="none" w:sz="0" w:space="0" w:color="auto"/>
            <w:bottom w:val="none" w:sz="0" w:space="0" w:color="auto"/>
            <w:right w:val="none" w:sz="0" w:space="0" w:color="auto"/>
          </w:divBdr>
        </w:div>
        <w:div w:id="404571418">
          <w:marLeft w:val="0"/>
          <w:marRight w:val="0"/>
          <w:marTop w:val="0"/>
          <w:marBottom w:val="0"/>
          <w:divBdr>
            <w:top w:val="none" w:sz="0" w:space="0" w:color="auto"/>
            <w:left w:val="none" w:sz="0" w:space="0" w:color="auto"/>
            <w:bottom w:val="none" w:sz="0" w:space="0" w:color="auto"/>
            <w:right w:val="none" w:sz="0" w:space="0" w:color="auto"/>
          </w:divBdr>
        </w:div>
        <w:div w:id="425998369">
          <w:marLeft w:val="0"/>
          <w:marRight w:val="0"/>
          <w:marTop w:val="0"/>
          <w:marBottom w:val="0"/>
          <w:divBdr>
            <w:top w:val="none" w:sz="0" w:space="0" w:color="auto"/>
            <w:left w:val="none" w:sz="0" w:space="0" w:color="auto"/>
            <w:bottom w:val="none" w:sz="0" w:space="0" w:color="auto"/>
            <w:right w:val="none" w:sz="0" w:space="0" w:color="auto"/>
          </w:divBdr>
        </w:div>
        <w:div w:id="1516652514">
          <w:marLeft w:val="0"/>
          <w:marRight w:val="0"/>
          <w:marTop w:val="0"/>
          <w:marBottom w:val="0"/>
          <w:divBdr>
            <w:top w:val="none" w:sz="0" w:space="0" w:color="auto"/>
            <w:left w:val="none" w:sz="0" w:space="0" w:color="auto"/>
            <w:bottom w:val="none" w:sz="0" w:space="0" w:color="auto"/>
            <w:right w:val="none" w:sz="0" w:space="0" w:color="auto"/>
          </w:divBdr>
        </w:div>
        <w:div w:id="892154987">
          <w:marLeft w:val="0"/>
          <w:marRight w:val="0"/>
          <w:marTop w:val="0"/>
          <w:marBottom w:val="0"/>
          <w:divBdr>
            <w:top w:val="none" w:sz="0" w:space="0" w:color="auto"/>
            <w:left w:val="none" w:sz="0" w:space="0" w:color="auto"/>
            <w:bottom w:val="none" w:sz="0" w:space="0" w:color="auto"/>
            <w:right w:val="none" w:sz="0" w:space="0" w:color="auto"/>
          </w:divBdr>
        </w:div>
        <w:div w:id="315187604">
          <w:marLeft w:val="0"/>
          <w:marRight w:val="0"/>
          <w:marTop w:val="0"/>
          <w:marBottom w:val="0"/>
          <w:divBdr>
            <w:top w:val="none" w:sz="0" w:space="0" w:color="auto"/>
            <w:left w:val="none" w:sz="0" w:space="0" w:color="auto"/>
            <w:bottom w:val="none" w:sz="0" w:space="0" w:color="auto"/>
            <w:right w:val="none" w:sz="0" w:space="0" w:color="auto"/>
          </w:divBdr>
        </w:div>
        <w:div w:id="366107061">
          <w:marLeft w:val="0"/>
          <w:marRight w:val="0"/>
          <w:marTop w:val="0"/>
          <w:marBottom w:val="0"/>
          <w:divBdr>
            <w:top w:val="none" w:sz="0" w:space="0" w:color="auto"/>
            <w:left w:val="none" w:sz="0" w:space="0" w:color="auto"/>
            <w:bottom w:val="none" w:sz="0" w:space="0" w:color="auto"/>
            <w:right w:val="none" w:sz="0" w:space="0" w:color="auto"/>
          </w:divBdr>
        </w:div>
        <w:div w:id="525026144">
          <w:marLeft w:val="0"/>
          <w:marRight w:val="0"/>
          <w:marTop w:val="0"/>
          <w:marBottom w:val="0"/>
          <w:divBdr>
            <w:top w:val="none" w:sz="0" w:space="0" w:color="auto"/>
            <w:left w:val="none" w:sz="0" w:space="0" w:color="auto"/>
            <w:bottom w:val="none" w:sz="0" w:space="0" w:color="auto"/>
            <w:right w:val="none" w:sz="0" w:space="0" w:color="auto"/>
          </w:divBdr>
        </w:div>
        <w:div w:id="1336804169">
          <w:marLeft w:val="0"/>
          <w:marRight w:val="0"/>
          <w:marTop w:val="0"/>
          <w:marBottom w:val="0"/>
          <w:divBdr>
            <w:top w:val="none" w:sz="0" w:space="0" w:color="auto"/>
            <w:left w:val="none" w:sz="0" w:space="0" w:color="auto"/>
            <w:bottom w:val="none" w:sz="0" w:space="0" w:color="auto"/>
            <w:right w:val="none" w:sz="0" w:space="0" w:color="auto"/>
          </w:divBdr>
        </w:div>
        <w:div w:id="238175904">
          <w:marLeft w:val="0"/>
          <w:marRight w:val="0"/>
          <w:marTop w:val="0"/>
          <w:marBottom w:val="0"/>
          <w:divBdr>
            <w:top w:val="none" w:sz="0" w:space="0" w:color="auto"/>
            <w:left w:val="none" w:sz="0" w:space="0" w:color="auto"/>
            <w:bottom w:val="none" w:sz="0" w:space="0" w:color="auto"/>
            <w:right w:val="none" w:sz="0" w:space="0" w:color="auto"/>
          </w:divBdr>
        </w:div>
        <w:div w:id="359740505">
          <w:marLeft w:val="0"/>
          <w:marRight w:val="0"/>
          <w:marTop w:val="0"/>
          <w:marBottom w:val="0"/>
          <w:divBdr>
            <w:top w:val="none" w:sz="0" w:space="0" w:color="auto"/>
            <w:left w:val="none" w:sz="0" w:space="0" w:color="auto"/>
            <w:bottom w:val="none" w:sz="0" w:space="0" w:color="auto"/>
            <w:right w:val="none" w:sz="0" w:space="0" w:color="auto"/>
          </w:divBdr>
        </w:div>
      </w:divsChild>
    </w:div>
    <w:div w:id="1399478917">
      <w:bodyDiv w:val="1"/>
      <w:marLeft w:val="0"/>
      <w:marRight w:val="0"/>
      <w:marTop w:val="0"/>
      <w:marBottom w:val="0"/>
      <w:divBdr>
        <w:top w:val="none" w:sz="0" w:space="0" w:color="auto"/>
        <w:left w:val="none" w:sz="0" w:space="0" w:color="auto"/>
        <w:bottom w:val="none" w:sz="0" w:space="0" w:color="auto"/>
        <w:right w:val="none" w:sz="0" w:space="0" w:color="auto"/>
      </w:divBdr>
      <w:divsChild>
        <w:div w:id="844903246">
          <w:marLeft w:val="0"/>
          <w:marRight w:val="0"/>
          <w:marTop w:val="0"/>
          <w:marBottom w:val="0"/>
          <w:divBdr>
            <w:top w:val="none" w:sz="0" w:space="0" w:color="auto"/>
            <w:left w:val="none" w:sz="0" w:space="0" w:color="auto"/>
            <w:bottom w:val="none" w:sz="0" w:space="0" w:color="auto"/>
            <w:right w:val="none" w:sz="0" w:space="0" w:color="auto"/>
          </w:divBdr>
          <w:divsChild>
            <w:div w:id="466246874">
              <w:marLeft w:val="0"/>
              <w:marRight w:val="0"/>
              <w:marTop w:val="0"/>
              <w:marBottom w:val="0"/>
              <w:divBdr>
                <w:top w:val="none" w:sz="0" w:space="0" w:color="auto"/>
                <w:left w:val="none" w:sz="0" w:space="0" w:color="auto"/>
                <w:bottom w:val="none" w:sz="0" w:space="0" w:color="auto"/>
                <w:right w:val="none" w:sz="0" w:space="0" w:color="auto"/>
              </w:divBdr>
              <w:divsChild>
                <w:div w:id="1677465966">
                  <w:marLeft w:val="0"/>
                  <w:marRight w:val="0"/>
                  <w:marTop w:val="0"/>
                  <w:marBottom w:val="0"/>
                  <w:divBdr>
                    <w:top w:val="none" w:sz="0" w:space="0" w:color="auto"/>
                    <w:left w:val="none" w:sz="0" w:space="0" w:color="auto"/>
                    <w:bottom w:val="none" w:sz="0" w:space="0" w:color="auto"/>
                    <w:right w:val="none" w:sz="0" w:space="0" w:color="auto"/>
                  </w:divBdr>
                  <w:divsChild>
                    <w:div w:id="199783505">
                      <w:marLeft w:val="0"/>
                      <w:marRight w:val="0"/>
                      <w:marTop w:val="0"/>
                      <w:marBottom w:val="0"/>
                      <w:divBdr>
                        <w:top w:val="none" w:sz="0" w:space="0" w:color="auto"/>
                        <w:left w:val="none" w:sz="0" w:space="0" w:color="auto"/>
                        <w:bottom w:val="none" w:sz="0" w:space="0" w:color="auto"/>
                        <w:right w:val="none" w:sz="0" w:space="0" w:color="auto"/>
                      </w:divBdr>
                      <w:divsChild>
                        <w:div w:id="1033114138">
                          <w:marLeft w:val="0"/>
                          <w:marRight w:val="0"/>
                          <w:marTop w:val="0"/>
                          <w:marBottom w:val="0"/>
                          <w:divBdr>
                            <w:top w:val="none" w:sz="0" w:space="0" w:color="auto"/>
                            <w:left w:val="none" w:sz="0" w:space="0" w:color="auto"/>
                            <w:bottom w:val="none" w:sz="0" w:space="0" w:color="auto"/>
                            <w:right w:val="none" w:sz="0" w:space="0" w:color="auto"/>
                          </w:divBdr>
                          <w:divsChild>
                            <w:div w:id="1951010398">
                              <w:marLeft w:val="0"/>
                              <w:marRight w:val="0"/>
                              <w:marTop w:val="0"/>
                              <w:marBottom w:val="0"/>
                              <w:divBdr>
                                <w:top w:val="none" w:sz="0" w:space="0" w:color="auto"/>
                                <w:left w:val="none" w:sz="0" w:space="0" w:color="auto"/>
                                <w:bottom w:val="none" w:sz="0" w:space="0" w:color="auto"/>
                                <w:right w:val="none" w:sz="0" w:space="0" w:color="auto"/>
                              </w:divBdr>
                              <w:divsChild>
                                <w:div w:id="524635234">
                                  <w:marLeft w:val="0"/>
                                  <w:marRight w:val="0"/>
                                  <w:marTop w:val="0"/>
                                  <w:marBottom w:val="0"/>
                                  <w:divBdr>
                                    <w:top w:val="none" w:sz="0" w:space="0" w:color="auto"/>
                                    <w:left w:val="none" w:sz="0" w:space="0" w:color="auto"/>
                                    <w:bottom w:val="none" w:sz="0" w:space="0" w:color="auto"/>
                                    <w:right w:val="none" w:sz="0" w:space="0" w:color="auto"/>
                                  </w:divBdr>
                                  <w:divsChild>
                                    <w:div w:id="1865512465">
                                      <w:marLeft w:val="0"/>
                                      <w:marRight w:val="0"/>
                                      <w:marTop w:val="0"/>
                                      <w:marBottom w:val="0"/>
                                      <w:divBdr>
                                        <w:top w:val="none" w:sz="0" w:space="0" w:color="auto"/>
                                        <w:left w:val="none" w:sz="0" w:space="0" w:color="auto"/>
                                        <w:bottom w:val="none" w:sz="0" w:space="0" w:color="auto"/>
                                        <w:right w:val="none" w:sz="0" w:space="0" w:color="auto"/>
                                      </w:divBdr>
                                      <w:divsChild>
                                        <w:div w:id="1937520306">
                                          <w:marLeft w:val="0"/>
                                          <w:marRight w:val="0"/>
                                          <w:marTop w:val="0"/>
                                          <w:marBottom w:val="0"/>
                                          <w:divBdr>
                                            <w:top w:val="none" w:sz="0" w:space="0" w:color="auto"/>
                                            <w:left w:val="none" w:sz="0" w:space="0" w:color="auto"/>
                                            <w:bottom w:val="none" w:sz="0" w:space="0" w:color="auto"/>
                                            <w:right w:val="none" w:sz="0" w:space="0" w:color="auto"/>
                                          </w:divBdr>
                                          <w:divsChild>
                                            <w:div w:id="1563328013">
                                              <w:marLeft w:val="0"/>
                                              <w:marRight w:val="0"/>
                                              <w:marTop w:val="0"/>
                                              <w:marBottom w:val="0"/>
                                              <w:divBdr>
                                                <w:top w:val="none" w:sz="0" w:space="0" w:color="auto"/>
                                                <w:left w:val="none" w:sz="0" w:space="0" w:color="auto"/>
                                                <w:bottom w:val="none" w:sz="0" w:space="0" w:color="auto"/>
                                                <w:right w:val="none" w:sz="0" w:space="0" w:color="auto"/>
                                              </w:divBdr>
                                              <w:divsChild>
                                                <w:div w:id="415975558">
                                                  <w:marLeft w:val="0"/>
                                                  <w:marRight w:val="0"/>
                                                  <w:marTop w:val="0"/>
                                                  <w:marBottom w:val="0"/>
                                                  <w:divBdr>
                                                    <w:top w:val="none" w:sz="0" w:space="0" w:color="auto"/>
                                                    <w:left w:val="none" w:sz="0" w:space="0" w:color="auto"/>
                                                    <w:bottom w:val="none" w:sz="0" w:space="0" w:color="auto"/>
                                                    <w:right w:val="none" w:sz="0" w:space="0" w:color="auto"/>
                                                  </w:divBdr>
                                                  <w:divsChild>
                                                    <w:div w:id="2061401217">
                                                      <w:marLeft w:val="0"/>
                                                      <w:marRight w:val="0"/>
                                                      <w:marTop w:val="0"/>
                                                      <w:marBottom w:val="0"/>
                                                      <w:divBdr>
                                                        <w:top w:val="none" w:sz="0" w:space="0" w:color="auto"/>
                                                        <w:left w:val="none" w:sz="0" w:space="0" w:color="auto"/>
                                                        <w:bottom w:val="none" w:sz="0" w:space="0" w:color="auto"/>
                                                        <w:right w:val="none" w:sz="0" w:space="0" w:color="auto"/>
                                                      </w:divBdr>
                                                      <w:divsChild>
                                                        <w:div w:id="1246692475">
                                                          <w:marLeft w:val="0"/>
                                                          <w:marRight w:val="0"/>
                                                          <w:marTop w:val="0"/>
                                                          <w:marBottom w:val="0"/>
                                                          <w:divBdr>
                                                            <w:top w:val="none" w:sz="0" w:space="0" w:color="auto"/>
                                                            <w:left w:val="none" w:sz="0" w:space="0" w:color="auto"/>
                                                            <w:bottom w:val="none" w:sz="0" w:space="0" w:color="auto"/>
                                                            <w:right w:val="none" w:sz="0" w:space="0" w:color="auto"/>
                                                          </w:divBdr>
                                                          <w:divsChild>
                                                            <w:div w:id="3191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7198444">
      <w:bodyDiv w:val="1"/>
      <w:marLeft w:val="0"/>
      <w:marRight w:val="0"/>
      <w:marTop w:val="0"/>
      <w:marBottom w:val="0"/>
      <w:divBdr>
        <w:top w:val="none" w:sz="0" w:space="0" w:color="auto"/>
        <w:left w:val="none" w:sz="0" w:space="0" w:color="auto"/>
        <w:bottom w:val="none" w:sz="0" w:space="0" w:color="auto"/>
        <w:right w:val="none" w:sz="0" w:space="0" w:color="auto"/>
      </w:divBdr>
      <w:divsChild>
        <w:div w:id="348990523">
          <w:marLeft w:val="0"/>
          <w:marRight w:val="0"/>
          <w:marTop w:val="0"/>
          <w:marBottom w:val="0"/>
          <w:divBdr>
            <w:top w:val="none" w:sz="0" w:space="0" w:color="auto"/>
            <w:left w:val="none" w:sz="0" w:space="0" w:color="auto"/>
            <w:bottom w:val="none" w:sz="0" w:space="0" w:color="auto"/>
            <w:right w:val="none" w:sz="0" w:space="0" w:color="auto"/>
          </w:divBdr>
          <w:divsChild>
            <w:div w:id="1181122516">
              <w:marLeft w:val="0"/>
              <w:marRight w:val="0"/>
              <w:marTop w:val="0"/>
              <w:marBottom w:val="0"/>
              <w:divBdr>
                <w:top w:val="none" w:sz="0" w:space="0" w:color="auto"/>
                <w:left w:val="none" w:sz="0" w:space="0" w:color="auto"/>
                <w:bottom w:val="none" w:sz="0" w:space="0" w:color="auto"/>
                <w:right w:val="none" w:sz="0" w:space="0" w:color="auto"/>
              </w:divBdr>
              <w:divsChild>
                <w:div w:id="196704857">
                  <w:marLeft w:val="0"/>
                  <w:marRight w:val="0"/>
                  <w:marTop w:val="0"/>
                  <w:marBottom w:val="0"/>
                  <w:divBdr>
                    <w:top w:val="none" w:sz="0" w:space="0" w:color="auto"/>
                    <w:left w:val="none" w:sz="0" w:space="0" w:color="auto"/>
                    <w:bottom w:val="none" w:sz="0" w:space="0" w:color="auto"/>
                    <w:right w:val="none" w:sz="0" w:space="0" w:color="auto"/>
                  </w:divBdr>
                  <w:divsChild>
                    <w:div w:id="1249922217">
                      <w:marLeft w:val="0"/>
                      <w:marRight w:val="0"/>
                      <w:marTop w:val="0"/>
                      <w:marBottom w:val="0"/>
                      <w:divBdr>
                        <w:top w:val="none" w:sz="0" w:space="0" w:color="auto"/>
                        <w:left w:val="none" w:sz="0" w:space="0" w:color="auto"/>
                        <w:bottom w:val="none" w:sz="0" w:space="0" w:color="auto"/>
                        <w:right w:val="none" w:sz="0" w:space="0" w:color="auto"/>
                      </w:divBdr>
                      <w:divsChild>
                        <w:div w:id="1562596013">
                          <w:marLeft w:val="0"/>
                          <w:marRight w:val="0"/>
                          <w:marTop w:val="0"/>
                          <w:marBottom w:val="0"/>
                          <w:divBdr>
                            <w:top w:val="none" w:sz="0" w:space="0" w:color="auto"/>
                            <w:left w:val="none" w:sz="0" w:space="0" w:color="auto"/>
                            <w:bottom w:val="none" w:sz="0" w:space="0" w:color="auto"/>
                            <w:right w:val="none" w:sz="0" w:space="0" w:color="auto"/>
                          </w:divBdr>
                          <w:divsChild>
                            <w:div w:id="907764181">
                              <w:marLeft w:val="0"/>
                              <w:marRight w:val="0"/>
                              <w:marTop w:val="0"/>
                              <w:marBottom w:val="0"/>
                              <w:divBdr>
                                <w:top w:val="none" w:sz="0" w:space="0" w:color="auto"/>
                                <w:left w:val="none" w:sz="0" w:space="0" w:color="auto"/>
                                <w:bottom w:val="none" w:sz="0" w:space="0" w:color="auto"/>
                                <w:right w:val="none" w:sz="0" w:space="0" w:color="auto"/>
                              </w:divBdr>
                              <w:divsChild>
                                <w:div w:id="1469279658">
                                  <w:marLeft w:val="0"/>
                                  <w:marRight w:val="0"/>
                                  <w:marTop w:val="0"/>
                                  <w:marBottom w:val="0"/>
                                  <w:divBdr>
                                    <w:top w:val="none" w:sz="0" w:space="0" w:color="auto"/>
                                    <w:left w:val="none" w:sz="0" w:space="0" w:color="auto"/>
                                    <w:bottom w:val="none" w:sz="0" w:space="0" w:color="auto"/>
                                    <w:right w:val="none" w:sz="0" w:space="0" w:color="auto"/>
                                  </w:divBdr>
                                  <w:divsChild>
                                    <w:div w:id="901797072">
                                      <w:marLeft w:val="0"/>
                                      <w:marRight w:val="0"/>
                                      <w:marTop w:val="0"/>
                                      <w:marBottom w:val="0"/>
                                      <w:divBdr>
                                        <w:top w:val="none" w:sz="0" w:space="0" w:color="auto"/>
                                        <w:left w:val="none" w:sz="0" w:space="0" w:color="auto"/>
                                        <w:bottom w:val="none" w:sz="0" w:space="0" w:color="auto"/>
                                        <w:right w:val="none" w:sz="0" w:space="0" w:color="auto"/>
                                      </w:divBdr>
                                      <w:divsChild>
                                        <w:div w:id="541286935">
                                          <w:marLeft w:val="0"/>
                                          <w:marRight w:val="0"/>
                                          <w:marTop w:val="0"/>
                                          <w:marBottom w:val="0"/>
                                          <w:divBdr>
                                            <w:top w:val="none" w:sz="0" w:space="0" w:color="auto"/>
                                            <w:left w:val="none" w:sz="0" w:space="0" w:color="auto"/>
                                            <w:bottom w:val="none" w:sz="0" w:space="0" w:color="auto"/>
                                            <w:right w:val="none" w:sz="0" w:space="0" w:color="auto"/>
                                          </w:divBdr>
                                          <w:divsChild>
                                            <w:div w:id="1044713374">
                                              <w:marLeft w:val="0"/>
                                              <w:marRight w:val="0"/>
                                              <w:marTop w:val="0"/>
                                              <w:marBottom w:val="0"/>
                                              <w:divBdr>
                                                <w:top w:val="none" w:sz="0" w:space="0" w:color="auto"/>
                                                <w:left w:val="none" w:sz="0" w:space="0" w:color="auto"/>
                                                <w:bottom w:val="none" w:sz="0" w:space="0" w:color="auto"/>
                                                <w:right w:val="none" w:sz="0" w:space="0" w:color="auto"/>
                                              </w:divBdr>
                                              <w:divsChild>
                                                <w:div w:id="1430081937">
                                                  <w:marLeft w:val="0"/>
                                                  <w:marRight w:val="0"/>
                                                  <w:marTop w:val="0"/>
                                                  <w:marBottom w:val="0"/>
                                                  <w:divBdr>
                                                    <w:top w:val="none" w:sz="0" w:space="0" w:color="auto"/>
                                                    <w:left w:val="none" w:sz="0" w:space="0" w:color="auto"/>
                                                    <w:bottom w:val="none" w:sz="0" w:space="0" w:color="auto"/>
                                                    <w:right w:val="none" w:sz="0" w:space="0" w:color="auto"/>
                                                  </w:divBdr>
                                                  <w:divsChild>
                                                    <w:div w:id="73674577">
                                                      <w:marLeft w:val="0"/>
                                                      <w:marRight w:val="0"/>
                                                      <w:marTop w:val="0"/>
                                                      <w:marBottom w:val="0"/>
                                                      <w:divBdr>
                                                        <w:top w:val="none" w:sz="0" w:space="0" w:color="auto"/>
                                                        <w:left w:val="none" w:sz="0" w:space="0" w:color="auto"/>
                                                        <w:bottom w:val="none" w:sz="0" w:space="0" w:color="auto"/>
                                                        <w:right w:val="none" w:sz="0" w:space="0" w:color="auto"/>
                                                      </w:divBdr>
                                                      <w:divsChild>
                                                        <w:div w:id="1310133639">
                                                          <w:marLeft w:val="0"/>
                                                          <w:marRight w:val="0"/>
                                                          <w:marTop w:val="0"/>
                                                          <w:marBottom w:val="0"/>
                                                          <w:divBdr>
                                                            <w:top w:val="none" w:sz="0" w:space="0" w:color="auto"/>
                                                            <w:left w:val="none" w:sz="0" w:space="0" w:color="auto"/>
                                                            <w:bottom w:val="none" w:sz="0" w:space="0" w:color="auto"/>
                                                            <w:right w:val="none" w:sz="0" w:space="0" w:color="auto"/>
                                                          </w:divBdr>
                                                          <w:divsChild>
                                                            <w:div w:id="851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3086023">
      <w:bodyDiv w:val="1"/>
      <w:marLeft w:val="0"/>
      <w:marRight w:val="0"/>
      <w:marTop w:val="0"/>
      <w:marBottom w:val="0"/>
      <w:divBdr>
        <w:top w:val="none" w:sz="0" w:space="0" w:color="auto"/>
        <w:left w:val="none" w:sz="0" w:space="0" w:color="auto"/>
        <w:bottom w:val="none" w:sz="0" w:space="0" w:color="auto"/>
        <w:right w:val="none" w:sz="0" w:space="0" w:color="auto"/>
      </w:divBdr>
      <w:divsChild>
        <w:div w:id="637496458">
          <w:marLeft w:val="0"/>
          <w:marRight w:val="0"/>
          <w:marTop w:val="0"/>
          <w:marBottom w:val="0"/>
          <w:divBdr>
            <w:top w:val="none" w:sz="0" w:space="0" w:color="auto"/>
            <w:left w:val="none" w:sz="0" w:space="0" w:color="auto"/>
            <w:bottom w:val="none" w:sz="0" w:space="0" w:color="auto"/>
            <w:right w:val="none" w:sz="0" w:space="0" w:color="auto"/>
          </w:divBdr>
        </w:div>
        <w:div w:id="134880360">
          <w:marLeft w:val="0"/>
          <w:marRight w:val="0"/>
          <w:marTop w:val="0"/>
          <w:marBottom w:val="0"/>
          <w:divBdr>
            <w:top w:val="none" w:sz="0" w:space="0" w:color="auto"/>
            <w:left w:val="none" w:sz="0" w:space="0" w:color="auto"/>
            <w:bottom w:val="none" w:sz="0" w:space="0" w:color="auto"/>
            <w:right w:val="none" w:sz="0" w:space="0" w:color="auto"/>
          </w:divBdr>
        </w:div>
        <w:div w:id="1478916695">
          <w:marLeft w:val="0"/>
          <w:marRight w:val="0"/>
          <w:marTop w:val="0"/>
          <w:marBottom w:val="0"/>
          <w:divBdr>
            <w:top w:val="none" w:sz="0" w:space="0" w:color="auto"/>
            <w:left w:val="none" w:sz="0" w:space="0" w:color="auto"/>
            <w:bottom w:val="none" w:sz="0" w:space="0" w:color="auto"/>
            <w:right w:val="none" w:sz="0" w:space="0" w:color="auto"/>
          </w:divBdr>
        </w:div>
        <w:div w:id="197160112">
          <w:marLeft w:val="0"/>
          <w:marRight w:val="0"/>
          <w:marTop w:val="0"/>
          <w:marBottom w:val="0"/>
          <w:divBdr>
            <w:top w:val="none" w:sz="0" w:space="0" w:color="auto"/>
            <w:left w:val="none" w:sz="0" w:space="0" w:color="auto"/>
            <w:bottom w:val="none" w:sz="0" w:space="0" w:color="auto"/>
            <w:right w:val="none" w:sz="0" w:space="0" w:color="auto"/>
          </w:divBdr>
        </w:div>
        <w:div w:id="1104881891">
          <w:marLeft w:val="0"/>
          <w:marRight w:val="0"/>
          <w:marTop w:val="0"/>
          <w:marBottom w:val="0"/>
          <w:divBdr>
            <w:top w:val="none" w:sz="0" w:space="0" w:color="auto"/>
            <w:left w:val="none" w:sz="0" w:space="0" w:color="auto"/>
            <w:bottom w:val="none" w:sz="0" w:space="0" w:color="auto"/>
            <w:right w:val="none" w:sz="0" w:space="0" w:color="auto"/>
          </w:divBdr>
        </w:div>
        <w:div w:id="573970546">
          <w:marLeft w:val="0"/>
          <w:marRight w:val="0"/>
          <w:marTop w:val="0"/>
          <w:marBottom w:val="0"/>
          <w:divBdr>
            <w:top w:val="none" w:sz="0" w:space="0" w:color="auto"/>
            <w:left w:val="none" w:sz="0" w:space="0" w:color="auto"/>
            <w:bottom w:val="none" w:sz="0" w:space="0" w:color="auto"/>
            <w:right w:val="none" w:sz="0" w:space="0" w:color="auto"/>
          </w:divBdr>
        </w:div>
      </w:divsChild>
    </w:div>
    <w:div w:id="1935238956">
      <w:bodyDiv w:val="1"/>
      <w:marLeft w:val="0"/>
      <w:marRight w:val="0"/>
      <w:marTop w:val="0"/>
      <w:marBottom w:val="0"/>
      <w:divBdr>
        <w:top w:val="none" w:sz="0" w:space="0" w:color="auto"/>
        <w:left w:val="none" w:sz="0" w:space="0" w:color="auto"/>
        <w:bottom w:val="none" w:sz="0" w:space="0" w:color="auto"/>
        <w:right w:val="none" w:sz="0" w:space="0" w:color="auto"/>
      </w:divBdr>
      <w:divsChild>
        <w:div w:id="182741934">
          <w:marLeft w:val="0"/>
          <w:marRight w:val="0"/>
          <w:marTop w:val="0"/>
          <w:marBottom w:val="0"/>
          <w:divBdr>
            <w:top w:val="none" w:sz="0" w:space="0" w:color="auto"/>
            <w:left w:val="none" w:sz="0" w:space="0" w:color="auto"/>
            <w:bottom w:val="none" w:sz="0" w:space="0" w:color="auto"/>
            <w:right w:val="none" w:sz="0" w:space="0" w:color="auto"/>
          </w:divBdr>
        </w:div>
        <w:div w:id="405302670">
          <w:marLeft w:val="0"/>
          <w:marRight w:val="0"/>
          <w:marTop w:val="0"/>
          <w:marBottom w:val="0"/>
          <w:divBdr>
            <w:top w:val="none" w:sz="0" w:space="0" w:color="auto"/>
            <w:left w:val="none" w:sz="0" w:space="0" w:color="auto"/>
            <w:bottom w:val="none" w:sz="0" w:space="0" w:color="auto"/>
            <w:right w:val="none" w:sz="0" w:space="0" w:color="auto"/>
          </w:divBdr>
        </w:div>
        <w:div w:id="41634689">
          <w:marLeft w:val="0"/>
          <w:marRight w:val="0"/>
          <w:marTop w:val="0"/>
          <w:marBottom w:val="0"/>
          <w:divBdr>
            <w:top w:val="none" w:sz="0" w:space="0" w:color="auto"/>
            <w:left w:val="none" w:sz="0" w:space="0" w:color="auto"/>
            <w:bottom w:val="none" w:sz="0" w:space="0" w:color="auto"/>
            <w:right w:val="none" w:sz="0" w:space="0" w:color="auto"/>
          </w:divBdr>
        </w:div>
        <w:div w:id="590506134">
          <w:marLeft w:val="0"/>
          <w:marRight w:val="0"/>
          <w:marTop w:val="0"/>
          <w:marBottom w:val="0"/>
          <w:divBdr>
            <w:top w:val="none" w:sz="0" w:space="0" w:color="auto"/>
            <w:left w:val="none" w:sz="0" w:space="0" w:color="auto"/>
            <w:bottom w:val="none" w:sz="0" w:space="0" w:color="auto"/>
            <w:right w:val="none" w:sz="0" w:space="0" w:color="auto"/>
          </w:divBdr>
        </w:div>
        <w:div w:id="203083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ovrov@tulan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rsi.laregents.edu/wp-content/uploads/2024/07/RCS-RFP-2025.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si.laregents.edu/wp-content/uploads/2024/07/ITRS-PoCP-RFP-2025.pdf" TargetMode="External"/><Relationship Id="rId11" Type="http://schemas.openxmlformats.org/officeDocument/2006/relationships/hyperlink" Target="https://rsi.laregents.edu/wp-content/uploads/2024/07/ATLAS-RFP-2025.pdf" TargetMode="External"/><Relationship Id="rId5" Type="http://schemas.openxmlformats.org/officeDocument/2006/relationships/webSettings" Target="webSettings.xml"/><Relationship Id="rId10" Type="http://schemas.openxmlformats.org/officeDocument/2006/relationships/hyperlink" Target="https://rsi.laregents.edu/wp-content/uploads/2024/07/SREB-RFP-2025.pdf" TargetMode="External"/><Relationship Id="rId4" Type="http://schemas.openxmlformats.org/officeDocument/2006/relationships/settings" Target="settings.xml"/><Relationship Id="rId9" Type="http://schemas.openxmlformats.org/officeDocument/2006/relationships/hyperlink" Target="https://rsi.laregents.edu/wp-content/uploads/2024/07/DENH-RFP-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52557B-11CC-4CDA-815D-23F84A056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kkozar</dc:creator>
  <cp:lastModifiedBy>Lovrovich, Denise M</cp:lastModifiedBy>
  <cp:revision>14</cp:revision>
  <cp:lastPrinted>2019-07-03T20:04:00Z</cp:lastPrinted>
  <dcterms:created xsi:type="dcterms:W3CDTF">2024-07-10T13:53:00Z</dcterms:created>
  <dcterms:modified xsi:type="dcterms:W3CDTF">2024-07-10T14:22:00Z</dcterms:modified>
</cp:coreProperties>
</file>