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5AFC8" w14:textId="77777777" w:rsidR="00F40813" w:rsidRPr="00F40813" w:rsidRDefault="00F40813" w:rsidP="00F408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ahoma" w:eastAsia="Times New Roman" w:hAnsi="Tahoma" w:cs="Tahoma"/>
          <w:b/>
          <w:bCs/>
          <w:color w:val="33CCFF"/>
          <w:sz w:val="36"/>
          <w:szCs w:val="36"/>
        </w:rPr>
        <w:t>INS 2020</w:t>
      </w:r>
    </w:p>
    <w:p w14:paraId="23057D8D" w14:textId="1B6C1517" w:rsidR="00F40813" w:rsidRPr="00F40813" w:rsidRDefault="00F40813" w:rsidP="00F408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rebuchet MS" w:eastAsia="Times New Roman" w:hAnsi="Trebuchet MS" w:cs="Tahoma"/>
          <w:b/>
          <w:bCs/>
          <w:i/>
          <w:iCs/>
          <w:color w:val="FF9900"/>
          <w:sz w:val="28"/>
          <w:szCs w:val="28"/>
        </w:rPr>
        <w:t>Las Vegas, NV </w:t>
      </w:r>
      <w:r w:rsidRPr="00F40813">
        <w:rPr>
          <w:rFonts w:ascii="Trebuchet MS" w:eastAsia="Times New Roman" w:hAnsi="Trebuchet MS" w:cs="Tahoma"/>
          <w:b/>
          <w:bCs/>
          <w:i/>
          <w:iCs/>
          <w:color w:val="33CCFF"/>
          <w:sz w:val="28"/>
          <w:szCs w:val="28"/>
        </w:rPr>
        <w:t>|</w:t>
      </w:r>
      <w:r w:rsidRPr="00F40813">
        <w:rPr>
          <w:rFonts w:ascii="Trebuchet MS" w:eastAsia="Times New Roman" w:hAnsi="Trebuchet MS" w:cs="Tahoma"/>
          <w:b/>
          <w:bCs/>
          <w:i/>
          <w:iCs/>
          <w:color w:val="FF9900"/>
          <w:sz w:val="28"/>
          <w:szCs w:val="28"/>
        </w:rPr>
        <w:t xml:space="preserve"> May 16 </w:t>
      </w:r>
      <w:r w:rsidR="00B74254">
        <w:rPr>
          <w:rFonts w:ascii="Chiller" w:eastAsia="Times New Roman" w:hAnsi="Chiller" w:cs="Tahoma"/>
          <w:b/>
          <w:bCs/>
          <w:i/>
          <w:iCs/>
          <w:color w:val="FF9900"/>
          <w:sz w:val="28"/>
          <w:szCs w:val="28"/>
        </w:rPr>
        <w:t>–</w:t>
      </w:r>
      <w:r w:rsidRPr="00F40813">
        <w:rPr>
          <w:rFonts w:ascii="Trebuchet MS" w:eastAsia="Times New Roman" w:hAnsi="Trebuchet MS" w:cs="Tahoma"/>
          <w:b/>
          <w:bCs/>
          <w:i/>
          <w:iCs/>
          <w:color w:val="FF9900"/>
          <w:sz w:val="28"/>
          <w:szCs w:val="28"/>
        </w:rPr>
        <w:t xml:space="preserve"> 19, 2020</w:t>
      </w:r>
    </w:p>
    <w:p w14:paraId="24AE414C" w14:textId="77777777" w:rsidR="00F40813" w:rsidRPr="00F40813" w:rsidRDefault="00F40813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4C0BC77E" w14:textId="77777777" w:rsidR="00F40813" w:rsidRPr="00F40813" w:rsidRDefault="00E32721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pict w14:anchorId="00F9223F">
          <v:rect id="_x0000_i1025" style="width:0;height:1.5pt" o:hralign="center" o:hrstd="t" o:hr="t" fillcolor="#a0a0a0" stroked="f"/>
        </w:pict>
      </w:r>
    </w:p>
    <w:p w14:paraId="41A30F36" w14:textId="77777777" w:rsidR="00880764" w:rsidRDefault="00880764" w:rsidP="00F4081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ahoma"/>
          <w:b/>
          <w:bCs/>
          <w:i/>
          <w:iCs/>
          <w:color w:val="33CCFF"/>
          <w:sz w:val="24"/>
          <w:szCs w:val="24"/>
        </w:rPr>
      </w:pPr>
    </w:p>
    <w:p w14:paraId="7AF1002A" w14:textId="2BE314D6" w:rsidR="00F40813" w:rsidRPr="00F40813" w:rsidRDefault="00F40813" w:rsidP="00F408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rebuchet MS" w:eastAsia="Times New Roman" w:hAnsi="Trebuchet MS" w:cs="Tahoma"/>
          <w:b/>
          <w:bCs/>
          <w:i/>
          <w:iCs/>
          <w:color w:val="33CCFF"/>
          <w:sz w:val="24"/>
          <w:szCs w:val="24"/>
        </w:rPr>
        <w:t>Interested in speaking at a national conference?</w:t>
      </w:r>
    </w:p>
    <w:p w14:paraId="0AA051D5" w14:textId="77777777" w:rsidR="00F40813" w:rsidRPr="00F40813" w:rsidRDefault="00F40813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4370148C" w14:textId="4FBC913C" w:rsidR="00F40813" w:rsidRPr="00F40813" w:rsidRDefault="00F40813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ahoma" w:eastAsia="Times New Roman" w:hAnsi="Tahoma" w:cs="Tahoma"/>
          <w:color w:val="000000"/>
          <w:sz w:val="18"/>
          <w:szCs w:val="18"/>
        </w:rPr>
        <w:t>The Infusion Nurses Society (INS) is recognized as the global authority in infusion therapy and is dedicated to exceeding the public</w:t>
      </w:r>
      <w:r w:rsidR="00D718F8">
        <w:rPr>
          <w:rFonts w:ascii="Tahoma" w:eastAsia="Times New Roman" w:hAnsi="Tahoma" w:cs="Tahoma"/>
          <w:color w:val="000000"/>
          <w:sz w:val="18"/>
          <w:szCs w:val="18"/>
        </w:rPr>
        <w:t>’</w:t>
      </w:r>
      <w:r w:rsidRPr="00F40813">
        <w:rPr>
          <w:rFonts w:ascii="Tahoma" w:eastAsia="Times New Roman" w:hAnsi="Tahoma" w:cs="Tahoma"/>
          <w:color w:val="000000"/>
          <w:sz w:val="18"/>
          <w:szCs w:val="18"/>
        </w:rPr>
        <w:t xml:space="preserve">s expectations of excellence by setting the standard for infusion care. INS is also dedicated to providing professional development opportunities, quality education, and advancing best practice through evidence-based </w:t>
      </w:r>
      <w:r w:rsidR="00433EFA">
        <w:rPr>
          <w:rFonts w:ascii="Tahoma" w:eastAsia="Times New Roman" w:hAnsi="Tahoma" w:cs="Tahoma"/>
          <w:color w:val="000000"/>
          <w:sz w:val="18"/>
          <w:szCs w:val="18"/>
        </w:rPr>
        <w:t>practice</w:t>
      </w:r>
      <w:r w:rsidR="00D718F8" w:rsidRPr="00F4081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F40813">
        <w:rPr>
          <w:rFonts w:ascii="Tahoma" w:eastAsia="Times New Roman" w:hAnsi="Tahoma" w:cs="Tahoma"/>
          <w:color w:val="000000"/>
          <w:sz w:val="18"/>
          <w:szCs w:val="18"/>
        </w:rPr>
        <w:t>and research.</w:t>
      </w:r>
    </w:p>
    <w:p w14:paraId="3DD1133B" w14:textId="77777777" w:rsidR="00F40813" w:rsidRPr="00F40813" w:rsidRDefault="00F40813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18DB8625" w14:textId="77777777" w:rsidR="00F40813" w:rsidRPr="00F40813" w:rsidRDefault="00F40813" w:rsidP="00F408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rebuchet MS" w:eastAsia="Times New Roman" w:hAnsi="Trebuchet MS" w:cs="Tahoma"/>
          <w:b/>
          <w:bCs/>
          <w:i/>
          <w:iCs/>
          <w:color w:val="FF9900"/>
          <w:sz w:val="24"/>
          <w:szCs w:val="24"/>
        </w:rPr>
        <w:t>Abstract submissions are due by July 12, 2019</w:t>
      </w:r>
    </w:p>
    <w:p w14:paraId="38B5E666" w14:textId="77777777" w:rsidR="00F40813" w:rsidRPr="00F40813" w:rsidRDefault="00F40813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3554B04C" w14:textId="07003108" w:rsidR="00F40813" w:rsidRPr="00F40813" w:rsidRDefault="00F40813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rebuchet MS" w:eastAsia="Times New Roman" w:hAnsi="Trebuchet MS" w:cs="Tahoma"/>
          <w:b/>
          <w:bCs/>
          <w:color w:val="33CCFF"/>
          <w:sz w:val="24"/>
          <w:szCs w:val="24"/>
        </w:rPr>
        <w:t xml:space="preserve">Abstracts on the following </w:t>
      </w:r>
      <w:r w:rsidR="00626632">
        <w:rPr>
          <w:rFonts w:ascii="Trebuchet MS" w:eastAsia="Times New Roman" w:hAnsi="Trebuchet MS" w:cs="Tahoma"/>
          <w:b/>
          <w:bCs/>
          <w:color w:val="33CCFF"/>
          <w:sz w:val="24"/>
          <w:szCs w:val="24"/>
        </w:rPr>
        <w:t xml:space="preserve">infusion-therapy related </w:t>
      </w:r>
      <w:r w:rsidRPr="00F40813">
        <w:rPr>
          <w:rFonts w:ascii="Trebuchet MS" w:eastAsia="Times New Roman" w:hAnsi="Trebuchet MS" w:cs="Tahoma"/>
          <w:b/>
          <w:bCs/>
          <w:color w:val="33CCFF"/>
          <w:sz w:val="24"/>
          <w:szCs w:val="24"/>
        </w:rPr>
        <w:t>topics may be submitted:</w:t>
      </w:r>
    </w:p>
    <w:p w14:paraId="3F68A930" w14:textId="77777777" w:rsidR="00880764" w:rsidRDefault="00880764" w:rsidP="008807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740EB50" w14:textId="2475346B" w:rsidR="00880764" w:rsidRDefault="00880764" w:rsidP="008807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  <w:sectPr w:rsidR="00880764" w:rsidSect="008807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54DF45" w14:textId="56723AA7" w:rsidR="00880764" w:rsidRPr="00880764" w:rsidRDefault="00F40813" w:rsidP="008807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880764" w:rsidRPr="00880764">
        <w:rPr>
          <w:rFonts w:ascii="Tahoma" w:eastAsia="Times New Roman" w:hAnsi="Tahoma" w:cs="Tahoma"/>
          <w:color w:val="000000"/>
          <w:sz w:val="20"/>
          <w:szCs w:val="20"/>
        </w:rPr>
        <w:t>Technology and Clinical Applications</w:t>
      </w:r>
    </w:p>
    <w:p w14:paraId="28063375" w14:textId="414FDE5C" w:rsidR="00880764" w:rsidRPr="00880764" w:rsidRDefault="00880764" w:rsidP="008807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>Peripheral</w:t>
      </w:r>
      <w:r w:rsidR="004A3E3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626632">
        <w:rPr>
          <w:rFonts w:ascii="Tahoma" w:eastAsia="Times New Roman" w:hAnsi="Tahoma" w:cs="Tahoma"/>
          <w:color w:val="000000"/>
          <w:sz w:val="20"/>
          <w:szCs w:val="20"/>
        </w:rPr>
        <w:t>v</w:t>
      </w:r>
      <w:r w:rsidR="004A3E38">
        <w:rPr>
          <w:rFonts w:ascii="Tahoma" w:eastAsia="Times New Roman" w:hAnsi="Tahoma" w:cs="Tahoma"/>
          <w:color w:val="000000"/>
          <w:sz w:val="20"/>
          <w:szCs w:val="20"/>
        </w:rPr>
        <w:t>ascular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626632">
        <w:rPr>
          <w:rFonts w:ascii="Tahoma" w:eastAsia="Times New Roman" w:hAnsi="Tahoma" w:cs="Tahoma"/>
          <w:color w:val="000000"/>
          <w:sz w:val="20"/>
          <w:szCs w:val="20"/>
        </w:rPr>
        <w:t>a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>ccess</w:t>
      </w:r>
    </w:p>
    <w:p w14:paraId="10F0DDBB" w14:textId="260693AE" w:rsidR="00880764" w:rsidRPr="00880764" w:rsidRDefault="00880764" w:rsidP="008807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 xml:space="preserve">Central </w:t>
      </w:r>
      <w:r w:rsidR="00626632">
        <w:rPr>
          <w:rFonts w:ascii="Tahoma" w:eastAsia="Times New Roman" w:hAnsi="Tahoma" w:cs="Tahoma"/>
          <w:color w:val="000000"/>
          <w:sz w:val="20"/>
          <w:szCs w:val="20"/>
        </w:rPr>
        <w:t>v</w:t>
      </w:r>
      <w:r w:rsidR="004A3E38">
        <w:rPr>
          <w:rFonts w:ascii="Tahoma" w:eastAsia="Times New Roman" w:hAnsi="Tahoma" w:cs="Tahoma"/>
          <w:color w:val="000000"/>
          <w:sz w:val="20"/>
          <w:szCs w:val="20"/>
        </w:rPr>
        <w:t xml:space="preserve">ascular </w:t>
      </w:r>
      <w:r w:rsidR="00626632">
        <w:rPr>
          <w:rFonts w:ascii="Tahoma" w:eastAsia="Times New Roman" w:hAnsi="Tahoma" w:cs="Tahoma"/>
          <w:color w:val="000000"/>
          <w:sz w:val="20"/>
          <w:szCs w:val="20"/>
        </w:rPr>
        <w:t>a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>ccess</w:t>
      </w:r>
    </w:p>
    <w:p w14:paraId="03771AB1" w14:textId="77777777" w:rsidR="00880764" w:rsidRPr="00880764" w:rsidRDefault="00880764" w:rsidP="008807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>Complications</w:t>
      </w:r>
    </w:p>
    <w:p w14:paraId="0B479DEB" w14:textId="7295DA6E" w:rsidR="00880764" w:rsidRPr="00880764" w:rsidRDefault="00880764" w:rsidP="008807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 xml:space="preserve">Electronic </w:t>
      </w:r>
      <w:r w:rsidR="00626632">
        <w:rPr>
          <w:rFonts w:ascii="Tahoma" w:eastAsia="Times New Roman" w:hAnsi="Tahoma" w:cs="Tahoma"/>
          <w:color w:val="000000"/>
          <w:sz w:val="20"/>
          <w:szCs w:val="20"/>
        </w:rPr>
        <w:t>i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 xml:space="preserve">nfusion </w:t>
      </w:r>
      <w:r w:rsidR="00626632">
        <w:rPr>
          <w:rFonts w:ascii="Tahoma" w:eastAsia="Times New Roman" w:hAnsi="Tahoma" w:cs="Tahoma"/>
          <w:color w:val="000000"/>
          <w:sz w:val="20"/>
          <w:szCs w:val="20"/>
        </w:rPr>
        <w:t>d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>evices</w:t>
      </w:r>
    </w:p>
    <w:p w14:paraId="5581FAE4" w14:textId="77777777" w:rsidR="00880764" w:rsidRPr="00880764" w:rsidRDefault="00880764" w:rsidP="008807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>Vein location devices</w:t>
      </w:r>
    </w:p>
    <w:p w14:paraId="7682D158" w14:textId="77777777" w:rsidR="00880764" w:rsidRPr="00880764" w:rsidRDefault="00880764" w:rsidP="008807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>Fluid and Electrolyte Balance</w:t>
      </w:r>
    </w:p>
    <w:p w14:paraId="13A618FA" w14:textId="77777777" w:rsidR="00880764" w:rsidRPr="00880764" w:rsidRDefault="00880764" w:rsidP="008807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>Pharmacology</w:t>
      </w:r>
    </w:p>
    <w:p w14:paraId="6618F9F9" w14:textId="77777777" w:rsidR="00880764" w:rsidRPr="00880764" w:rsidRDefault="00880764" w:rsidP="008807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>Infection Prevention and Control</w:t>
      </w:r>
    </w:p>
    <w:p w14:paraId="673AA66A" w14:textId="240CFF58" w:rsidR="00880764" w:rsidRPr="00880764" w:rsidRDefault="00880764" w:rsidP="008807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>Special Populations</w:t>
      </w:r>
      <w:r w:rsidR="001B2AD2">
        <w:rPr>
          <w:rFonts w:ascii="Tahoma" w:eastAsia="Times New Roman" w:hAnsi="Tahoma" w:cs="Tahoma"/>
          <w:color w:val="000000"/>
          <w:sz w:val="20"/>
          <w:szCs w:val="20"/>
        </w:rPr>
        <w:t>, including but not limited to</w:t>
      </w:r>
    </w:p>
    <w:p w14:paraId="500F0BFF" w14:textId="77777777" w:rsidR="00880764" w:rsidRPr="00880764" w:rsidRDefault="00880764" w:rsidP="008807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>Pediatrics</w:t>
      </w:r>
    </w:p>
    <w:p w14:paraId="6C4C0728" w14:textId="15EAC613" w:rsidR="00880764" w:rsidRDefault="00880764" w:rsidP="008807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 xml:space="preserve">Older </w:t>
      </w:r>
      <w:r w:rsidR="00626632">
        <w:rPr>
          <w:rFonts w:ascii="Tahoma" w:eastAsia="Times New Roman" w:hAnsi="Tahoma" w:cs="Tahoma"/>
          <w:color w:val="000000"/>
          <w:sz w:val="20"/>
          <w:szCs w:val="20"/>
        </w:rPr>
        <w:t>a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>dults</w:t>
      </w:r>
    </w:p>
    <w:p w14:paraId="4D2505BF" w14:textId="284BBFD5" w:rsidR="001B2AD2" w:rsidRDefault="001B2AD2" w:rsidP="001B2AD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Pregnancy</w:t>
      </w:r>
    </w:p>
    <w:p w14:paraId="7D0B0C91" w14:textId="77777777" w:rsidR="001B2AD2" w:rsidRPr="001B2AD2" w:rsidRDefault="001B2AD2" w:rsidP="001B2AD2">
      <w:pPr>
        <w:shd w:val="clear" w:color="auto" w:fill="FFFFFF"/>
        <w:spacing w:after="0" w:line="240" w:lineRule="auto"/>
        <w:ind w:left="149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277DBE0" w14:textId="77777777" w:rsidR="00880764" w:rsidRPr="00880764" w:rsidRDefault="00880764" w:rsidP="008807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>Transfusion Therapy</w:t>
      </w:r>
    </w:p>
    <w:p w14:paraId="6B3AF258" w14:textId="77777777" w:rsidR="00880764" w:rsidRPr="00880764" w:rsidRDefault="00880764" w:rsidP="008807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>Antineoplastic and Biologic Therapy</w:t>
      </w:r>
    </w:p>
    <w:p w14:paraId="4F700F3B" w14:textId="04851076" w:rsidR="00880764" w:rsidRPr="00880764" w:rsidRDefault="00880764" w:rsidP="008807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 xml:space="preserve">Emerging </w:t>
      </w:r>
      <w:r w:rsidR="00626632">
        <w:rPr>
          <w:rFonts w:ascii="Tahoma" w:eastAsia="Times New Roman" w:hAnsi="Tahoma" w:cs="Tahoma"/>
          <w:color w:val="000000"/>
          <w:sz w:val="20"/>
          <w:szCs w:val="20"/>
        </w:rPr>
        <w:t>t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>herapies</w:t>
      </w:r>
    </w:p>
    <w:p w14:paraId="19052E9E" w14:textId="3304541B" w:rsidR="00880764" w:rsidRPr="00880764" w:rsidRDefault="00880764" w:rsidP="008807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 xml:space="preserve">Autoimmune </w:t>
      </w:r>
      <w:r w:rsidR="00626632">
        <w:rPr>
          <w:rFonts w:ascii="Tahoma" w:eastAsia="Times New Roman" w:hAnsi="Tahoma" w:cs="Tahoma"/>
          <w:color w:val="000000"/>
          <w:sz w:val="20"/>
          <w:szCs w:val="20"/>
        </w:rPr>
        <w:t>d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>isorders</w:t>
      </w:r>
    </w:p>
    <w:p w14:paraId="76DA1140" w14:textId="5B74FC39" w:rsidR="00880764" w:rsidRPr="00880764" w:rsidRDefault="00880764" w:rsidP="008807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 xml:space="preserve">Immune </w:t>
      </w:r>
      <w:r w:rsidR="00626632">
        <w:rPr>
          <w:rFonts w:ascii="Tahoma" w:eastAsia="Times New Roman" w:hAnsi="Tahoma" w:cs="Tahoma"/>
          <w:color w:val="000000"/>
          <w:sz w:val="20"/>
          <w:szCs w:val="20"/>
        </w:rPr>
        <w:t>d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>eficiency</w:t>
      </w:r>
    </w:p>
    <w:p w14:paraId="4C72DD06" w14:textId="4F37C172" w:rsidR="00880764" w:rsidRPr="00880764" w:rsidRDefault="00880764" w:rsidP="008807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 xml:space="preserve">Oncologic </w:t>
      </w:r>
      <w:r w:rsidR="00626632">
        <w:rPr>
          <w:rFonts w:ascii="Tahoma" w:eastAsia="Times New Roman" w:hAnsi="Tahoma" w:cs="Tahoma"/>
          <w:color w:val="000000"/>
          <w:sz w:val="20"/>
          <w:szCs w:val="20"/>
        </w:rPr>
        <w:t>e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>mergencies</w:t>
      </w:r>
    </w:p>
    <w:p w14:paraId="6D960EA3" w14:textId="77777777" w:rsidR="00880764" w:rsidRPr="00880764" w:rsidRDefault="00880764" w:rsidP="008807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>Parenteral Nutrition</w:t>
      </w:r>
    </w:p>
    <w:p w14:paraId="30BC6CCA" w14:textId="77777777" w:rsidR="00880764" w:rsidRPr="00880764" w:rsidRDefault="00880764" w:rsidP="008807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>Infection</w:t>
      </w:r>
    </w:p>
    <w:p w14:paraId="47A658AD" w14:textId="0F9771D1" w:rsidR="00880764" w:rsidRPr="00880764" w:rsidRDefault="00880764" w:rsidP="008807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 xml:space="preserve">Essential </w:t>
      </w:r>
      <w:r w:rsidR="00626632">
        <w:rPr>
          <w:rFonts w:ascii="Tahoma" w:eastAsia="Times New Roman" w:hAnsi="Tahoma" w:cs="Tahoma"/>
          <w:color w:val="000000"/>
          <w:sz w:val="20"/>
          <w:szCs w:val="20"/>
        </w:rPr>
        <w:t>f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 xml:space="preserve">atty </w:t>
      </w:r>
      <w:r w:rsidR="00626632">
        <w:rPr>
          <w:rFonts w:ascii="Tahoma" w:eastAsia="Times New Roman" w:hAnsi="Tahoma" w:cs="Tahoma"/>
          <w:color w:val="000000"/>
          <w:sz w:val="20"/>
          <w:szCs w:val="20"/>
        </w:rPr>
        <w:t>a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 xml:space="preserve">cid </w:t>
      </w:r>
      <w:r w:rsidR="00626632">
        <w:rPr>
          <w:rFonts w:ascii="Tahoma" w:eastAsia="Times New Roman" w:hAnsi="Tahoma" w:cs="Tahoma"/>
          <w:color w:val="000000"/>
          <w:sz w:val="20"/>
          <w:szCs w:val="20"/>
        </w:rPr>
        <w:t>d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>eficiency</w:t>
      </w:r>
    </w:p>
    <w:p w14:paraId="53A4AFC6" w14:textId="5DD68EF8" w:rsidR="00880764" w:rsidRPr="00880764" w:rsidRDefault="00880764" w:rsidP="008807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 xml:space="preserve">Refeeding </w:t>
      </w:r>
      <w:r w:rsidR="00626632">
        <w:rPr>
          <w:rFonts w:ascii="Tahoma" w:eastAsia="Times New Roman" w:hAnsi="Tahoma" w:cs="Tahoma"/>
          <w:color w:val="000000"/>
          <w:sz w:val="20"/>
          <w:szCs w:val="20"/>
        </w:rPr>
        <w:t>s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>yndrome</w:t>
      </w:r>
    </w:p>
    <w:p w14:paraId="6FF83158" w14:textId="77777777" w:rsidR="00880764" w:rsidRPr="00880764" w:rsidRDefault="00880764" w:rsidP="008807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>Performance Improvement</w:t>
      </w:r>
    </w:p>
    <w:p w14:paraId="09733998" w14:textId="40B8FC89" w:rsidR="00880764" w:rsidRPr="006B3E07" w:rsidRDefault="00880764" w:rsidP="00F408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  <w:sectPr w:rsidR="00880764" w:rsidRPr="006B3E07" w:rsidSect="001B2A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80764">
        <w:rPr>
          <w:rFonts w:ascii="Tahoma" w:eastAsia="Times New Roman" w:hAnsi="Tahoma" w:cs="Tahoma"/>
          <w:color w:val="000000"/>
          <w:sz w:val="20"/>
          <w:szCs w:val="20"/>
        </w:rPr>
        <w:t>Nursing Professional Developmen</w:t>
      </w:r>
      <w:r w:rsidR="006B3E07">
        <w:rPr>
          <w:rFonts w:ascii="Tahoma" w:eastAsia="Times New Roman" w:hAnsi="Tahoma" w:cs="Tahoma"/>
          <w:color w:val="000000"/>
          <w:sz w:val="20"/>
          <w:szCs w:val="20"/>
        </w:rPr>
        <w:t>t</w:t>
      </w:r>
    </w:p>
    <w:p w14:paraId="6691D743" w14:textId="77777777" w:rsidR="001B2AD2" w:rsidRDefault="001B2AD2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  <w:sectPr w:rsidR="001B2AD2" w:rsidSect="008807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7A2D79" w14:textId="77777777" w:rsidR="001B2AD2" w:rsidRDefault="001B2AD2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14:paraId="5D061254" w14:textId="4166C80D" w:rsidR="00A82552" w:rsidRDefault="00F40813" w:rsidP="00E327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ahoma" w:eastAsia="Times New Roman" w:hAnsi="Tahoma" w:cs="Tahoma"/>
          <w:color w:val="000000"/>
          <w:sz w:val="18"/>
          <w:szCs w:val="18"/>
        </w:rPr>
        <w:t>For individuals employed by infusion-related industr</w:t>
      </w:r>
      <w:r w:rsidR="00626632">
        <w:rPr>
          <w:rFonts w:ascii="Tahoma" w:eastAsia="Times New Roman" w:hAnsi="Tahoma" w:cs="Tahoma"/>
          <w:color w:val="000000"/>
          <w:sz w:val="18"/>
          <w:szCs w:val="18"/>
        </w:rPr>
        <w:t>ies</w:t>
      </w:r>
      <w:r w:rsidRPr="00F40813">
        <w:rPr>
          <w:rFonts w:ascii="Tahoma" w:eastAsia="Times New Roman" w:hAnsi="Tahoma" w:cs="Tahoma"/>
          <w:color w:val="000000"/>
          <w:sz w:val="18"/>
          <w:szCs w:val="18"/>
        </w:rPr>
        <w:t>/businesses (excluding consultants): topics and abstracts must be unrelated to employer products or other saleable merchandise. If you have a topic related to an employer</w:t>
      </w:r>
      <w:r w:rsidR="00D718F8">
        <w:rPr>
          <w:rFonts w:ascii="Tahoma" w:eastAsia="Times New Roman" w:hAnsi="Tahoma" w:cs="Tahoma"/>
          <w:color w:val="000000"/>
          <w:sz w:val="18"/>
          <w:szCs w:val="18"/>
        </w:rPr>
        <w:t>’</w:t>
      </w:r>
      <w:r w:rsidRPr="00F40813">
        <w:rPr>
          <w:rFonts w:ascii="Tahoma" w:eastAsia="Times New Roman" w:hAnsi="Tahoma" w:cs="Tahoma"/>
          <w:color w:val="000000"/>
          <w:sz w:val="18"/>
          <w:szCs w:val="18"/>
        </w:rPr>
        <w:t>s product please contact Meghan Trupiano, Meetings Manager, at</w:t>
      </w:r>
      <w:r w:rsidR="00B7425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hyperlink r:id="rId6" w:history="1">
        <w:r w:rsidRPr="00F40813">
          <w:rPr>
            <w:rFonts w:ascii="Tahoma" w:eastAsia="Times New Roman" w:hAnsi="Tahoma" w:cs="Tahoma"/>
            <w:color w:val="FF9900"/>
            <w:sz w:val="18"/>
            <w:szCs w:val="18"/>
            <w:u w:val="single"/>
          </w:rPr>
          <w:t>meghan.trupiano@ins1.org</w:t>
        </w:r>
      </w:hyperlink>
      <w:r w:rsidR="00B7425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F40813">
        <w:rPr>
          <w:rFonts w:ascii="Tahoma" w:eastAsia="Times New Roman" w:hAnsi="Tahoma" w:cs="Tahoma"/>
          <w:color w:val="000000"/>
          <w:sz w:val="18"/>
          <w:szCs w:val="18"/>
        </w:rPr>
        <w:t xml:space="preserve">for more information on presenting a symposia or exhibitor theater at </w:t>
      </w:r>
      <w:r w:rsidR="00A11669">
        <w:rPr>
          <w:rFonts w:ascii="Tahoma" w:eastAsia="Times New Roman" w:hAnsi="Tahoma" w:cs="Tahoma"/>
          <w:color w:val="000000"/>
          <w:sz w:val="18"/>
          <w:szCs w:val="18"/>
        </w:rPr>
        <w:t>INS 2020</w:t>
      </w:r>
      <w:r w:rsidRPr="00F40813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14:paraId="1F1560B5" w14:textId="77777777" w:rsidR="00E32721" w:rsidRDefault="00E32721" w:rsidP="00E327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9E696D2" w14:textId="2976AB77" w:rsidR="00E32721" w:rsidRDefault="00E32721" w:rsidP="00E32721">
      <w:pPr>
        <w:shd w:val="clear" w:color="auto" w:fill="FFFFFF"/>
        <w:spacing w:after="0" w:line="240" w:lineRule="auto"/>
        <w:jc w:val="center"/>
        <w:rPr>
          <w:rStyle w:val="Hyperlink"/>
          <w:rFonts w:ascii="Tahoma" w:eastAsia="Times New Roman" w:hAnsi="Tahoma" w:cs="Tahoma"/>
          <w:b/>
          <w:sz w:val="20"/>
          <w:szCs w:val="20"/>
        </w:rPr>
      </w:pPr>
      <w:r w:rsidRPr="00E32721">
        <w:rPr>
          <w:rFonts w:ascii="Tahoma" w:eastAsia="Times New Roman" w:hAnsi="Tahoma" w:cs="Tahoma"/>
          <w:b/>
          <w:noProof/>
          <w:color w:val="0563C1" w:themeColor="hyperlink"/>
          <w:sz w:val="20"/>
          <w:szCs w:val="20"/>
        </w:rPr>
        <w:drawing>
          <wp:inline distT="0" distB="0" distL="0" distR="0" wp14:anchorId="3E6461D2" wp14:editId="09309FFF">
            <wp:extent cx="1334530" cy="299704"/>
            <wp:effectExtent l="0" t="0" r="0" b="571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63" cy="30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15E43" w14:textId="23952609" w:rsidR="00F40813" w:rsidRDefault="00F40813" w:rsidP="00F40813">
      <w:pPr>
        <w:shd w:val="clear" w:color="auto" w:fill="FFFFFF"/>
        <w:spacing w:after="0" w:line="240" w:lineRule="auto"/>
        <w:rPr>
          <w:rFonts w:ascii="Trebuchet MS" w:eastAsia="Times New Roman" w:hAnsi="Trebuchet MS" w:cs="Tahoma"/>
          <w:b/>
          <w:bCs/>
          <w:color w:val="33CCFF"/>
          <w:sz w:val="24"/>
          <w:szCs w:val="24"/>
        </w:rPr>
      </w:pPr>
      <w:r w:rsidRPr="00F40813">
        <w:rPr>
          <w:rFonts w:ascii="Trebuchet MS" w:eastAsia="Times New Roman" w:hAnsi="Trebuchet MS" w:cs="Tahoma"/>
          <w:b/>
          <w:bCs/>
          <w:color w:val="33CCFF"/>
          <w:sz w:val="24"/>
          <w:szCs w:val="24"/>
        </w:rPr>
        <w:t>Guidelines:</w:t>
      </w:r>
    </w:p>
    <w:p w14:paraId="2432083F" w14:textId="22B918B9" w:rsidR="001B2AD2" w:rsidRDefault="001B2AD2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F40813">
        <w:rPr>
          <w:rFonts w:ascii="Tahoma" w:eastAsia="Times New Roman" w:hAnsi="Tahoma" w:cs="Tahoma"/>
          <w:color w:val="000000"/>
          <w:sz w:val="18"/>
          <w:szCs w:val="18"/>
        </w:rPr>
        <w:t xml:space="preserve">• To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be eligible, your abstract must be your original work; however, subsequent presentation of this content is </w:t>
      </w:r>
    </w:p>
    <w:p w14:paraId="770EA725" w14:textId="043631EA" w:rsidR="001B2AD2" w:rsidRPr="00F40813" w:rsidRDefault="001B2AD2" w:rsidP="001B2A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acceptable provided you have an original title with a different view, perspective, or focus</w:t>
      </w:r>
    </w:p>
    <w:p w14:paraId="2BDA200F" w14:textId="10E5DF8B" w:rsidR="00F40813" w:rsidRPr="00F40813" w:rsidRDefault="00F40813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ahoma" w:eastAsia="Times New Roman" w:hAnsi="Tahoma" w:cs="Tahoma"/>
          <w:color w:val="000000"/>
          <w:sz w:val="18"/>
          <w:szCs w:val="18"/>
        </w:rPr>
        <w:t>• To submit your abstract, please be prepared to enter the following information:</w:t>
      </w:r>
    </w:p>
    <w:p w14:paraId="6A0CB29E" w14:textId="53EC29BF" w:rsidR="00F40813" w:rsidRPr="00F40813" w:rsidRDefault="00D718F8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r w:rsidR="00F40813" w:rsidRPr="00F40813">
        <w:rPr>
          <w:rFonts w:ascii="Tahoma" w:eastAsia="Times New Roman" w:hAnsi="Tahoma" w:cs="Tahoma"/>
          <w:color w:val="000000"/>
          <w:sz w:val="18"/>
          <w:szCs w:val="18"/>
        </w:rPr>
        <w:t> o Name and credentials</w:t>
      </w:r>
    </w:p>
    <w:p w14:paraId="042D4912" w14:textId="44FD508F" w:rsidR="00F40813" w:rsidRPr="00F40813" w:rsidRDefault="00D718F8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r w:rsidR="00F40813" w:rsidRPr="00F40813">
        <w:rPr>
          <w:rFonts w:ascii="Tahoma" w:eastAsia="Times New Roman" w:hAnsi="Tahoma" w:cs="Tahoma"/>
          <w:color w:val="000000"/>
          <w:sz w:val="18"/>
          <w:szCs w:val="18"/>
        </w:rPr>
        <w:t> o Current employer and job title</w:t>
      </w:r>
    </w:p>
    <w:p w14:paraId="5858D9B5" w14:textId="4614B666" w:rsidR="00F40813" w:rsidRPr="00F40813" w:rsidRDefault="00D718F8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r w:rsidR="00F40813" w:rsidRPr="00F40813">
        <w:rPr>
          <w:rFonts w:ascii="Tahoma" w:eastAsia="Times New Roman" w:hAnsi="Tahoma" w:cs="Tahoma"/>
          <w:color w:val="000000"/>
          <w:sz w:val="18"/>
          <w:szCs w:val="18"/>
        </w:rPr>
        <w:t> o Paid consultant roles (title and company)</w:t>
      </w:r>
    </w:p>
    <w:p w14:paraId="43997A45" w14:textId="6FF716DA" w:rsidR="00F40813" w:rsidRPr="00880764" w:rsidRDefault="00D718F8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r w:rsidR="00F40813" w:rsidRPr="00F40813">
        <w:rPr>
          <w:rFonts w:ascii="Tahoma" w:eastAsia="Times New Roman" w:hAnsi="Tahoma" w:cs="Tahoma"/>
          <w:color w:val="000000"/>
          <w:sz w:val="18"/>
          <w:szCs w:val="18"/>
        </w:rPr>
        <w:t> o Contact information: email, address, phone number</w:t>
      </w:r>
    </w:p>
    <w:p w14:paraId="2AABFEC0" w14:textId="00B30EB4" w:rsidR="00880764" w:rsidRPr="00F40813" w:rsidRDefault="00880764" w:rsidP="008807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</w:t>
      </w:r>
      <w:r w:rsidRPr="00F40813">
        <w:rPr>
          <w:rFonts w:ascii="Tahoma" w:eastAsia="Times New Roman" w:hAnsi="Tahoma" w:cs="Tahoma"/>
          <w:color w:val="000000"/>
          <w:sz w:val="18"/>
          <w:szCs w:val="18"/>
        </w:rPr>
        <w:t>o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Topic, o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>riginal title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(15 words </w:t>
      </w:r>
      <w:r w:rsidRPr="00626632">
        <w:rPr>
          <w:rFonts w:ascii="Tahoma" w:eastAsia="Times New Roman" w:hAnsi="Tahoma" w:cs="Tahoma"/>
          <w:color w:val="000000"/>
          <w:sz w:val="18"/>
          <w:szCs w:val="20"/>
        </w:rPr>
        <w:t>&gt;</w:t>
      </w:r>
      <w:r>
        <w:rPr>
          <w:rFonts w:ascii="Tahoma" w:eastAsia="Times New Roman" w:hAnsi="Tahoma" w:cs="Tahoma"/>
          <w:color w:val="000000"/>
          <w:sz w:val="20"/>
          <w:szCs w:val="20"/>
        </w:rPr>
        <w:t>)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 xml:space="preserve">, abstract </w:t>
      </w:r>
      <w:r w:rsidRPr="004535B0"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="004535B0" w:rsidRPr="004535B0">
        <w:rPr>
          <w:rFonts w:ascii="Tahoma" w:eastAsia="Times New Roman" w:hAnsi="Tahoma" w:cs="Tahoma"/>
          <w:color w:val="000000"/>
          <w:sz w:val="20"/>
          <w:szCs w:val="20"/>
        </w:rPr>
        <w:t>200</w:t>
      </w:r>
      <w:r w:rsidRPr="004535B0">
        <w:rPr>
          <w:rFonts w:ascii="Tahoma" w:eastAsia="Times New Roman" w:hAnsi="Tahoma" w:cs="Tahoma"/>
          <w:color w:val="000000"/>
          <w:sz w:val="20"/>
          <w:szCs w:val="20"/>
        </w:rPr>
        <w:t xml:space="preserve"> words </w:t>
      </w:r>
      <w:r w:rsidRPr="00626632">
        <w:rPr>
          <w:rFonts w:ascii="Tahoma" w:eastAsia="Times New Roman" w:hAnsi="Tahoma" w:cs="Tahoma"/>
          <w:color w:val="000000"/>
          <w:sz w:val="18"/>
          <w:szCs w:val="20"/>
        </w:rPr>
        <w:t>&gt;</w:t>
      </w:r>
      <w:r w:rsidRPr="004535B0">
        <w:rPr>
          <w:rFonts w:ascii="Tahoma" w:eastAsia="Times New Roman" w:hAnsi="Tahoma" w:cs="Tahoma"/>
          <w:color w:val="000000"/>
          <w:sz w:val="20"/>
          <w:szCs w:val="20"/>
        </w:rPr>
        <w:t>),</w:t>
      </w:r>
      <w:r w:rsidRPr="0088076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1B2AD2">
        <w:rPr>
          <w:rFonts w:ascii="Tahoma" w:eastAsia="Times New Roman" w:hAnsi="Tahoma" w:cs="Tahoma"/>
          <w:color w:val="000000"/>
          <w:sz w:val="20"/>
          <w:szCs w:val="20"/>
        </w:rPr>
        <w:t xml:space="preserve">and </w:t>
      </w:r>
      <w:r>
        <w:rPr>
          <w:rFonts w:ascii="Tahoma" w:eastAsia="Times New Roman" w:hAnsi="Tahoma" w:cs="Tahoma"/>
          <w:color w:val="000000"/>
          <w:sz w:val="20"/>
          <w:szCs w:val="20"/>
        </w:rPr>
        <w:t>learning outcome</w:t>
      </w:r>
      <w:r w:rsidR="001B2AD2">
        <w:rPr>
          <w:rFonts w:ascii="Tahoma" w:eastAsia="Times New Roman" w:hAnsi="Tahoma" w:cs="Tahoma"/>
          <w:color w:val="000000"/>
          <w:sz w:val="20"/>
          <w:szCs w:val="20"/>
        </w:rPr>
        <w:t>(s)</w:t>
      </w:r>
    </w:p>
    <w:p w14:paraId="4ED872BA" w14:textId="77777777" w:rsidR="00F40813" w:rsidRPr="00F40813" w:rsidRDefault="00F40813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60B61851" w14:textId="77777777" w:rsidR="00F40813" w:rsidRPr="00F40813" w:rsidRDefault="00F40813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rebuchet MS" w:eastAsia="Times New Roman" w:hAnsi="Trebuchet MS" w:cs="Tahoma"/>
          <w:b/>
          <w:bCs/>
          <w:color w:val="FF9900"/>
          <w:sz w:val="24"/>
          <w:szCs w:val="24"/>
        </w:rPr>
        <w:t>Important Dates and Information:</w:t>
      </w:r>
    </w:p>
    <w:p w14:paraId="44CFD7F5" w14:textId="77777777" w:rsidR="00F40813" w:rsidRPr="00F40813" w:rsidRDefault="00F40813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July 12, 2019 &gt;</w:t>
      </w:r>
      <w:r w:rsidRPr="00F40813">
        <w:rPr>
          <w:rFonts w:ascii="Tahoma" w:eastAsia="Times New Roman" w:hAnsi="Tahoma" w:cs="Tahoma"/>
          <w:color w:val="000000"/>
          <w:sz w:val="18"/>
          <w:szCs w:val="18"/>
        </w:rPr>
        <w:t> Abstract submissions close</w:t>
      </w:r>
    </w:p>
    <w:p w14:paraId="749CA77F" w14:textId="77777777" w:rsidR="00F40813" w:rsidRPr="00F40813" w:rsidRDefault="00F40813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August 2, 2019 &gt; </w:t>
      </w:r>
      <w:r w:rsidRPr="00F40813">
        <w:rPr>
          <w:rFonts w:ascii="Tahoma" w:eastAsia="Times New Roman" w:hAnsi="Tahoma" w:cs="Tahoma"/>
          <w:color w:val="000000"/>
          <w:sz w:val="18"/>
          <w:szCs w:val="18"/>
        </w:rPr>
        <w:t>Selected speakers will be notified</w:t>
      </w:r>
    </w:p>
    <w:p w14:paraId="38D296A4" w14:textId="0EFE69E1" w:rsidR="00F40813" w:rsidRPr="00F40813" w:rsidRDefault="00F40813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November 15, 2019 &gt;</w:t>
      </w:r>
      <w:r w:rsidR="0062663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F40813">
        <w:rPr>
          <w:rFonts w:ascii="Tahoma" w:eastAsia="Times New Roman" w:hAnsi="Tahoma" w:cs="Tahoma"/>
          <w:color w:val="000000"/>
          <w:sz w:val="18"/>
          <w:szCs w:val="18"/>
        </w:rPr>
        <w:t>Speaker agreement due</w:t>
      </w:r>
    </w:p>
    <w:p w14:paraId="01E9F3D0" w14:textId="06B1DF6B" w:rsidR="00F40813" w:rsidRDefault="00F40813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F4081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May 16-19, 2020 &gt;</w:t>
      </w:r>
      <w:r w:rsidRPr="00F40813">
        <w:rPr>
          <w:rFonts w:ascii="Tahoma" w:eastAsia="Times New Roman" w:hAnsi="Tahoma" w:cs="Tahoma"/>
          <w:color w:val="000000"/>
          <w:sz w:val="18"/>
          <w:szCs w:val="18"/>
        </w:rPr>
        <w:t xml:space="preserve"> Presentation date </w:t>
      </w:r>
      <w:r w:rsidR="00B74254">
        <w:rPr>
          <w:rFonts w:ascii="Tahoma" w:eastAsia="Times New Roman" w:hAnsi="Tahoma" w:cs="Tahoma"/>
          <w:color w:val="000000"/>
          <w:sz w:val="18"/>
          <w:szCs w:val="18"/>
        </w:rPr>
        <w:t>—</w:t>
      </w:r>
      <w:r w:rsidRPr="00F40813">
        <w:rPr>
          <w:rFonts w:ascii="Tahoma" w:eastAsia="Times New Roman" w:hAnsi="Tahoma" w:cs="Tahoma"/>
          <w:color w:val="000000"/>
          <w:sz w:val="18"/>
          <w:szCs w:val="18"/>
        </w:rPr>
        <w:t xml:space="preserve"> to be determined by the INS Education Department</w:t>
      </w:r>
    </w:p>
    <w:p w14:paraId="70D4B9A6" w14:textId="77777777" w:rsidR="00880764" w:rsidRPr="00F40813" w:rsidRDefault="00880764" w:rsidP="00F40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F2F5A8E" w14:textId="122BCC42" w:rsidR="00880764" w:rsidRPr="00E32721" w:rsidRDefault="00E32721" w:rsidP="00E327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pict w14:anchorId="70A381F5">
          <v:rect id="_x0000_i1026" style="width:0;height:1.5pt" o:hralign="center" o:hrstd="t" o:hr="t" fillcolor="#a0a0a0" stroked="f"/>
        </w:pict>
      </w:r>
      <w:bookmarkStart w:id="0" w:name="_GoBack"/>
      <w:bookmarkEnd w:id="0"/>
    </w:p>
    <w:p w14:paraId="03EFB6A5" w14:textId="70B87362" w:rsidR="00F40813" w:rsidRPr="00F40813" w:rsidRDefault="00F40813" w:rsidP="00F408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rebuchet MS" w:eastAsia="Times New Roman" w:hAnsi="Trebuchet MS" w:cs="Tahoma"/>
          <w:b/>
          <w:bCs/>
          <w:i/>
          <w:iCs/>
          <w:color w:val="33CCFF"/>
          <w:sz w:val="24"/>
          <w:szCs w:val="24"/>
        </w:rPr>
        <w:t>Organizing Committee:</w:t>
      </w:r>
    </w:p>
    <w:p w14:paraId="1E3E9A65" w14:textId="77777777" w:rsidR="00F40813" w:rsidRPr="00F40813" w:rsidRDefault="00F40813" w:rsidP="00F408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ahoma" w:eastAsia="Times New Roman" w:hAnsi="Tahoma" w:cs="Tahoma"/>
          <w:color w:val="000000"/>
          <w:sz w:val="18"/>
          <w:szCs w:val="18"/>
        </w:rPr>
        <w:t>• Marlene Steinheiser, PhD, RN, CRNI</w:t>
      </w:r>
      <w:r w:rsidRPr="00880764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®</w:t>
      </w:r>
      <w:r w:rsidRPr="00F40813">
        <w:rPr>
          <w:rFonts w:ascii="Tahoma" w:eastAsia="Times New Roman" w:hAnsi="Tahoma" w:cs="Tahoma"/>
          <w:color w:val="000000"/>
          <w:sz w:val="18"/>
          <w:szCs w:val="18"/>
        </w:rPr>
        <w:t>, INS Director of Nursing Education</w:t>
      </w:r>
    </w:p>
    <w:p w14:paraId="62B5E3B1" w14:textId="77777777" w:rsidR="00F40813" w:rsidRPr="00F40813" w:rsidRDefault="00F40813" w:rsidP="00F408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ahoma" w:eastAsia="Times New Roman" w:hAnsi="Tahoma" w:cs="Tahoma"/>
          <w:color w:val="000000"/>
          <w:sz w:val="18"/>
          <w:szCs w:val="18"/>
        </w:rPr>
        <w:t>• Dawn Berndt, DNP, RN, CRNI</w:t>
      </w:r>
      <w:r w:rsidRPr="00880764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®</w:t>
      </w:r>
      <w:r w:rsidRPr="00F40813">
        <w:rPr>
          <w:rFonts w:ascii="Tahoma" w:eastAsia="Times New Roman" w:hAnsi="Tahoma" w:cs="Tahoma"/>
          <w:color w:val="000000"/>
          <w:sz w:val="18"/>
          <w:szCs w:val="18"/>
        </w:rPr>
        <w:t>, INS Infusion Nurse Educator</w:t>
      </w:r>
    </w:p>
    <w:p w14:paraId="7AB80733" w14:textId="13BCEB70" w:rsidR="002335DA" w:rsidRPr="006B3E07" w:rsidRDefault="00F40813" w:rsidP="006B3E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40813">
        <w:rPr>
          <w:rFonts w:ascii="Tahoma" w:eastAsia="Times New Roman" w:hAnsi="Tahoma" w:cs="Tahoma"/>
          <w:color w:val="000000"/>
          <w:sz w:val="18"/>
          <w:szCs w:val="18"/>
        </w:rPr>
        <w:t>Contact:</w:t>
      </w:r>
      <w:r w:rsidR="00B7425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B74254" w:rsidRPr="00B74254">
        <w:rPr>
          <w:rFonts w:ascii="Tahoma" w:eastAsia="Times New Roman" w:hAnsi="Tahoma" w:cs="Tahoma"/>
          <w:color w:val="000000"/>
          <w:sz w:val="18"/>
          <w:szCs w:val="18"/>
        </w:rPr>
        <w:t>INS Education Coordinator</w:t>
      </w:r>
      <w:r w:rsidRPr="00F40813">
        <w:rPr>
          <w:rFonts w:ascii="Tahoma" w:eastAsia="Times New Roman" w:hAnsi="Tahoma" w:cs="Tahoma"/>
          <w:color w:val="000000"/>
          <w:sz w:val="18"/>
          <w:szCs w:val="18"/>
        </w:rPr>
        <w:t> </w:t>
      </w:r>
      <w:hyperlink r:id="rId9" w:history="1">
        <w:r w:rsidRPr="00F40813">
          <w:rPr>
            <w:rFonts w:ascii="Tahoma" w:eastAsia="Times New Roman" w:hAnsi="Tahoma" w:cs="Tahoma"/>
            <w:color w:val="FF9900"/>
            <w:sz w:val="18"/>
            <w:szCs w:val="18"/>
            <w:u w:val="single"/>
          </w:rPr>
          <w:t>Jill Cavanaugh</w:t>
        </w:r>
      </w:hyperlink>
      <w:r w:rsidRPr="00F40813">
        <w:rPr>
          <w:rFonts w:ascii="Tahoma" w:eastAsia="Times New Roman" w:hAnsi="Tahoma" w:cs="Tahoma"/>
          <w:color w:val="000000"/>
          <w:sz w:val="18"/>
          <w:szCs w:val="18"/>
        </w:rPr>
        <w:t> with any questions</w:t>
      </w:r>
    </w:p>
    <w:sectPr w:rsidR="002335DA" w:rsidRPr="006B3E07" w:rsidSect="008807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2DA4"/>
    <w:multiLevelType w:val="hybridMultilevel"/>
    <w:tmpl w:val="6A26AE7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BE6794D"/>
    <w:multiLevelType w:val="multilevel"/>
    <w:tmpl w:val="C2F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73"/>
    <w:rsid w:val="001B2AD2"/>
    <w:rsid w:val="002335DA"/>
    <w:rsid w:val="002414CB"/>
    <w:rsid w:val="00346B06"/>
    <w:rsid w:val="00433EFA"/>
    <w:rsid w:val="004535B0"/>
    <w:rsid w:val="004A3E38"/>
    <w:rsid w:val="004F452A"/>
    <w:rsid w:val="005B3DA8"/>
    <w:rsid w:val="00626632"/>
    <w:rsid w:val="006B3E07"/>
    <w:rsid w:val="006E2273"/>
    <w:rsid w:val="00880764"/>
    <w:rsid w:val="009E0B3C"/>
    <w:rsid w:val="00A11669"/>
    <w:rsid w:val="00A82552"/>
    <w:rsid w:val="00B74254"/>
    <w:rsid w:val="00D718F8"/>
    <w:rsid w:val="00DA138E"/>
    <w:rsid w:val="00E32721"/>
    <w:rsid w:val="00F04573"/>
    <w:rsid w:val="00F4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14532F"/>
  <w15:chartTrackingRefBased/>
  <w15:docId w15:val="{83F13AF1-DFFD-4158-92CA-9C2C5A97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5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3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www.eiseverywhere.com/418651?categoryid=3107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han.trupiano@ins1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ll.cavanaugh@ins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E4BE-FC5F-4924-A675-F5C60F05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Secretary to CEO</dc:creator>
  <cp:keywords/>
  <dc:description/>
  <cp:lastModifiedBy>Executive Secretary to CEO</cp:lastModifiedBy>
  <cp:revision>11</cp:revision>
  <dcterms:created xsi:type="dcterms:W3CDTF">2019-04-22T18:50:00Z</dcterms:created>
  <dcterms:modified xsi:type="dcterms:W3CDTF">2019-04-29T13:38:00Z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1785725436</vt:i4>
  </property>
</Properties>
</file>