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C88FF" w14:textId="4D39F290" w:rsidR="00C80159" w:rsidRPr="00100AF6" w:rsidRDefault="00100AF6" w:rsidP="008B017C">
      <w:pPr>
        <w:jc w:val="center"/>
        <w:rPr>
          <w:rFonts w:ascii="Arial" w:hAnsi="Arial" w:cs="Arial"/>
          <w:sz w:val="32"/>
          <w:szCs w:val="32"/>
        </w:rPr>
      </w:pPr>
      <w:r w:rsidRPr="00100AF6">
        <w:rPr>
          <w:rFonts w:ascii="Arial" w:hAnsi="Arial" w:cs="Arial"/>
          <w:sz w:val="32"/>
          <w:szCs w:val="32"/>
        </w:rPr>
        <w:t>Session Update and Black Friday</w:t>
      </w:r>
    </w:p>
    <w:p w14:paraId="52B9DEE2" w14:textId="5081CECE" w:rsidR="00753434" w:rsidRPr="00100AF6" w:rsidRDefault="00522AC9" w:rsidP="00EC7F65">
      <w:pPr>
        <w:rPr>
          <w:rFonts w:ascii="Arial" w:hAnsi="Arial" w:cs="Arial"/>
          <w:color w:val="212529"/>
          <w:shd w:val="clear" w:color="auto" w:fill="FFFFFF"/>
        </w:rPr>
      </w:pPr>
      <w:r w:rsidRPr="00100AF6">
        <w:rPr>
          <w:rFonts w:ascii="Arial" w:hAnsi="Arial" w:cs="Arial"/>
        </w:rPr>
        <w:t>Our weight fee</w:t>
      </w:r>
      <w:r w:rsidR="00296010" w:rsidRPr="00100AF6">
        <w:rPr>
          <w:rFonts w:ascii="Arial" w:hAnsi="Arial" w:cs="Arial"/>
        </w:rPr>
        <w:t xml:space="preserve"> bill (</w:t>
      </w:r>
      <w:hyperlink r:id="rId5" w:history="1">
        <w:r w:rsidR="00296010" w:rsidRPr="00100AF6">
          <w:rPr>
            <w:rStyle w:val="Hyperlink"/>
            <w:rFonts w:ascii="Arial" w:hAnsi="Arial" w:cs="Arial"/>
          </w:rPr>
          <w:t>SB 5309</w:t>
        </w:r>
      </w:hyperlink>
      <w:r w:rsidR="00296010" w:rsidRPr="00100AF6">
        <w:rPr>
          <w:rFonts w:ascii="Arial" w:hAnsi="Arial" w:cs="Arial"/>
        </w:rPr>
        <w:t>)</w:t>
      </w:r>
      <w:r w:rsidRPr="00100AF6">
        <w:rPr>
          <w:rFonts w:ascii="Arial" w:hAnsi="Arial" w:cs="Arial"/>
        </w:rPr>
        <w:t>,</w:t>
      </w:r>
      <w:r w:rsidR="00296010" w:rsidRPr="00100AF6">
        <w:rPr>
          <w:rFonts w:ascii="Arial" w:hAnsi="Arial" w:cs="Arial"/>
        </w:rPr>
        <w:t xml:space="preserve"> being carried by Sen. Cortes (D-18) with Sen. MacEwen (R-35) as second seat</w:t>
      </w:r>
      <w:r w:rsidRPr="00100AF6">
        <w:rPr>
          <w:rFonts w:ascii="Arial" w:hAnsi="Arial" w:cs="Arial"/>
        </w:rPr>
        <w:t xml:space="preserve">, </w:t>
      </w:r>
      <w:r w:rsidR="00BF3CB9" w:rsidRPr="00100AF6">
        <w:rPr>
          <w:rFonts w:ascii="Arial" w:hAnsi="Arial" w:cs="Arial"/>
        </w:rPr>
        <w:t>is going to be in play for the 2026 short session</w:t>
      </w:r>
      <w:r w:rsidRPr="00100AF6">
        <w:rPr>
          <w:rFonts w:ascii="Arial" w:hAnsi="Arial" w:cs="Arial"/>
        </w:rPr>
        <w:t xml:space="preserve">.  </w:t>
      </w:r>
      <w:r w:rsidR="008570E6" w:rsidRPr="00100AF6">
        <w:rPr>
          <w:rFonts w:ascii="Arial" w:hAnsi="Arial" w:cs="Arial"/>
        </w:rPr>
        <w:t>Since our weight fees remained unchanged, we will (hopefully</w:t>
      </w:r>
      <w:r w:rsidR="00F44BF8" w:rsidRPr="00100AF6">
        <w:rPr>
          <w:rFonts w:ascii="Arial" w:hAnsi="Arial" w:cs="Arial"/>
        </w:rPr>
        <w:t>)</w:t>
      </w:r>
      <w:r w:rsidR="008570E6" w:rsidRPr="00100AF6">
        <w:rPr>
          <w:rFonts w:ascii="Arial" w:hAnsi="Arial" w:cs="Arial"/>
        </w:rPr>
        <w:t xml:space="preserve"> not have preloaded push back</w:t>
      </w:r>
      <w:r w:rsidR="00DA5711" w:rsidRPr="00100AF6">
        <w:rPr>
          <w:rFonts w:ascii="Arial" w:hAnsi="Arial" w:cs="Arial"/>
        </w:rPr>
        <w:t xml:space="preserve">.  </w:t>
      </w:r>
      <w:r w:rsidR="00BF3CB9" w:rsidRPr="00100AF6">
        <w:rPr>
          <w:rFonts w:ascii="Arial" w:hAnsi="Arial" w:cs="Arial"/>
        </w:rPr>
        <w:t>I had a good meeting with Chair Liias (D-21)</w:t>
      </w:r>
      <w:r w:rsidR="000767C5" w:rsidRPr="00100AF6">
        <w:rPr>
          <w:rFonts w:ascii="Arial" w:hAnsi="Arial" w:cs="Arial"/>
        </w:rPr>
        <w:t xml:space="preserve"> </w:t>
      </w:r>
      <w:r w:rsidR="00BF3CB9" w:rsidRPr="00100AF6">
        <w:rPr>
          <w:rFonts w:ascii="Arial" w:hAnsi="Arial" w:cs="Arial"/>
        </w:rPr>
        <w:t xml:space="preserve">and Senate Transportation staff </w:t>
      </w:r>
      <w:r w:rsidR="000767C5" w:rsidRPr="00100AF6">
        <w:rPr>
          <w:rFonts w:ascii="Arial" w:hAnsi="Arial" w:cs="Arial"/>
        </w:rPr>
        <w:t xml:space="preserve">to </w:t>
      </w:r>
      <w:r w:rsidR="00BF3CB9" w:rsidRPr="00100AF6">
        <w:rPr>
          <w:rFonts w:ascii="Arial" w:hAnsi="Arial" w:cs="Arial"/>
        </w:rPr>
        <w:t xml:space="preserve">discuss adjusted language that </w:t>
      </w:r>
      <w:r w:rsidR="000767C5" w:rsidRPr="00100AF6">
        <w:rPr>
          <w:rFonts w:ascii="Arial" w:hAnsi="Arial" w:cs="Arial"/>
        </w:rPr>
        <w:t>reflect</w:t>
      </w:r>
      <w:r w:rsidR="00BF3CB9" w:rsidRPr="00100AF6">
        <w:rPr>
          <w:rFonts w:ascii="Arial" w:hAnsi="Arial" w:cs="Arial"/>
        </w:rPr>
        <w:t>s</w:t>
      </w:r>
      <w:r w:rsidR="000767C5" w:rsidRPr="00100AF6">
        <w:rPr>
          <w:rFonts w:ascii="Arial" w:hAnsi="Arial" w:cs="Arial"/>
        </w:rPr>
        <w:t xml:space="preserve"> the engrossed language in the funding package.</w:t>
      </w:r>
      <w:r w:rsidR="00BF3CB9" w:rsidRPr="00100AF6">
        <w:rPr>
          <w:rFonts w:ascii="Arial" w:hAnsi="Arial" w:cs="Arial"/>
        </w:rPr>
        <w:t xml:space="preserve">  </w:t>
      </w:r>
      <w:r w:rsidR="00AA0BCC" w:rsidRPr="00100AF6">
        <w:rPr>
          <w:rFonts w:ascii="Arial" w:hAnsi="Arial" w:cs="Arial"/>
          <w:color w:val="212529"/>
          <w:shd w:val="clear" w:color="auto" w:fill="FFFFFF"/>
        </w:rPr>
        <w:t>We are looking to carve 2.5 million out of the revenue stream, so it may be a bit of a fight.</w:t>
      </w:r>
      <w:r w:rsidR="00035AE1" w:rsidRPr="00100AF6">
        <w:rPr>
          <w:rFonts w:ascii="Arial" w:hAnsi="Arial" w:cs="Arial"/>
          <w:color w:val="212529"/>
          <w:shd w:val="clear" w:color="auto" w:fill="FFFFFF"/>
        </w:rPr>
        <w:t xml:space="preserve">  I am looking at some options to delay implementation of the new weight class until </w:t>
      </w:r>
      <w:r w:rsidR="00BF3CB9" w:rsidRPr="00100AF6">
        <w:rPr>
          <w:rFonts w:ascii="Arial" w:hAnsi="Arial" w:cs="Arial"/>
          <w:color w:val="212529"/>
          <w:shd w:val="clear" w:color="auto" w:fill="FFFFFF"/>
        </w:rPr>
        <w:t xml:space="preserve">July </w:t>
      </w:r>
      <w:r w:rsidR="00035AE1" w:rsidRPr="00100AF6">
        <w:rPr>
          <w:rFonts w:ascii="Arial" w:hAnsi="Arial" w:cs="Arial"/>
          <w:color w:val="212529"/>
          <w:shd w:val="clear" w:color="auto" w:fill="FFFFFF"/>
        </w:rPr>
        <w:t>2027 to gain some wiggle room.</w:t>
      </w:r>
      <w:r w:rsidR="00BF3CB9" w:rsidRPr="00100AF6">
        <w:rPr>
          <w:rFonts w:ascii="Arial" w:hAnsi="Arial" w:cs="Arial"/>
          <w:color w:val="212529"/>
          <w:shd w:val="clear" w:color="auto" w:fill="FFFFFF"/>
        </w:rPr>
        <w:t xml:space="preserve">  That lets the effective date coincide with the beginning of the fiscal biennium.</w:t>
      </w:r>
      <w:r w:rsidR="00753434" w:rsidRPr="00100AF6">
        <w:rPr>
          <w:rFonts w:ascii="Arial" w:hAnsi="Arial" w:cs="Arial"/>
          <w:color w:val="212529"/>
          <w:shd w:val="clear" w:color="auto" w:fill="FFFFFF"/>
        </w:rPr>
        <w:t xml:space="preserve">  The language is in the hands of staff to spruce up and be presented as a committee amendment.  The Chair wishes to hear the bill again to bump up the visibility.  He also recommended that we run a companion bill in the house to get advance visibility in the lower chamber, so I am shopping for a sponsor in the house.</w:t>
      </w:r>
    </w:p>
    <w:p w14:paraId="5314A859" w14:textId="4C816B1A" w:rsidR="002466CB" w:rsidRPr="00100AF6" w:rsidRDefault="002466CB" w:rsidP="00EC7F65">
      <w:pPr>
        <w:rPr>
          <w:rFonts w:ascii="Arial" w:hAnsi="Arial" w:cs="Arial"/>
          <w:color w:val="212529"/>
          <w:shd w:val="clear" w:color="auto" w:fill="FFFFFF"/>
        </w:rPr>
      </w:pPr>
      <w:r w:rsidRPr="00100AF6">
        <w:rPr>
          <w:rFonts w:ascii="Arial" w:hAnsi="Arial" w:cs="Arial"/>
          <w:color w:val="212529"/>
          <w:shd w:val="clear" w:color="auto" w:fill="FFFFFF"/>
        </w:rPr>
        <w:t>Another part of the meeting was to discuss the concept of lane sharing/splitting.  I assured Chair Liias that we were not going to try and push anything over the finish line, but the goal is to try and force the “stakeholders” to the table so that we can have a more in depth discussion of the issue after the legislature adjourns</w:t>
      </w:r>
      <w:r w:rsidR="00757AEB" w:rsidRPr="00100AF6">
        <w:rPr>
          <w:rFonts w:ascii="Arial" w:hAnsi="Arial" w:cs="Arial"/>
          <w:color w:val="212529"/>
          <w:shd w:val="clear" w:color="auto" w:fill="FFFFFF"/>
        </w:rPr>
        <w:t xml:space="preserve">.  We need to get ahead of the issue and get </w:t>
      </w:r>
      <w:r w:rsidR="00100AF6" w:rsidRPr="00100AF6">
        <w:rPr>
          <w:rFonts w:ascii="Arial" w:hAnsi="Arial" w:cs="Arial"/>
          <w:color w:val="212529"/>
          <w:shd w:val="clear" w:color="auto" w:fill="FFFFFF"/>
        </w:rPr>
        <w:t>wider</w:t>
      </w:r>
      <w:r w:rsidR="00757AEB" w:rsidRPr="00100AF6">
        <w:rPr>
          <w:rFonts w:ascii="Arial" w:hAnsi="Arial" w:cs="Arial"/>
          <w:color w:val="212529"/>
          <w:shd w:val="clear" w:color="auto" w:fill="FFFFFF"/>
        </w:rPr>
        <w:t xml:space="preserve"> spread buy in before serious legislation gets dropped.</w:t>
      </w:r>
    </w:p>
    <w:p w14:paraId="0CD30FC8" w14:textId="3D440809" w:rsidR="00757AEB" w:rsidRPr="00100AF6" w:rsidRDefault="00757AEB" w:rsidP="00EC7F65">
      <w:pPr>
        <w:rPr>
          <w:rFonts w:ascii="Arial" w:hAnsi="Arial" w:cs="Arial"/>
          <w:color w:val="212529"/>
          <w:shd w:val="clear" w:color="auto" w:fill="FFFFFF"/>
        </w:rPr>
      </w:pPr>
      <w:r w:rsidRPr="00100AF6">
        <w:rPr>
          <w:rFonts w:ascii="Arial" w:hAnsi="Arial" w:cs="Arial"/>
          <w:color w:val="212529"/>
          <w:shd w:val="clear" w:color="auto" w:fill="FFFFFF"/>
        </w:rPr>
        <w:t xml:space="preserve">For the folks in the Sound Transit benefit area, I am working on getting a meeting with </w:t>
      </w:r>
      <w:r w:rsidR="001C4EB3" w:rsidRPr="00100AF6">
        <w:rPr>
          <w:rFonts w:ascii="Arial" w:hAnsi="Arial" w:cs="Arial"/>
          <w:color w:val="212529"/>
          <w:shd w:val="clear" w:color="auto" w:fill="FFFFFF"/>
        </w:rPr>
        <w:t xml:space="preserve">either </w:t>
      </w:r>
      <w:r w:rsidRPr="00100AF6">
        <w:rPr>
          <w:rFonts w:ascii="Arial" w:hAnsi="Arial" w:cs="Arial"/>
          <w:color w:val="212529"/>
          <w:shd w:val="clear" w:color="auto" w:fill="FFFFFF"/>
        </w:rPr>
        <w:t xml:space="preserve">the </w:t>
      </w:r>
      <w:r w:rsidR="001C4EB3" w:rsidRPr="00100AF6">
        <w:rPr>
          <w:rFonts w:ascii="Arial" w:hAnsi="Arial" w:cs="Arial"/>
          <w:color w:val="212529"/>
          <w:shd w:val="clear" w:color="auto" w:fill="FFFFFF"/>
        </w:rPr>
        <w:t xml:space="preserve">CEO of Sound Transit or the Chair of the Board of Directors to discuss registration fees, especially for owners of multiple vehicles.  </w:t>
      </w:r>
      <w:r w:rsidR="00100AF6" w:rsidRPr="00100AF6">
        <w:rPr>
          <w:rFonts w:ascii="Arial" w:hAnsi="Arial" w:cs="Arial"/>
          <w:color w:val="212529"/>
          <w:shd w:val="clear" w:color="auto" w:fill="FFFFFF"/>
        </w:rPr>
        <w:t>This should make for some interesting conversations.</w:t>
      </w:r>
    </w:p>
    <w:p w14:paraId="553AE892" w14:textId="676638A2" w:rsidR="00100AF6" w:rsidRPr="001367AE" w:rsidRDefault="001367AE" w:rsidP="00100AF6">
      <w:pPr>
        <w:jc w:val="center"/>
        <w:rPr>
          <w:rFonts w:ascii="Arial" w:hAnsi="Arial" w:cs="Arial"/>
          <w:b/>
          <w:bCs/>
          <w:color w:val="212529"/>
          <w:shd w:val="clear" w:color="auto" w:fill="FFFFFF"/>
        </w:rPr>
      </w:pPr>
      <w:r>
        <w:rPr>
          <w:rFonts w:ascii="Arial" w:hAnsi="Arial" w:cs="Arial"/>
          <w:b/>
          <w:bCs/>
          <w:color w:val="212529"/>
          <w:shd w:val="clear" w:color="auto" w:fill="FFFFFF"/>
        </w:rPr>
        <w:t>Black Friday Legislative Outreach Advice</w:t>
      </w:r>
    </w:p>
    <w:p w14:paraId="1F29C0D3" w14:textId="67EE64CA" w:rsidR="00100AF6" w:rsidRDefault="002E5E88" w:rsidP="00EC7F65">
      <w:pPr>
        <w:rPr>
          <w:rFonts w:ascii="Arial" w:hAnsi="Arial" w:cs="Arial"/>
          <w:color w:val="212529"/>
          <w:shd w:val="clear" w:color="auto" w:fill="FFFFFF"/>
        </w:rPr>
      </w:pPr>
      <w:r>
        <w:rPr>
          <w:rFonts w:ascii="Arial" w:hAnsi="Arial" w:cs="Arial"/>
          <w:color w:val="212529"/>
          <w:shd w:val="clear" w:color="auto" w:fill="FFFFFF"/>
        </w:rPr>
        <w:t xml:space="preserve">The most efficient method to set up Black Friday appointments would be for the Chapter Legislative Affairs Officer, or absent a LAO the Chapter Coordinator to do the outreach to each office.  That being said, and understanding that this is a volunteer organization, it may fall to the individual members.  </w:t>
      </w:r>
    </w:p>
    <w:p w14:paraId="1F8B6357" w14:textId="2D48D999" w:rsidR="002C2F0B" w:rsidRDefault="002C2F0B" w:rsidP="00EC7F65">
      <w:pPr>
        <w:rPr>
          <w:rFonts w:ascii="Arial" w:hAnsi="Arial" w:cs="Arial"/>
          <w:color w:val="212529"/>
          <w:shd w:val="clear" w:color="auto" w:fill="FFFFFF"/>
        </w:rPr>
      </w:pPr>
      <w:r>
        <w:rPr>
          <w:rFonts w:ascii="Arial" w:hAnsi="Arial" w:cs="Arial"/>
          <w:color w:val="212529"/>
          <w:shd w:val="clear" w:color="auto" w:fill="FFFFFF"/>
        </w:rPr>
        <w:t>No matter who does the outreach, here is some language that I use to request a meeting.  It doesn’t have to be fancy, just natural.</w:t>
      </w:r>
    </w:p>
    <w:p w14:paraId="02056451" w14:textId="078DB0D6" w:rsidR="002C2F0B" w:rsidRPr="00623C64" w:rsidRDefault="002C2F0B" w:rsidP="00EC7F65">
      <w:pPr>
        <w:rPr>
          <w:rFonts w:ascii="Times New Roman" w:hAnsi="Times New Roman" w:cs="Times New Roman"/>
          <w:b/>
          <w:bCs/>
          <w:i/>
          <w:iCs/>
          <w:color w:val="212529"/>
          <w:shd w:val="clear" w:color="auto" w:fill="FFFFFF"/>
        </w:rPr>
      </w:pPr>
      <w:r w:rsidRPr="00623C64">
        <w:rPr>
          <w:rFonts w:ascii="Times New Roman" w:hAnsi="Times New Roman" w:cs="Times New Roman"/>
          <w:b/>
          <w:bCs/>
          <w:i/>
          <w:iCs/>
          <w:color w:val="212529"/>
          <w:shd w:val="clear" w:color="auto" w:fill="FFFFFF"/>
        </w:rPr>
        <w:t>“Representative/Senator Phramitz, on January 30</w:t>
      </w:r>
      <w:r w:rsidRPr="00623C64">
        <w:rPr>
          <w:rFonts w:ascii="Times New Roman" w:hAnsi="Times New Roman" w:cs="Times New Roman"/>
          <w:b/>
          <w:bCs/>
          <w:i/>
          <w:iCs/>
          <w:color w:val="212529"/>
          <w:shd w:val="clear" w:color="auto" w:fill="FFFFFF"/>
          <w:vertAlign w:val="superscript"/>
        </w:rPr>
        <w:t>th</w:t>
      </w:r>
      <w:r w:rsidRPr="00623C64">
        <w:rPr>
          <w:rFonts w:ascii="Times New Roman" w:hAnsi="Times New Roman" w:cs="Times New Roman"/>
          <w:b/>
          <w:bCs/>
          <w:i/>
          <w:iCs/>
          <w:color w:val="212529"/>
          <w:shd w:val="clear" w:color="auto" w:fill="FFFFFF"/>
        </w:rPr>
        <w:t xml:space="preserve"> ABATE of Washington will be having our annual event whe</w:t>
      </w:r>
      <w:r w:rsidR="00623C64" w:rsidRPr="00623C64">
        <w:rPr>
          <w:rFonts w:ascii="Times New Roman" w:hAnsi="Times New Roman" w:cs="Times New Roman"/>
          <w:b/>
          <w:bCs/>
          <w:i/>
          <w:iCs/>
          <w:color w:val="212529"/>
          <w:shd w:val="clear" w:color="auto" w:fill="FFFFFF"/>
        </w:rPr>
        <w:t>n</w:t>
      </w:r>
      <w:r w:rsidRPr="00623C64">
        <w:rPr>
          <w:rFonts w:ascii="Times New Roman" w:hAnsi="Times New Roman" w:cs="Times New Roman"/>
          <w:b/>
          <w:bCs/>
          <w:i/>
          <w:iCs/>
          <w:color w:val="212529"/>
          <w:shd w:val="clear" w:color="auto" w:fill="FFFFFF"/>
        </w:rPr>
        <w:t xml:space="preserve"> we come to Olympia to advocate for motorcycling issues</w:t>
      </w:r>
      <w:r w:rsidR="00623C64" w:rsidRPr="00623C64">
        <w:rPr>
          <w:rFonts w:ascii="Times New Roman" w:hAnsi="Times New Roman" w:cs="Times New Roman"/>
          <w:b/>
          <w:bCs/>
          <w:i/>
          <w:iCs/>
          <w:color w:val="212529"/>
          <w:shd w:val="clear" w:color="auto" w:fill="FFFFFF"/>
        </w:rPr>
        <w:t>.  I/we would appreciate some time on your calendar so that I/we might brief you on our issues.</w:t>
      </w:r>
    </w:p>
    <w:p w14:paraId="555B5716" w14:textId="12E078DD" w:rsidR="00623C64" w:rsidRPr="00623C64" w:rsidRDefault="00623C64" w:rsidP="00EC7F65">
      <w:pPr>
        <w:rPr>
          <w:rFonts w:ascii="Times New Roman" w:hAnsi="Times New Roman" w:cs="Times New Roman"/>
          <w:b/>
          <w:bCs/>
          <w:i/>
          <w:iCs/>
          <w:color w:val="212529"/>
          <w:shd w:val="clear" w:color="auto" w:fill="FFFFFF"/>
        </w:rPr>
      </w:pPr>
      <w:r w:rsidRPr="00623C64">
        <w:rPr>
          <w:rFonts w:ascii="Times New Roman" w:hAnsi="Times New Roman" w:cs="Times New Roman"/>
          <w:b/>
          <w:bCs/>
          <w:i/>
          <w:iCs/>
          <w:color w:val="212529"/>
          <w:shd w:val="clear" w:color="auto" w:fill="FFFFFF"/>
        </w:rPr>
        <w:t>Respectfully, Throttle Twister the Biker”</w:t>
      </w:r>
    </w:p>
    <w:p w14:paraId="78729AC3" w14:textId="1027A8E8" w:rsidR="00623C64" w:rsidRDefault="00623C64" w:rsidP="00EC7F65">
      <w:pPr>
        <w:rPr>
          <w:rFonts w:ascii="Arial" w:hAnsi="Arial" w:cs="Arial"/>
          <w:color w:val="212529"/>
          <w:shd w:val="clear" w:color="auto" w:fill="FFFFFF"/>
        </w:rPr>
      </w:pPr>
      <w:r>
        <w:rPr>
          <w:rFonts w:ascii="Arial" w:hAnsi="Arial" w:cs="Arial"/>
          <w:color w:val="212529"/>
          <w:shd w:val="clear" w:color="auto" w:fill="FFFFFF"/>
        </w:rPr>
        <w:t>A few fine points for tailoring of the message and the follow up communications:</w:t>
      </w:r>
    </w:p>
    <w:p w14:paraId="32EE3D08" w14:textId="1F028D3D" w:rsidR="00F6268A" w:rsidRDefault="00F6268A" w:rsidP="00623C64">
      <w:pPr>
        <w:pStyle w:val="ListParagraph"/>
        <w:numPr>
          <w:ilvl w:val="0"/>
          <w:numId w:val="2"/>
        </w:numPr>
        <w:rPr>
          <w:rFonts w:ascii="Arial" w:hAnsi="Arial" w:cs="Arial"/>
          <w:color w:val="212529"/>
          <w:shd w:val="clear" w:color="auto" w:fill="FFFFFF"/>
        </w:rPr>
      </w:pPr>
      <w:r>
        <w:rPr>
          <w:rFonts w:ascii="Arial" w:hAnsi="Arial" w:cs="Arial"/>
          <w:color w:val="212529"/>
          <w:shd w:val="clear" w:color="auto" w:fill="FFFFFF"/>
        </w:rPr>
        <w:t>I always send the request to the legislator and cc the Legislative Assistant (LA).</w:t>
      </w:r>
    </w:p>
    <w:p w14:paraId="0A1D18C6" w14:textId="2B533A3F" w:rsidR="00623C64" w:rsidRDefault="00623C64" w:rsidP="00623C64">
      <w:pPr>
        <w:pStyle w:val="ListParagraph"/>
        <w:numPr>
          <w:ilvl w:val="0"/>
          <w:numId w:val="2"/>
        </w:numPr>
        <w:rPr>
          <w:rFonts w:ascii="Arial" w:hAnsi="Arial" w:cs="Arial"/>
          <w:color w:val="212529"/>
          <w:shd w:val="clear" w:color="auto" w:fill="FFFFFF"/>
        </w:rPr>
      </w:pPr>
      <w:r>
        <w:rPr>
          <w:rFonts w:ascii="Arial" w:hAnsi="Arial" w:cs="Arial"/>
          <w:color w:val="212529"/>
          <w:shd w:val="clear" w:color="auto" w:fill="FFFFFF"/>
        </w:rPr>
        <w:t xml:space="preserve">If the outreach is done </w:t>
      </w:r>
      <w:r w:rsidR="004F1F91">
        <w:rPr>
          <w:rFonts w:ascii="Arial" w:hAnsi="Arial" w:cs="Arial"/>
          <w:color w:val="212529"/>
          <w:shd w:val="clear" w:color="auto" w:fill="FFFFFF"/>
        </w:rPr>
        <w:t>by the Chapter Coordinator or LAO, inform the legislator of your position and let them know that you are reaching out on behalf of their constituents.  Be prepared to follow up with names.</w:t>
      </w:r>
    </w:p>
    <w:p w14:paraId="5B433412" w14:textId="4FAD6448" w:rsidR="004F1F91" w:rsidRDefault="004F1F91" w:rsidP="00623C64">
      <w:pPr>
        <w:pStyle w:val="ListParagraph"/>
        <w:numPr>
          <w:ilvl w:val="0"/>
          <w:numId w:val="2"/>
        </w:numPr>
        <w:rPr>
          <w:rFonts w:ascii="Arial" w:hAnsi="Arial" w:cs="Arial"/>
          <w:color w:val="212529"/>
          <w:shd w:val="clear" w:color="auto" w:fill="FFFFFF"/>
        </w:rPr>
      </w:pPr>
      <w:r>
        <w:rPr>
          <w:rFonts w:ascii="Arial" w:hAnsi="Arial" w:cs="Arial"/>
          <w:color w:val="212529"/>
          <w:shd w:val="clear" w:color="auto" w:fill="FFFFFF"/>
        </w:rPr>
        <w:t>If you are the first contact with the office, make sure that the office understands that any following personnel are more than welcome to join the meeting.</w:t>
      </w:r>
    </w:p>
    <w:p w14:paraId="26345DCE" w14:textId="06F1BCA4" w:rsidR="004F1F91" w:rsidRDefault="004F1F91" w:rsidP="00623C64">
      <w:pPr>
        <w:pStyle w:val="ListParagraph"/>
        <w:numPr>
          <w:ilvl w:val="0"/>
          <w:numId w:val="2"/>
        </w:numPr>
        <w:rPr>
          <w:rFonts w:ascii="Arial" w:hAnsi="Arial" w:cs="Arial"/>
          <w:color w:val="212529"/>
          <w:shd w:val="clear" w:color="auto" w:fill="FFFFFF"/>
        </w:rPr>
      </w:pPr>
      <w:r>
        <w:rPr>
          <w:rFonts w:ascii="Arial" w:hAnsi="Arial" w:cs="Arial"/>
          <w:color w:val="212529"/>
          <w:shd w:val="clear" w:color="auto" w:fill="FFFFFF"/>
        </w:rPr>
        <w:t>Conversely, if there is already a meeting with a rider, ask if you might join in.</w:t>
      </w:r>
    </w:p>
    <w:p w14:paraId="32711297" w14:textId="266A202E" w:rsidR="004F1F91" w:rsidRPr="00623C64" w:rsidRDefault="004F1F91" w:rsidP="00623C64">
      <w:pPr>
        <w:pStyle w:val="ListParagraph"/>
        <w:numPr>
          <w:ilvl w:val="0"/>
          <w:numId w:val="2"/>
        </w:numPr>
        <w:rPr>
          <w:rFonts w:ascii="Arial" w:hAnsi="Arial" w:cs="Arial"/>
          <w:color w:val="212529"/>
          <w:shd w:val="clear" w:color="auto" w:fill="FFFFFF"/>
        </w:rPr>
      </w:pPr>
      <w:r>
        <w:rPr>
          <w:rFonts w:ascii="Arial" w:hAnsi="Arial" w:cs="Arial"/>
          <w:color w:val="212529"/>
          <w:shd w:val="clear" w:color="auto" w:fill="FFFFFF"/>
        </w:rPr>
        <w:lastRenderedPageBreak/>
        <w:t>If the L</w:t>
      </w:r>
      <w:r w:rsidR="00F6268A">
        <w:rPr>
          <w:rFonts w:ascii="Arial" w:hAnsi="Arial" w:cs="Arial"/>
          <w:color w:val="212529"/>
          <w:shd w:val="clear" w:color="auto" w:fill="FFFFFF"/>
        </w:rPr>
        <w:t>A</w:t>
      </w:r>
      <w:r>
        <w:rPr>
          <w:rFonts w:ascii="Arial" w:hAnsi="Arial" w:cs="Arial"/>
          <w:color w:val="212529"/>
          <w:shd w:val="clear" w:color="auto" w:fill="FFFFFF"/>
        </w:rPr>
        <w:t xml:space="preserve"> offers to meet with you, take the meeting.</w:t>
      </w:r>
      <w:r w:rsidR="00F6268A">
        <w:rPr>
          <w:rFonts w:ascii="Arial" w:hAnsi="Arial" w:cs="Arial"/>
          <w:color w:val="212529"/>
          <w:shd w:val="clear" w:color="auto" w:fill="FFFFFF"/>
        </w:rPr>
        <w:t xml:space="preserve">  In conjunction with that meeting, ask if you can walk the Rep/Sen to either committee or session.  (If you do, make sure that you have your “talking points” dialed to 90 seconds.)</w:t>
      </w:r>
    </w:p>
    <w:p w14:paraId="6BF56998" w14:textId="2123926E" w:rsidR="00E7612F" w:rsidRPr="00100AF6" w:rsidRDefault="00E7612F">
      <w:pPr>
        <w:rPr>
          <w:rFonts w:ascii="Arial" w:hAnsi="Arial" w:cs="Arial"/>
        </w:rPr>
      </w:pPr>
      <w:r w:rsidRPr="00100AF6">
        <w:rPr>
          <w:rFonts w:ascii="Arial" w:hAnsi="Arial" w:cs="Arial"/>
        </w:rPr>
        <w:t>Until next time, ride safely and legislate well.</w:t>
      </w:r>
    </w:p>
    <w:p w14:paraId="04C191CE" w14:textId="4CC55806" w:rsidR="00E7612F" w:rsidRPr="00100AF6" w:rsidRDefault="00E7612F">
      <w:pPr>
        <w:rPr>
          <w:rFonts w:ascii="Arial" w:hAnsi="Arial" w:cs="Arial"/>
        </w:rPr>
      </w:pPr>
      <w:r w:rsidRPr="00100AF6">
        <w:rPr>
          <w:rFonts w:ascii="Arial" w:hAnsi="Arial" w:cs="Arial"/>
        </w:rPr>
        <w:t>“Texas” Larry</w:t>
      </w:r>
    </w:p>
    <w:sectPr w:rsidR="00E7612F" w:rsidRPr="00100A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D91395"/>
    <w:multiLevelType w:val="hybridMultilevel"/>
    <w:tmpl w:val="E0746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6B7F2E"/>
    <w:multiLevelType w:val="hybridMultilevel"/>
    <w:tmpl w:val="85360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0872652">
    <w:abstractNumId w:val="0"/>
  </w:num>
  <w:num w:numId="2" w16cid:durableId="298614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17C"/>
    <w:rsid w:val="000334CE"/>
    <w:rsid w:val="00035AE1"/>
    <w:rsid w:val="000767C5"/>
    <w:rsid w:val="000946B6"/>
    <w:rsid w:val="000B79ED"/>
    <w:rsid w:val="00100AF6"/>
    <w:rsid w:val="001031A7"/>
    <w:rsid w:val="001128A6"/>
    <w:rsid w:val="001367AE"/>
    <w:rsid w:val="001555C9"/>
    <w:rsid w:val="001C30FD"/>
    <w:rsid w:val="001C4EB3"/>
    <w:rsid w:val="001E624C"/>
    <w:rsid w:val="002466CB"/>
    <w:rsid w:val="002861CC"/>
    <w:rsid w:val="00286E6B"/>
    <w:rsid w:val="00296010"/>
    <w:rsid w:val="002C2F0B"/>
    <w:rsid w:val="002E5E88"/>
    <w:rsid w:val="00307503"/>
    <w:rsid w:val="00321D03"/>
    <w:rsid w:val="00343E10"/>
    <w:rsid w:val="0036120D"/>
    <w:rsid w:val="003F4305"/>
    <w:rsid w:val="00431926"/>
    <w:rsid w:val="004673DF"/>
    <w:rsid w:val="004F1F91"/>
    <w:rsid w:val="00522AC9"/>
    <w:rsid w:val="005F1C81"/>
    <w:rsid w:val="005F59E5"/>
    <w:rsid w:val="00623C64"/>
    <w:rsid w:val="00635040"/>
    <w:rsid w:val="00682742"/>
    <w:rsid w:val="00753434"/>
    <w:rsid w:val="00757AEB"/>
    <w:rsid w:val="0078472F"/>
    <w:rsid w:val="007D028D"/>
    <w:rsid w:val="007F4AA9"/>
    <w:rsid w:val="008570E6"/>
    <w:rsid w:val="008B017C"/>
    <w:rsid w:val="00942CF3"/>
    <w:rsid w:val="009A14DF"/>
    <w:rsid w:val="009B2CD5"/>
    <w:rsid w:val="009B7D5C"/>
    <w:rsid w:val="00AA0BCC"/>
    <w:rsid w:val="00B6283C"/>
    <w:rsid w:val="00BA1C07"/>
    <w:rsid w:val="00BA7784"/>
    <w:rsid w:val="00BF3CB9"/>
    <w:rsid w:val="00C80159"/>
    <w:rsid w:val="00CF7C0D"/>
    <w:rsid w:val="00D36F00"/>
    <w:rsid w:val="00D87878"/>
    <w:rsid w:val="00DA5711"/>
    <w:rsid w:val="00DC439A"/>
    <w:rsid w:val="00DE321A"/>
    <w:rsid w:val="00E420A0"/>
    <w:rsid w:val="00E7612F"/>
    <w:rsid w:val="00E95117"/>
    <w:rsid w:val="00EA30A0"/>
    <w:rsid w:val="00EC7F65"/>
    <w:rsid w:val="00F44BF8"/>
    <w:rsid w:val="00F5748D"/>
    <w:rsid w:val="00F6268A"/>
    <w:rsid w:val="00FB4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781B"/>
  <w15:chartTrackingRefBased/>
  <w15:docId w15:val="{3A4DB410-8ED8-4995-AFE1-501DCA2B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1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01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01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01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01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01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1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1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1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1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01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01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01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01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01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1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1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17C"/>
    <w:rPr>
      <w:rFonts w:eastAsiaTheme="majorEastAsia" w:cstheme="majorBidi"/>
      <w:color w:val="272727" w:themeColor="text1" w:themeTint="D8"/>
    </w:rPr>
  </w:style>
  <w:style w:type="paragraph" w:styleId="Title">
    <w:name w:val="Title"/>
    <w:basedOn w:val="Normal"/>
    <w:next w:val="Normal"/>
    <w:link w:val="TitleChar"/>
    <w:uiPriority w:val="10"/>
    <w:qFormat/>
    <w:rsid w:val="008B0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1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1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1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17C"/>
    <w:pPr>
      <w:spacing w:before="160"/>
      <w:jc w:val="center"/>
    </w:pPr>
    <w:rPr>
      <w:i/>
      <w:iCs/>
      <w:color w:val="404040" w:themeColor="text1" w:themeTint="BF"/>
    </w:rPr>
  </w:style>
  <w:style w:type="character" w:customStyle="1" w:styleId="QuoteChar">
    <w:name w:val="Quote Char"/>
    <w:basedOn w:val="DefaultParagraphFont"/>
    <w:link w:val="Quote"/>
    <w:uiPriority w:val="29"/>
    <w:rsid w:val="008B017C"/>
    <w:rPr>
      <w:i/>
      <w:iCs/>
      <w:color w:val="404040" w:themeColor="text1" w:themeTint="BF"/>
    </w:rPr>
  </w:style>
  <w:style w:type="paragraph" w:styleId="ListParagraph">
    <w:name w:val="List Paragraph"/>
    <w:basedOn w:val="Normal"/>
    <w:uiPriority w:val="34"/>
    <w:qFormat/>
    <w:rsid w:val="008B017C"/>
    <w:pPr>
      <w:ind w:left="720"/>
      <w:contextualSpacing/>
    </w:pPr>
  </w:style>
  <w:style w:type="character" w:styleId="IntenseEmphasis">
    <w:name w:val="Intense Emphasis"/>
    <w:basedOn w:val="DefaultParagraphFont"/>
    <w:uiPriority w:val="21"/>
    <w:qFormat/>
    <w:rsid w:val="008B017C"/>
    <w:rPr>
      <w:i/>
      <w:iCs/>
      <w:color w:val="2F5496" w:themeColor="accent1" w:themeShade="BF"/>
    </w:rPr>
  </w:style>
  <w:style w:type="paragraph" w:styleId="IntenseQuote">
    <w:name w:val="Intense Quote"/>
    <w:basedOn w:val="Normal"/>
    <w:next w:val="Normal"/>
    <w:link w:val="IntenseQuoteChar"/>
    <w:uiPriority w:val="30"/>
    <w:qFormat/>
    <w:rsid w:val="008B01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017C"/>
    <w:rPr>
      <w:i/>
      <w:iCs/>
      <w:color w:val="2F5496" w:themeColor="accent1" w:themeShade="BF"/>
    </w:rPr>
  </w:style>
  <w:style w:type="character" w:styleId="IntenseReference">
    <w:name w:val="Intense Reference"/>
    <w:basedOn w:val="DefaultParagraphFont"/>
    <w:uiPriority w:val="32"/>
    <w:qFormat/>
    <w:rsid w:val="008B017C"/>
    <w:rPr>
      <w:b/>
      <w:bCs/>
      <w:smallCaps/>
      <w:color w:val="2F5496" w:themeColor="accent1" w:themeShade="BF"/>
      <w:spacing w:val="5"/>
    </w:rPr>
  </w:style>
  <w:style w:type="character" w:styleId="Hyperlink">
    <w:name w:val="Hyperlink"/>
    <w:basedOn w:val="DefaultParagraphFont"/>
    <w:uiPriority w:val="99"/>
    <w:unhideWhenUsed/>
    <w:rsid w:val="00296010"/>
    <w:rPr>
      <w:color w:val="0563C1" w:themeColor="hyperlink"/>
      <w:u w:val="single"/>
    </w:rPr>
  </w:style>
  <w:style w:type="character" w:styleId="UnresolvedMention">
    <w:name w:val="Unresolved Mention"/>
    <w:basedOn w:val="DefaultParagraphFont"/>
    <w:uiPriority w:val="99"/>
    <w:semiHidden/>
    <w:unhideWhenUsed/>
    <w:rsid w:val="00296010"/>
    <w:rPr>
      <w:color w:val="605E5C"/>
      <w:shd w:val="clear" w:color="auto" w:fill="E1DFDD"/>
    </w:rPr>
  </w:style>
  <w:style w:type="character" w:styleId="FollowedHyperlink">
    <w:name w:val="FollowedHyperlink"/>
    <w:basedOn w:val="DefaultParagraphFont"/>
    <w:uiPriority w:val="99"/>
    <w:semiHidden/>
    <w:unhideWhenUsed/>
    <w:rsid w:val="00E95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p.leg.wa.gov/billsummary/?BillNumber=5309&amp;Year=2025&amp;Initiative=fal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Walker</dc:creator>
  <cp:keywords/>
  <dc:description/>
  <cp:lastModifiedBy>Larry Walker</cp:lastModifiedBy>
  <cp:revision>5</cp:revision>
  <dcterms:created xsi:type="dcterms:W3CDTF">2025-10-16T03:25:00Z</dcterms:created>
  <dcterms:modified xsi:type="dcterms:W3CDTF">2025-12-16T04:03:00Z</dcterms:modified>
</cp:coreProperties>
</file>