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F25" w:rsidRDefault="00D57F25" w:rsidP="000D76B2">
      <w:pPr>
        <w:pStyle w:val="NoSpacing"/>
      </w:pPr>
    </w:p>
    <w:p w:rsidR="00D0588B" w:rsidRDefault="00D0588B" w:rsidP="000D76B2">
      <w:pPr>
        <w:pStyle w:val="NoSpacing"/>
      </w:pPr>
    </w:p>
    <w:p w:rsidR="00887A61" w:rsidRDefault="00887A61" w:rsidP="000D76B2">
      <w:pPr>
        <w:pStyle w:val="NoSpacing"/>
      </w:pPr>
    </w:p>
    <w:p w:rsidR="00D0588B" w:rsidRPr="003C1928" w:rsidRDefault="003C1928" w:rsidP="003C1928">
      <w:pPr>
        <w:spacing w:before="240" w:line="240" w:lineRule="auto"/>
        <w:jc w:val="center"/>
        <w:rPr>
          <w:rFonts w:ascii="Corbel" w:hAnsi="Corbel"/>
          <w:b/>
          <w:sz w:val="28"/>
          <w:szCs w:val="24"/>
        </w:rPr>
      </w:pPr>
      <w:r w:rsidRPr="003C1928">
        <w:rPr>
          <w:rFonts w:ascii="Corbel" w:hAnsi="Corbel"/>
          <w:b/>
          <w:sz w:val="28"/>
          <w:szCs w:val="24"/>
        </w:rPr>
        <w:t>Summer Camps 2026</w:t>
      </w:r>
    </w:p>
    <w:p w:rsidR="003C1928" w:rsidRPr="004B57E9" w:rsidRDefault="003C1928" w:rsidP="00887A61">
      <w:pPr>
        <w:spacing w:before="240" w:line="240" w:lineRule="auto"/>
        <w:rPr>
          <w:rFonts w:ascii="Corbel" w:hAnsi="Corbel"/>
          <w:b/>
          <w:szCs w:val="24"/>
        </w:rPr>
      </w:pPr>
      <w:r w:rsidRPr="004B57E9">
        <w:rPr>
          <w:rFonts w:ascii="Corbel" w:hAnsi="Corbel"/>
          <w:b/>
          <w:szCs w:val="24"/>
        </w:rPr>
        <w:t>Session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1"/>
        <w:gridCol w:w="5409"/>
      </w:tblGrid>
      <w:tr w:rsidR="003C1928" w:rsidTr="003C1928">
        <w:tc>
          <w:tcPr>
            <w:tcW w:w="4675" w:type="dxa"/>
          </w:tcPr>
          <w:p w:rsidR="003C1928" w:rsidRDefault="003C1928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Empowering People’s Independence (EPI)</w:t>
            </w:r>
          </w:p>
          <w:p w:rsidR="003C1928" w:rsidRDefault="00E2351B" w:rsidP="00887A61">
            <w:pPr>
              <w:spacing w:before="240"/>
              <w:rPr>
                <w:rFonts w:ascii="Corbel" w:hAnsi="Corbel"/>
                <w:szCs w:val="24"/>
              </w:rPr>
            </w:pPr>
            <w:hyperlink r:id="rId7" w:history="1">
              <w:r w:rsidR="003C1928">
                <w:rPr>
                  <w:rStyle w:val="Hyperlink"/>
                  <w:rFonts w:ascii="Segoe UI" w:hAnsi="Segoe UI" w:cs="Segoe UI"/>
                  <w:shd w:val="clear" w:color="auto" w:fill="FFFFFF"/>
                </w:rPr>
                <w:t>https://www.epiny.org/developmental-disabilities/</w:t>
              </w:r>
            </w:hyperlink>
          </w:p>
        </w:tc>
        <w:tc>
          <w:tcPr>
            <w:tcW w:w="4675" w:type="dxa"/>
          </w:tcPr>
          <w:p w:rsidR="003C1928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2495550" cy="1838325"/>
                  <wp:effectExtent l="0" t="0" r="0" b="9525"/>
                  <wp:docPr id="3" name="Picture 3" descr="C:\Users\Gormleys\Desktop\E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rmleys\Desktop\E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928" w:rsidTr="003C1928">
        <w:tc>
          <w:tcPr>
            <w:tcW w:w="4675" w:type="dxa"/>
          </w:tcPr>
          <w:p w:rsidR="003C1928" w:rsidRDefault="003C1928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Kamp Kiwanis </w:t>
            </w:r>
          </w:p>
          <w:p w:rsidR="003C1928" w:rsidRDefault="00E2351B" w:rsidP="00887A61">
            <w:pPr>
              <w:spacing w:before="240"/>
              <w:rPr>
                <w:rFonts w:ascii="Corbel" w:hAnsi="Corbel"/>
                <w:szCs w:val="24"/>
              </w:rPr>
            </w:pPr>
            <w:hyperlink r:id="rId9" w:history="1">
              <w:r w:rsidR="003C1928">
                <w:rPr>
                  <w:rStyle w:val="Hyperlink"/>
                  <w:rFonts w:ascii="Segoe UI" w:hAnsi="Segoe UI" w:cs="Segoe UI"/>
                  <w:shd w:val="clear" w:color="auto" w:fill="FFFFFF"/>
                </w:rPr>
                <w:t>https://kampkiwanis.org/</w:t>
              </w:r>
            </w:hyperlink>
          </w:p>
        </w:tc>
        <w:tc>
          <w:tcPr>
            <w:tcW w:w="4675" w:type="dxa"/>
          </w:tcPr>
          <w:p w:rsidR="003C1928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1943100" cy="1828800"/>
                  <wp:effectExtent l="0" t="0" r="0" b="0"/>
                  <wp:docPr id="5" name="Picture 5" descr="C:\Users\Gormleys\Desktop\Kamp Kiwa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ormleys\Desktop\Kamp Kiwa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928" w:rsidTr="003C1928">
        <w:tc>
          <w:tcPr>
            <w:tcW w:w="4675" w:type="dxa"/>
          </w:tcPr>
          <w:p w:rsidR="003C1928" w:rsidRDefault="003C1928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ARISE</w:t>
            </w:r>
            <w:r w:rsidR="005D1813">
              <w:rPr>
                <w:rFonts w:ascii="Corbel" w:hAnsi="Corbel"/>
                <w:szCs w:val="24"/>
              </w:rPr>
              <w:t>/EFR</w:t>
            </w:r>
            <w:r>
              <w:rPr>
                <w:rFonts w:ascii="Corbel" w:hAnsi="Corbel"/>
                <w:szCs w:val="24"/>
              </w:rPr>
              <w:t xml:space="preserve"> (site-based &amp; community-based)</w:t>
            </w:r>
          </w:p>
          <w:p w:rsidR="005D1813" w:rsidRDefault="005D1813" w:rsidP="00887A61">
            <w:pPr>
              <w:spacing w:before="240"/>
              <w:rPr>
                <w:rFonts w:ascii="Corbel" w:hAnsi="Corbel"/>
                <w:szCs w:val="24"/>
              </w:rPr>
            </w:pPr>
            <w:hyperlink r:id="rId11" w:history="1">
              <w:r w:rsidRPr="00DB0091">
                <w:rPr>
                  <w:rStyle w:val="Hyperlink"/>
                  <w:rFonts w:ascii="Corbel" w:hAnsi="Corbel"/>
                  <w:szCs w:val="24"/>
                </w:rPr>
                <w:t>https://contactefr.org/</w:t>
              </w:r>
            </w:hyperlink>
          </w:p>
          <w:p w:rsidR="005D1813" w:rsidRDefault="005D1813" w:rsidP="00887A61">
            <w:pPr>
              <w:spacing w:before="240"/>
              <w:rPr>
                <w:rFonts w:ascii="Corbel" w:hAnsi="Corbel"/>
                <w:szCs w:val="24"/>
              </w:rPr>
            </w:pPr>
            <w:bookmarkStart w:id="0" w:name="_GoBack"/>
            <w:bookmarkEnd w:id="0"/>
          </w:p>
        </w:tc>
        <w:tc>
          <w:tcPr>
            <w:tcW w:w="4675" w:type="dxa"/>
          </w:tcPr>
          <w:p w:rsidR="003C1928" w:rsidRDefault="005D1813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3339206" cy="708660"/>
                  <wp:effectExtent l="0" t="0" r="0" b="0"/>
                  <wp:docPr id="4" name="Picture 4" descr="C:\Users\Gormleys\Desktop\arise-efr_logo_1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rmleys\Desktop\arise-efr_logo_1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399" cy="7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928" w:rsidTr="003C1928">
        <w:tc>
          <w:tcPr>
            <w:tcW w:w="4675" w:type="dxa"/>
          </w:tcPr>
          <w:p w:rsidR="003C1928" w:rsidRDefault="003C1928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Lions Camp Badger </w:t>
            </w:r>
          </w:p>
          <w:p w:rsidR="003C1928" w:rsidRDefault="00E2351B" w:rsidP="00887A61">
            <w:pPr>
              <w:spacing w:before="240"/>
              <w:rPr>
                <w:rFonts w:ascii="Corbel" w:hAnsi="Corbel"/>
                <w:szCs w:val="24"/>
              </w:rPr>
            </w:pPr>
            <w:hyperlink r:id="rId13" w:history="1">
              <w:r w:rsidR="003C1928">
                <w:rPr>
                  <w:rStyle w:val="Hyperlink"/>
                  <w:rFonts w:ascii="Segoe UI" w:hAnsi="Segoe UI" w:cs="Segoe UI"/>
                  <w:shd w:val="clear" w:color="auto" w:fill="FFFFFF"/>
                </w:rPr>
                <w:t>http://www.lionscb.org/</w:t>
              </w:r>
            </w:hyperlink>
          </w:p>
        </w:tc>
        <w:tc>
          <w:tcPr>
            <w:tcW w:w="4675" w:type="dxa"/>
          </w:tcPr>
          <w:p w:rsidR="003C1928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2124075" cy="1295400"/>
                  <wp:effectExtent l="0" t="0" r="9525" b="0"/>
                  <wp:docPr id="6" name="Picture 6" descr="C:\Users\Gormleys\Desktop\new-logo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ormleys\Desktop\new-logo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8B0" w:rsidTr="003C1928">
        <w:tc>
          <w:tcPr>
            <w:tcW w:w="4675" w:type="dxa"/>
          </w:tcPr>
          <w:p w:rsidR="007D68B0" w:rsidRDefault="007D68B0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lastRenderedPageBreak/>
              <w:t>Achieve Summer Youth Program</w:t>
            </w:r>
          </w:p>
          <w:p w:rsidR="007D68B0" w:rsidRDefault="00E2351B" w:rsidP="00887A61">
            <w:pPr>
              <w:spacing w:before="240"/>
              <w:rPr>
                <w:rFonts w:ascii="Corbel" w:hAnsi="Corbel"/>
                <w:szCs w:val="24"/>
              </w:rPr>
            </w:pPr>
            <w:hyperlink r:id="rId15" w:history="1">
              <w:r w:rsidR="007D68B0" w:rsidRPr="00035B3A">
                <w:rPr>
                  <w:rStyle w:val="Hyperlink"/>
                  <w:rFonts w:ascii="Corbel" w:hAnsi="Corbel"/>
                  <w:szCs w:val="24"/>
                </w:rPr>
                <w:t>https://www.achieveny.org/</w:t>
              </w:r>
            </w:hyperlink>
          </w:p>
          <w:p w:rsidR="007D68B0" w:rsidRDefault="007D68B0" w:rsidP="00887A61">
            <w:pPr>
              <w:spacing w:before="240"/>
              <w:rPr>
                <w:rFonts w:ascii="Corbel" w:hAnsi="Corbel"/>
                <w:szCs w:val="24"/>
              </w:rPr>
            </w:pPr>
          </w:p>
        </w:tc>
        <w:tc>
          <w:tcPr>
            <w:tcW w:w="4675" w:type="dxa"/>
          </w:tcPr>
          <w:p w:rsidR="007D68B0" w:rsidRDefault="007D68B0" w:rsidP="00887A61">
            <w:pPr>
              <w:spacing w:before="240"/>
              <w:rPr>
                <w:rFonts w:ascii="Corbel" w:hAnsi="Corbel"/>
                <w:noProof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3309258" cy="940557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170" cy="94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C26" w:rsidRDefault="00D42C26" w:rsidP="00887A61">
      <w:pPr>
        <w:spacing w:before="240" w:line="240" w:lineRule="auto"/>
        <w:rPr>
          <w:rFonts w:ascii="Corbel" w:hAnsi="Corbel"/>
          <w:b/>
          <w:szCs w:val="24"/>
        </w:rPr>
      </w:pPr>
    </w:p>
    <w:p w:rsidR="003C1928" w:rsidRPr="004B57E9" w:rsidRDefault="003C1928" w:rsidP="00887A61">
      <w:pPr>
        <w:spacing w:before="240" w:line="240" w:lineRule="auto"/>
        <w:rPr>
          <w:rFonts w:ascii="Corbel" w:hAnsi="Corbel"/>
          <w:b/>
          <w:szCs w:val="24"/>
        </w:rPr>
      </w:pPr>
      <w:r w:rsidRPr="004B57E9">
        <w:rPr>
          <w:rFonts w:ascii="Corbel" w:hAnsi="Corbel"/>
          <w:b/>
          <w:szCs w:val="24"/>
        </w:rPr>
        <w:t>Session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9"/>
        <w:gridCol w:w="4161"/>
      </w:tblGrid>
      <w:tr w:rsidR="003C1928" w:rsidTr="003C1928">
        <w:tc>
          <w:tcPr>
            <w:tcW w:w="4675" w:type="dxa"/>
          </w:tcPr>
          <w:p w:rsidR="003C1928" w:rsidRDefault="003C1928" w:rsidP="00887A61">
            <w:pPr>
              <w:spacing w:before="240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Kelberman</w:t>
            </w:r>
            <w:proofErr w:type="spellEnd"/>
            <w:r>
              <w:rPr>
                <w:rFonts w:ascii="Corbel" w:hAnsi="Corbel"/>
                <w:szCs w:val="24"/>
              </w:rPr>
              <w:t xml:space="preserve"> Kamp Connections</w:t>
            </w:r>
          </w:p>
          <w:p w:rsidR="004B57E9" w:rsidRDefault="00E2351B" w:rsidP="00887A61">
            <w:pPr>
              <w:spacing w:before="240"/>
              <w:rPr>
                <w:rFonts w:ascii="Corbel" w:hAnsi="Corbel"/>
                <w:szCs w:val="24"/>
              </w:rPr>
            </w:pPr>
            <w:hyperlink r:id="rId17" w:history="1">
              <w:r w:rsidR="004B57E9">
                <w:rPr>
                  <w:rStyle w:val="Hyperlink"/>
                  <w:rFonts w:ascii="Segoe UI" w:hAnsi="Segoe UI" w:cs="Segoe UI"/>
                  <w:shd w:val="clear" w:color="auto" w:fill="FFFFFF"/>
                </w:rPr>
                <w:t>https://www.kelberman.org/</w:t>
              </w:r>
            </w:hyperlink>
          </w:p>
        </w:tc>
        <w:tc>
          <w:tcPr>
            <w:tcW w:w="4675" w:type="dxa"/>
          </w:tcPr>
          <w:p w:rsidR="003C1928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2717255" cy="1428750"/>
                  <wp:effectExtent l="0" t="0" r="6985" b="0"/>
                  <wp:docPr id="7" name="Picture 7" descr="C:\Users\Gormleys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ormleys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958" cy="14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928" w:rsidTr="003C1928">
        <w:tc>
          <w:tcPr>
            <w:tcW w:w="4675" w:type="dxa"/>
          </w:tcPr>
          <w:p w:rsidR="003C1928" w:rsidRDefault="003C1928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Camp Pathfinder</w:t>
            </w:r>
          </w:p>
          <w:p w:rsidR="004B57E9" w:rsidRPr="004B57E9" w:rsidRDefault="00E2351B" w:rsidP="004B57E9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242424"/>
                <w:sz w:val="21"/>
                <w:szCs w:val="21"/>
              </w:rPr>
            </w:pPr>
            <w:hyperlink r:id="rId19" w:history="1">
              <w:r w:rsidR="004B57E9" w:rsidRPr="009F5A32">
                <w:rPr>
                  <w:rStyle w:val="Hyperlink"/>
                  <w:rFonts w:ascii="Segoe UI" w:eastAsia="Times New Roman" w:hAnsi="Segoe UI" w:cs="Segoe UI"/>
                </w:rPr>
                <w:t>https://pathfindervillage.org/</w:t>
              </w:r>
            </w:hyperlink>
          </w:p>
          <w:p w:rsidR="004B57E9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</w:p>
        </w:tc>
        <w:tc>
          <w:tcPr>
            <w:tcW w:w="4675" w:type="dxa"/>
          </w:tcPr>
          <w:p w:rsidR="003C1928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2628900" cy="593328"/>
                  <wp:effectExtent l="0" t="0" r="0" b="0"/>
                  <wp:docPr id="8" name="Picture 8" descr="C:\Users\Gormleys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ormleys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689" cy="60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928" w:rsidTr="003C1928">
        <w:tc>
          <w:tcPr>
            <w:tcW w:w="4675" w:type="dxa"/>
          </w:tcPr>
          <w:p w:rsidR="003C1928" w:rsidRDefault="003C1928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Arrowhead &amp; Shepherd’s Camp </w:t>
            </w:r>
          </w:p>
          <w:p w:rsidR="004B57E9" w:rsidRDefault="00E2351B" w:rsidP="00887A61">
            <w:pPr>
              <w:spacing w:before="240"/>
              <w:rPr>
                <w:rFonts w:ascii="Corbel" w:hAnsi="Corbel"/>
                <w:szCs w:val="24"/>
              </w:rPr>
            </w:pPr>
            <w:hyperlink r:id="rId21" w:history="1">
              <w:r w:rsidR="004B57E9">
                <w:rPr>
                  <w:rStyle w:val="Hyperlink"/>
                  <w:rFonts w:ascii="Segoe UI" w:hAnsi="Segoe UI" w:cs="Segoe UI"/>
                  <w:shd w:val="clear" w:color="auto" w:fill="FFFFFF"/>
                </w:rPr>
                <w:t>https://arrowheadbiblecamp.cloversites.com/arrowhead</w:t>
              </w:r>
            </w:hyperlink>
          </w:p>
        </w:tc>
        <w:tc>
          <w:tcPr>
            <w:tcW w:w="4675" w:type="dxa"/>
          </w:tcPr>
          <w:p w:rsidR="003C1928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712470" cy="595672"/>
                  <wp:effectExtent l="0" t="0" r="0" b="0"/>
                  <wp:docPr id="9" name="Picture 9" descr="C:\Users\Gormleys\Desktop\arrowh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ormleys\Desktop\arrowh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32" cy="613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E7A" w:rsidTr="003C1928">
        <w:tc>
          <w:tcPr>
            <w:tcW w:w="4675" w:type="dxa"/>
          </w:tcPr>
          <w:p w:rsidR="00A71E7A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Camp ARCO </w:t>
            </w:r>
          </w:p>
          <w:p w:rsidR="004B57E9" w:rsidRDefault="00E2351B" w:rsidP="00887A61">
            <w:pPr>
              <w:spacing w:before="240"/>
              <w:rPr>
                <w:rFonts w:ascii="Corbel" w:hAnsi="Corbel"/>
                <w:szCs w:val="24"/>
              </w:rPr>
            </w:pPr>
            <w:hyperlink r:id="rId23" w:history="1">
              <w:r w:rsidR="004B57E9">
                <w:rPr>
                  <w:rStyle w:val="Hyperlink"/>
                  <w:rFonts w:ascii="Segoe UI" w:hAnsi="Segoe UI" w:cs="Segoe UI"/>
                  <w:shd w:val="clear" w:color="auto" w:fill="FFFFFF"/>
                </w:rPr>
                <w:t>https://www.arcofmc.org/camp-arco</w:t>
              </w:r>
            </w:hyperlink>
          </w:p>
        </w:tc>
        <w:tc>
          <w:tcPr>
            <w:tcW w:w="4675" w:type="dxa"/>
          </w:tcPr>
          <w:p w:rsidR="00A71E7A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1495425" cy="1202323"/>
                  <wp:effectExtent l="0" t="0" r="0" b="0"/>
                  <wp:docPr id="10" name="Picture 10" descr="C:\Users\Gormleys\Desktop\downloa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ormleys\Desktop\downloa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368" cy="122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7E9" w:rsidTr="003C1928">
        <w:tc>
          <w:tcPr>
            <w:tcW w:w="4675" w:type="dxa"/>
          </w:tcPr>
          <w:p w:rsidR="004B57E9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Sky Lake Camp &amp; Retreat </w:t>
            </w:r>
          </w:p>
          <w:p w:rsidR="004B57E9" w:rsidRDefault="00E2351B" w:rsidP="00887A61">
            <w:pPr>
              <w:spacing w:before="240"/>
              <w:rPr>
                <w:rFonts w:ascii="Corbel" w:hAnsi="Corbel"/>
                <w:szCs w:val="24"/>
              </w:rPr>
            </w:pPr>
            <w:hyperlink r:id="rId25" w:history="1">
              <w:r w:rsidR="004B57E9">
                <w:rPr>
                  <w:rStyle w:val="Hyperlink"/>
                  <w:rFonts w:ascii="Segoe UI" w:hAnsi="Segoe UI" w:cs="Segoe UI"/>
                  <w:shd w:val="clear" w:color="auto" w:fill="FFFFFF"/>
                </w:rPr>
                <w:t>https://skylakecenter.org/</w:t>
              </w:r>
            </w:hyperlink>
          </w:p>
        </w:tc>
        <w:tc>
          <w:tcPr>
            <w:tcW w:w="4675" w:type="dxa"/>
          </w:tcPr>
          <w:p w:rsidR="004B57E9" w:rsidRDefault="00F0784F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2533650" cy="725628"/>
                  <wp:effectExtent l="0" t="0" r="0" b="0"/>
                  <wp:docPr id="13" name="Picture 13" descr="C:\Users\Gormleys\Desktop\download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ormleys\Desktop\download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703" cy="73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7E9" w:rsidTr="003C1928">
        <w:tc>
          <w:tcPr>
            <w:tcW w:w="4675" w:type="dxa"/>
          </w:tcPr>
          <w:p w:rsidR="004B57E9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lastRenderedPageBreak/>
              <w:t>Racker</w:t>
            </w:r>
            <w:proofErr w:type="spellEnd"/>
            <w:r>
              <w:rPr>
                <w:rFonts w:ascii="Corbel" w:hAnsi="Corbel"/>
                <w:szCs w:val="24"/>
              </w:rPr>
              <w:t xml:space="preserve"> FSS Funding for Camp </w:t>
            </w:r>
          </w:p>
          <w:p w:rsidR="004B57E9" w:rsidRDefault="00E2351B" w:rsidP="00887A61">
            <w:pPr>
              <w:spacing w:before="240"/>
              <w:rPr>
                <w:rFonts w:ascii="Corbel" w:hAnsi="Corbel"/>
                <w:szCs w:val="24"/>
              </w:rPr>
            </w:pPr>
            <w:hyperlink r:id="rId27" w:history="1">
              <w:r w:rsidR="004B57E9">
                <w:rPr>
                  <w:rStyle w:val="Hyperlink"/>
                  <w:rFonts w:ascii="Segoe UI" w:hAnsi="Segoe UI" w:cs="Segoe UI"/>
                  <w:shd w:val="clear" w:color="auto" w:fill="FFFFFF"/>
                </w:rPr>
                <w:t>https://www.racker.org/</w:t>
              </w:r>
            </w:hyperlink>
          </w:p>
        </w:tc>
        <w:tc>
          <w:tcPr>
            <w:tcW w:w="4675" w:type="dxa"/>
          </w:tcPr>
          <w:p w:rsidR="004B57E9" w:rsidRDefault="004B57E9" w:rsidP="00887A61">
            <w:pPr>
              <w:spacing w:before="24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noProof/>
                <w:szCs w:val="24"/>
              </w:rPr>
              <w:drawing>
                <wp:inline distT="0" distB="0" distL="0" distR="0">
                  <wp:extent cx="2571750" cy="781050"/>
                  <wp:effectExtent l="0" t="0" r="0" b="0"/>
                  <wp:docPr id="12" name="Picture 12" descr="C:\Users\Gormleys\Desktop\Header-Logo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ormleys\Desktop\Header-Logo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928" w:rsidRPr="00887A61" w:rsidRDefault="003C1928" w:rsidP="00887A61">
      <w:pPr>
        <w:spacing w:before="240" w:line="240" w:lineRule="auto"/>
        <w:rPr>
          <w:rFonts w:ascii="Corbel" w:hAnsi="Corbel"/>
          <w:szCs w:val="24"/>
        </w:rPr>
      </w:pPr>
    </w:p>
    <w:sectPr w:rsidR="003C1928" w:rsidRPr="00887A61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51B" w:rsidRDefault="00E2351B" w:rsidP="00D0588B">
      <w:pPr>
        <w:spacing w:after="0" w:line="240" w:lineRule="auto"/>
      </w:pPr>
      <w:r>
        <w:separator/>
      </w:r>
    </w:p>
  </w:endnote>
  <w:endnote w:type="continuationSeparator" w:id="0">
    <w:p w:rsidR="00E2351B" w:rsidRDefault="00E2351B" w:rsidP="00D0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A61" w:rsidRDefault="00887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-548640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7A61" w:rsidRPr="00887A61" w:rsidRDefault="00887A61" w:rsidP="00887A61">
                          <w:pPr>
                            <w:jc w:val="right"/>
                            <w:rPr>
                              <w:rFonts w:ascii="Corbel" w:hAnsi="Corbel"/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887A61">
                            <w:rPr>
                              <w:rFonts w:ascii="Corbel" w:hAnsi="Corbel"/>
                              <w:b/>
                              <w:color w:val="000000" w:themeColor="text1"/>
                              <w:sz w:val="20"/>
                            </w:rPr>
                            <w:t>SOUTHERN TIER CONNECT</w:t>
                          </w:r>
                        </w:p>
                        <w:p w:rsidR="00887A61" w:rsidRPr="00887A61" w:rsidRDefault="00887A61" w:rsidP="00887A61">
                          <w:pPr>
                            <w:jc w:val="right"/>
                            <w:rPr>
                              <w:rFonts w:ascii="Corbel" w:hAnsi="Corbel"/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887A61">
                            <w:rPr>
                              <w:rFonts w:ascii="Corbel" w:hAnsi="Corbel"/>
                              <w:b/>
                              <w:color w:val="000000" w:themeColor="text1"/>
                              <w:sz w:val="20"/>
                            </w:rPr>
                            <w:t>438 MAIN ST.</w:t>
                          </w:r>
                          <w:r w:rsidRPr="00887A61">
                            <w:rPr>
                              <w:rFonts w:ascii="Corbel" w:hAnsi="Corbel"/>
                              <w:b/>
                              <w:color w:val="000000" w:themeColor="text1"/>
                              <w:sz w:val="20"/>
                            </w:rPr>
                            <w:br/>
                            <w:t>ONEONTA, NY 13820</w:t>
                          </w:r>
                        </w:p>
                        <w:p w:rsidR="00887A61" w:rsidRPr="00887A61" w:rsidRDefault="00887A61" w:rsidP="00887A61">
                          <w:pPr>
                            <w:pStyle w:val="Footer"/>
                            <w:jc w:val="right"/>
                            <w:rPr>
                              <w:rFonts w:ascii="Corbel" w:hAnsi="Corbel"/>
                              <w:b/>
                              <w:sz w:val="20"/>
                            </w:rPr>
                          </w:pPr>
                          <w:r w:rsidRPr="00887A61">
                            <w:rPr>
                              <w:rFonts w:ascii="Corbel" w:hAnsi="Corbel"/>
                              <w:b/>
                              <w:sz w:val="20"/>
                            </w:rPr>
                            <w:t>607.376.7526</w:t>
                          </w:r>
                        </w:p>
                        <w:p w:rsidR="00887A61" w:rsidRPr="00887A61" w:rsidRDefault="00887A61" w:rsidP="00887A61">
                          <w:pPr>
                            <w:jc w:val="right"/>
                            <w:rPr>
                              <w:rFonts w:ascii="Corbel" w:hAnsi="Corbel"/>
                              <w:b/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-43.2pt;width:185.9pt;height:110.6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e/GmO3QAAAAgBAAAPAAAAZHJzL2Rvd25yZXYueG1sTI/LTsMwEEX3SPyDNUjsWqc0baMQp0I8&#10;JJa0BYmlG0/iCHscxW4b/p5hBcvRvbpzTrWdvBNnHGMfSMFinoFAaoLpqVPwfniZFSBi0mS0C4QK&#10;vjHCtr6+qnRpwoV2eN6nTvAIxVIrsCkNpZSxseh1nIcBibM2jF4nPsdOmlFfeNw7eZdla+l1T/zB&#10;6gEfLTZf+5NX8EGf7rXNjcXN6i3fDc9P7SodlLq9mR7uQSSc0l8ZfvEZHWpmOoYTmSicAhZJCmbF&#10;OgfB8XKzYJMj95Z5AbKu5H+B+gcAAP//AwBQSwECLQAUAAYACAAAACEAtoM4kv4AAADhAQAAEwAA&#10;AAAAAAAAAAAAAAAAAAAAW0NvbnRlbnRfVHlwZXNdLnhtbFBLAQItABQABgAIAAAAIQA4/SH/1gAA&#10;AJQBAAALAAAAAAAAAAAAAAAAAC8BAABfcmVscy8ucmVsc1BLAQItABQABgAIAAAAIQAp9gWzDgIA&#10;APUDAAAOAAAAAAAAAAAAAAAAAC4CAABkcnMvZTJvRG9jLnhtbFBLAQItABQABgAIAAAAIQDe/GmO&#10;3QAAAAgBAAAPAAAAAAAAAAAAAAAAAGgEAABkcnMvZG93bnJldi54bWxQSwUGAAAAAAQABADzAAAA&#10;cgUAAAAA&#10;" filled="f" stroked="f">
              <v:textbox style="mso-fit-shape-to-text:t">
                <w:txbxContent>
                  <w:p w:rsidR="00887A61" w:rsidRPr="00887A61" w:rsidRDefault="00887A61" w:rsidP="00887A61">
                    <w:pPr>
                      <w:jc w:val="right"/>
                      <w:rPr>
                        <w:rFonts w:ascii="Corbel" w:hAnsi="Corbel"/>
                        <w:b/>
                        <w:color w:val="000000" w:themeColor="text1"/>
                        <w:sz w:val="20"/>
                      </w:rPr>
                    </w:pPr>
                    <w:r w:rsidRPr="00887A61">
                      <w:rPr>
                        <w:rFonts w:ascii="Corbel" w:hAnsi="Corbel"/>
                        <w:b/>
                        <w:color w:val="000000" w:themeColor="text1"/>
                        <w:sz w:val="20"/>
                      </w:rPr>
                      <w:t>SOUTHERN TIER CONNECT</w:t>
                    </w:r>
                  </w:p>
                  <w:p w:rsidR="00887A61" w:rsidRPr="00887A61" w:rsidRDefault="00887A61" w:rsidP="00887A61">
                    <w:pPr>
                      <w:jc w:val="right"/>
                      <w:rPr>
                        <w:rFonts w:ascii="Corbel" w:hAnsi="Corbel"/>
                        <w:b/>
                        <w:color w:val="000000" w:themeColor="text1"/>
                        <w:sz w:val="20"/>
                      </w:rPr>
                    </w:pPr>
                    <w:r w:rsidRPr="00887A61">
                      <w:rPr>
                        <w:rFonts w:ascii="Corbel" w:hAnsi="Corbel"/>
                        <w:b/>
                        <w:color w:val="000000" w:themeColor="text1"/>
                        <w:sz w:val="20"/>
                      </w:rPr>
                      <w:t>438 MAIN ST.</w:t>
                    </w:r>
                    <w:r w:rsidRPr="00887A61">
                      <w:rPr>
                        <w:rFonts w:ascii="Corbel" w:hAnsi="Corbel"/>
                        <w:b/>
                        <w:color w:val="000000" w:themeColor="text1"/>
                        <w:sz w:val="20"/>
                      </w:rPr>
                      <w:br/>
                      <w:t>ONEONTA, NY 13820</w:t>
                    </w:r>
                  </w:p>
                  <w:p w:rsidR="00887A61" w:rsidRPr="00887A61" w:rsidRDefault="00887A61" w:rsidP="00887A61">
                    <w:pPr>
                      <w:pStyle w:val="Footer"/>
                      <w:jc w:val="right"/>
                      <w:rPr>
                        <w:rFonts w:ascii="Corbel" w:hAnsi="Corbel"/>
                        <w:b/>
                        <w:sz w:val="20"/>
                      </w:rPr>
                    </w:pPr>
                    <w:r w:rsidRPr="00887A61">
                      <w:rPr>
                        <w:rFonts w:ascii="Corbel" w:hAnsi="Corbel"/>
                        <w:b/>
                        <w:sz w:val="20"/>
                      </w:rPr>
                      <w:t>607.376.7526</w:t>
                    </w:r>
                  </w:p>
                  <w:p w:rsidR="00887A61" w:rsidRPr="00887A61" w:rsidRDefault="00887A61" w:rsidP="00887A61">
                    <w:pPr>
                      <w:jc w:val="right"/>
                      <w:rPr>
                        <w:rFonts w:ascii="Corbel" w:hAnsi="Corbel"/>
                        <w:b/>
                        <w:color w:val="000000" w:themeColor="text1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51B" w:rsidRDefault="00E2351B" w:rsidP="00D0588B">
      <w:pPr>
        <w:spacing w:after="0" w:line="240" w:lineRule="auto"/>
      </w:pPr>
      <w:r>
        <w:separator/>
      </w:r>
    </w:p>
  </w:footnote>
  <w:footnote w:type="continuationSeparator" w:id="0">
    <w:p w:rsidR="00E2351B" w:rsidRDefault="00E2351B" w:rsidP="00D0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88B" w:rsidRDefault="00887A6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6473" cy="10050780"/>
          <wp:effectExtent l="0" t="0" r="635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C Letterhead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473" cy="1005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C1E8A"/>
    <w:multiLevelType w:val="hybridMultilevel"/>
    <w:tmpl w:val="D3DC3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83719"/>
    <w:multiLevelType w:val="multilevel"/>
    <w:tmpl w:val="102E1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8B"/>
    <w:rsid w:val="000D76B2"/>
    <w:rsid w:val="00346B40"/>
    <w:rsid w:val="003C1928"/>
    <w:rsid w:val="004B57E9"/>
    <w:rsid w:val="005D1813"/>
    <w:rsid w:val="007609CF"/>
    <w:rsid w:val="0077180A"/>
    <w:rsid w:val="007D68B0"/>
    <w:rsid w:val="00887A61"/>
    <w:rsid w:val="009507E0"/>
    <w:rsid w:val="009F7F17"/>
    <w:rsid w:val="00A71E7A"/>
    <w:rsid w:val="00D0588B"/>
    <w:rsid w:val="00D42C26"/>
    <w:rsid w:val="00D57F25"/>
    <w:rsid w:val="00E2351B"/>
    <w:rsid w:val="00F0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B273C"/>
  <w15:chartTrackingRefBased/>
  <w15:docId w15:val="{DCDBAE8B-8992-483E-AF06-F5E7617E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6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5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8B"/>
  </w:style>
  <w:style w:type="paragraph" w:styleId="Footer">
    <w:name w:val="footer"/>
    <w:basedOn w:val="Normal"/>
    <w:link w:val="FooterChar"/>
    <w:uiPriority w:val="99"/>
    <w:unhideWhenUsed/>
    <w:rsid w:val="00D05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8B"/>
  </w:style>
  <w:style w:type="paragraph" w:styleId="ListParagraph">
    <w:name w:val="List Paragraph"/>
    <w:basedOn w:val="Normal"/>
    <w:uiPriority w:val="34"/>
    <w:qFormat/>
    <w:rsid w:val="00D0588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9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nkprotect.cudasvc.com/url?a=http%3a%2f%2fwww.lionscb.org%2f&amp;c=E,1,dWy76QsUhmoBU4THuRK-fu0gHR0dHt_39YvVGgYaLtDQyB9wpvwdfAQ4Vl_v8JmsjRMvUmAvdHY06kCE2HioRxGiXXPwEr204leZc0YDpLqAHqo1q88,&amp;typo=1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s://linkprotect.cudasvc.com/url?a=https%3a%2f%2farrowheadbiblecamp.cloversites.com%2farrowhead&amp;c=E,1,U4pP3is0_LtvZtkbyRXCygoo9jrKjPal51j71OAepd0DhF88hZG-ptjYmASVbCWazvedUDx8BYOC89uqORm9qcY98KDx8vMARsMfhr-7nw,,&amp;typo=1" TargetMode="External"/><Relationship Id="rId7" Type="http://schemas.openxmlformats.org/officeDocument/2006/relationships/hyperlink" Target="https://linkprotect.cudasvc.com/url?a=https%3a%2f%2fwww.epiny.org%2fdevelopmental-disabilities%2f&amp;c=E,1,ik3P8xYClhKVe7cdrmmOwNl31I411gIqBlb5iVy42cD4S2JCBbujlqR2lOmfd99w_TR1jDooAV1Fhy4rwknPNQaeVe4PkiniLz6RRBm0Ug,,&amp;typo=1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linkprotect.cudasvc.com/url?a=https%3a%2f%2fwww.kelberman.org%2f&amp;c=E,1,48A3GKgdTzVCWyAajH9juyU03jTteNB2ZLxLw-60lLTq5Yl8YbP_BR57gqcj4y9Itvaep6fLQOSIUpOluztSdXuMTaLdXNZ3dbHOktyvhSxPGXNKdg,,&amp;typo=1" TargetMode="External"/><Relationship Id="rId25" Type="http://schemas.openxmlformats.org/officeDocument/2006/relationships/hyperlink" Target="https://linkprotect.cudasvc.com/url?a=https%3a%2f%2fskylakecenter.org%2f&amp;c=E,1,Mj6koFwIun6rDeGzemD23V9-GLpjFP8I99vcc4bI2k9rELHfUaheEsMB4tMNQhByrvEuTtqkoB6aXqKKipUy9ZRy0qDTlolzCFRNk06PefRz&amp;typo=1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actefr.org/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chieveny.org/" TargetMode="External"/><Relationship Id="rId23" Type="http://schemas.openxmlformats.org/officeDocument/2006/relationships/hyperlink" Target="https://linkprotect.cudasvc.com/url?a=https%3a%2f%2fwww.arcofmc.org%2fcamp-arco&amp;c=E,1,k7B06a4w4uRuKEJx3v3ghKBn5RMXWGKMwegGcHJHPGPVYyKrr9xABqM4M4slcxFOk_dInoDvLfnZn0Qm3-Pc6uiZOWxiibLPA93zU8ZZm0PsuKB5&amp;typo=1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2.jpeg"/><Relationship Id="rId19" Type="http://schemas.openxmlformats.org/officeDocument/2006/relationships/hyperlink" Target="https://pathfindervillage.org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protect.cudasvc.com/url?a=https%3a%2f%2fkampkiwanis.org%2f&amp;c=E,1,-DlxQvCKmQFsa_wWtBdPyNeAq2YSYU5tVPFWu28R6F0nEAXw1Y6zJhGuUKaVc1rbzynrVGodUq467hpS4pqlihuXxqchnNTe8AwlIUZOkobZ&amp;typo=1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hyperlink" Target="https://linkprotect.cudasvc.com/url?a=https%3a%2f%2fwww.racker.org%2f&amp;c=E,1,bCflFCUFKr_UPPWNSDyeOgIDUPt2sd144KWGZ43rRXkWf_OrGk4MQY5oce-99sxxguUq1_3A8eqTq-KvH4lsgRH8YKbtEHINvky487_m1pziD2-5MozEVVo,&amp;typo=1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Pokorny</dc:creator>
  <cp:keywords/>
  <dc:description/>
  <cp:lastModifiedBy>Shaina Gormley</cp:lastModifiedBy>
  <cp:revision>8</cp:revision>
  <dcterms:created xsi:type="dcterms:W3CDTF">2024-12-16T15:42:00Z</dcterms:created>
  <dcterms:modified xsi:type="dcterms:W3CDTF">2026-02-18T20:20:00Z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8ef3f07476cac39fffe5b538dab5e6c13b9270fde70cd81b88bf51475dd6c034</vt:lpwstr>
  </property>
</Properties>
</file>