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BF2F6" w14:textId="6C15E283" w:rsidR="009C456F" w:rsidRPr="00AA3715" w:rsidRDefault="0001708F" w:rsidP="00AA3715">
      <w:pPr>
        <w:pStyle w:val="Header"/>
      </w:pPr>
      <w:r w:rsidRPr="000F5B84">
        <w:rPr>
          <w:rFonts w:cstheme="minorHAnsi"/>
        </w:rPr>
        <w:t>In 2004, USA Swimming began a motivational program for age group swimmers called the IMX series.  This program is designed to help them reach the next level in their career by encouraging swimmers of all ages to compete in multiple events, rather than specializing in on stroke to early.  The series consists of two levels:  IM READY and IMX.</w:t>
      </w:r>
      <w:r w:rsidR="009C456F">
        <w:rPr>
          <w:rFonts w:cstheme="minorHAnsi"/>
        </w:rPr>
        <w:t xml:space="preserve">  Additionally</w:t>
      </w:r>
      <w:r w:rsidR="009C456F" w:rsidRPr="00AA3715">
        <w:rPr>
          <w:rFonts w:cstheme="minorHAnsi"/>
        </w:rPr>
        <w:t>,</w:t>
      </w:r>
      <w:r w:rsidR="009C456F" w:rsidRPr="00AA3715">
        <w:t xml:space="preserve"> </w:t>
      </w:r>
      <w:r w:rsidR="00AA3715">
        <w:t xml:space="preserve">The </w:t>
      </w:r>
      <w:proofErr w:type="spellStart"/>
      <w:r w:rsidR="009C456F" w:rsidRPr="00AA3715">
        <w:t>Racefest</w:t>
      </w:r>
      <w:proofErr w:type="spellEnd"/>
      <w:r w:rsidR="009C456F" w:rsidRPr="00AA3715">
        <w:t xml:space="preserve"> Meet</w:t>
      </w:r>
      <w:r w:rsidR="00AA3715">
        <w:t xml:space="preserve">s are </w:t>
      </w:r>
      <w:r w:rsidR="009C456F" w:rsidRPr="00AA3715">
        <w:t>offered to help our swimmers achieve the highest score possible and put them in the running for SC Swimming Awards, Camps and Clinics.</w:t>
      </w:r>
    </w:p>
    <w:p w14:paraId="56D7ABF5" w14:textId="77777777" w:rsidR="007D2F25" w:rsidRDefault="007D2F25" w:rsidP="007D2F25">
      <w:pPr>
        <w:pStyle w:val="Heading3"/>
        <w:spacing w:before="0" w:beforeAutospacing="0" w:after="600" w:afterAutospacing="0" w:line="660" w:lineRule="atLeast"/>
        <w:rPr>
          <w:rFonts w:ascii="Oswald" w:hAnsi="Oswald"/>
          <w:b w:val="0"/>
          <w:bCs w:val="0"/>
          <w:caps/>
          <w:color w:val="041E42"/>
          <w:sz w:val="60"/>
          <w:szCs w:val="60"/>
        </w:rPr>
      </w:pPr>
      <w:r>
        <w:rPr>
          <w:rFonts w:ascii="Oswald" w:hAnsi="Oswald"/>
          <w:b w:val="0"/>
          <w:bCs w:val="0"/>
          <w:caps/>
          <w:color w:val="041E42"/>
          <w:sz w:val="60"/>
          <w:szCs w:val="60"/>
        </w:rPr>
        <w:t>IM READY (IMR)</w:t>
      </w:r>
    </w:p>
    <w:p w14:paraId="2AECA79A" w14:textId="77777777" w:rsidR="007D2F25" w:rsidRDefault="007D2F25" w:rsidP="007D2F25">
      <w:pPr>
        <w:pStyle w:val="NormalWeb"/>
        <w:spacing w:before="0" w:beforeAutospacing="0" w:after="0" w:afterAutospacing="0"/>
        <w:rPr>
          <w:rFonts w:ascii="Source Sans Pro" w:hAnsi="Source Sans Pro"/>
          <w:color w:val="333333"/>
        </w:rPr>
      </w:pPr>
      <w:r>
        <w:rPr>
          <w:rFonts w:ascii="Source Sans Pro" w:hAnsi="Source Sans Pro"/>
          <w:color w:val="333333"/>
        </w:rPr>
        <w:t>To get "IM Ready," swimmers compete in a series of five events at shorter distances. Below, we've listed the line-up by age groups.</w:t>
      </w:r>
    </w:p>
    <w:p w14:paraId="53E6915E" w14:textId="77777777" w:rsidR="007D2F25" w:rsidRDefault="007D2F25" w:rsidP="007D2F25">
      <w:pPr>
        <w:pStyle w:val="NormalWeb"/>
        <w:spacing w:before="0" w:beforeAutospacing="0" w:after="0" w:afterAutospacing="0"/>
        <w:rPr>
          <w:rFonts w:ascii="Source Sans Pro" w:hAnsi="Source Sans Pro"/>
          <w:color w:val="333333"/>
        </w:rPr>
      </w:pPr>
      <w:r>
        <w:rPr>
          <w:rFonts w:ascii="Source Sans Pro" w:hAnsi="Source Sans Pro"/>
          <w:color w:val="333333"/>
        </w:rPr>
        <w:t> </w:t>
      </w:r>
    </w:p>
    <w:p w14:paraId="4F63957E" w14:textId="2303DCA4" w:rsidR="007D2F25" w:rsidRDefault="007D2F25" w:rsidP="007D2F25">
      <w:pPr>
        <w:pStyle w:val="NormalWeb"/>
        <w:spacing w:before="0" w:beforeAutospacing="0" w:after="0" w:afterAutospacing="0"/>
        <w:rPr>
          <w:rFonts w:ascii="Source Sans Pro" w:hAnsi="Source Sans Pro"/>
          <w:color w:val="333333"/>
        </w:rPr>
      </w:pPr>
      <w:r>
        <w:rPr>
          <w:rStyle w:val="Strong"/>
          <w:rFonts w:ascii="Source Sans Pro" w:hAnsi="Source Sans Pro"/>
          <w:color w:val="333333"/>
        </w:rPr>
        <w:t xml:space="preserve">9 &amp; under, </w:t>
      </w:r>
      <w:r w:rsidR="00BF76CB">
        <w:rPr>
          <w:rStyle w:val="Strong"/>
          <w:rFonts w:ascii="Source Sans Pro" w:hAnsi="Source Sans Pro"/>
          <w:color w:val="333333"/>
        </w:rPr>
        <w:t>10-year-olds</w:t>
      </w:r>
      <w:r>
        <w:rPr>
          <w:rStyle w:val="Strong"/>
          <w:rFonts w:ascii="Source Sans Pro" w:hAnsi="Source Sans Pro"/>
          <w:color w:val="333333"/>
        </w:rPr>
        <w:t>:</w:t>
      </w:r>
      <w:r>
        <w:rPr>
          <w:rFonts w:ascii="Source Sans Pro" w:hAnsi="Source Sans Pro"/>
          <w:color w:val="333333"/>
        </w:rPr>
        <w:t> 100 Free, 50 Back, 50 Breast, 50 Fly, 100 IM (SCY) or 200 IM (LCM)</w:t>
      </w:r>
    </w:p>
    <w:p w14:paraId="3A6AF484" w14:textId="77777777" w:rsidR="007D2F25" w:rsidRDefault="007D2F25" w:rsidP="007D2F25">
      <w:pPr>
        <w:pStyle w:val="NormalWeb"/>
        <w:spacing w:before="0" w:beforeAutospacing="0" w:after="0" w:afterAutospacing="0"/>
        <w:rPr>
          <w:rFonts w:ascii="Source Sans Pro" w:hAnsi="Source Sans Pro"/>
          <w:color w:val="333333"/>
        </w:rPr>
      </w:pPr>
      <w:r>
        <w:rPr>
          <w:rFonts w:ascii="Source Sans Pro" w:hAnsi="Source Sans Pro"/>
          <w:color w:val="333333"/>
        </w:rPr>
        <w:t> </w:t>
      </w:r>
    </w:p>
    <w:p w14:paraId="34333B74" w14:textId="7E12B52C" w:rsidR="007D2F25" w:rsidRDefault="007D2F25" w:rsidP="007D2F25">
      <w:pPr>
        <w:pStyle w:val="NormalWeb"/>
        <w:spacing w:before="0" w:beforeAutospacing="0" w:after="0" w:afterAutospacing="0"/>
        <w:rPr>
          <w:rFonts w:ascii="Source Sans Pro" w:hAnsi="Source Sans Pro"/>
          <w:color w:val="333333"/>
        </w:rPr>
      </w:pPr>
      <w:r>
        <w:rPr>
          <w:rStyle w:val="Strong"/>
          <w:rFonts w:ascii="Source Sans Pro" w:hAnsi="Source Sans Pro"/>
          <w:color w:val="333333"/>
        </w:rPr>
        <w:t xml:space="preserve">11-year-olds, </w:t>
      </w:r>
      <w:r w:rsidR="00BF76CB">
        <w:rPr>
          <w:rStyle w:val="Strong"/>
          <w:rFonts w:ascii="Source Sans Pro" w:hAnsi="Source Sans Pro"/>
          <w:color w:val="333333"/>
        </w:rPr>
        <w:t>12-year-olds</w:t>
      </w:r>
      <w:r>
        <w:rPr>
          <w:rStyle w:val="Strong"/>
          <w:rFonts w:ascii="Source Sans Pro" w:hAnsi="Source Sans Pro"/>
          <w:color w:val="333333"/>
        </w:rPr>
        <w:t>:</w:t>
      </w:r>
      <w:r>
        <w:rPr>
          <w:rFonts w:ascii="Source Sans Pro" w:hAnsi="Source Sans Pro"/>
          <w:color w:val="333333"/>
        </w:rPr>
        <w:t> 200 Free, 50 Back, 50 Breast, 50 Fly, 100 IM (SCY) or 200 IM (LCM)</w:t>
      </w:r>
    </w:p>
    <w:p w14:paraId="2C7CA044" w14:textId="77777777" w:rsidR="007D2F25" w:rsidRDefault="007D2F25" w:rsidP="007D2F25">
      <w:pPr>
        <w:pStyle w:val="NormalWeb"/>
        <w:spacing w:before="0" w:beforeAutospacing="0" w:after="0" w:afterAutospacing="0"/>
        <w:rPr>
          <w:rFonts w:ascii="Source Sans Pro" w:hAnsi="Source Sans Pro"/>
          <w:color w:val="333333"/>
        </w:rPr>
      </w:pPr>
      <w:r>
        <w:rPr>
          <w:rFonts w:ascii="Source Sans Pro" w:hAnsi="Source Sans Pro"/>
          <w:color w:val="333333"/>
        </w:rPr>
        <w:t> </w:t>
      </w:r>
    </w:p>
    <w:p w14:paraId="441D2359" w14:textId="0FE47884" w:rsidR="007D2F25" w:rsidRDefault="007D2F25" w:rsidP="007D2F25">
      <w:pPr>
        <w:pStyle w:val="NormalWeb"/>
        <w:spacing w:before="0" w:beforeAutospacing="0" w:after="0" w:afterAutospacing="0"/>
        <w:rPr>
          <w:rFonts w:ascii="Source Sans Pro" w:hAnsi="Source Sans Pro"/>
          <w:color w:val="333333"/>
        </w:rPr>
      </w:pPr>
      <w:r>
        <w:rPr>
          <w:rStyle w:val="Strong"/>
          <w:rFonts w:ascii="Source Sans Pro" w:hAnsi="Source Sans Pro"/>
          <w:color w:val="333333"/>
        </w:rPr>
        <w:t>13, 14, 15-, 16-, 17-, &amp; 18-year-olds:</w:t>
      </w:r>
      <w:r>
        <w:rPr>
          <w:rFonts w:ascii="Source Sans Pro" w:hAnsi="Source Sans Pro"/>
          <w:color w:val="333333"/>
        </w:rPr>
        <w:t> 200 Free, 100 Back, 100 Breast, 100 Fly, 200 IM</w:t>
      </w:r>
    </w:p>
    <w:p w14:paraId="2CE1F496" w14:textId="77777777" w:rsidR="007D2F25" w:rsidRDefault="007D2F25" w:rsidP="007D2F25">
      <w:pPr>
        <w:pStyle w:val="NormalWeb"/>
        <w:spacing w:before="0" w:beforeAutospacing="0" w:after="0" w:afterAutospacing="0"/>
        <w:rPr>
          <w:rFonts w:ascii="Source Sans Pro" w:hAnsi="Source Sans Pro"/>
          <w:color w:val="333333"/>
        </w:rPr>
      </w:pPr>
      <w:r>
        <w:rPr>
          <w:rFonts w:ascii="Source Sans Pro" w:hAnsi="Source Sans Pro"/>
          <w:color w:val="333333"/>
        </w:rPr>
        <w:t> </w:t>
      </w:r>
    </w:p>
    <w:p w14:paraId="7370DD81" w14:textId="2751B35A" w:rsidR="007D2F25" w:rsidRDefault="007D2F25" w:rsidP="007D2F25">
      <w:pPr>
        <w:pStyle w:val="NormalWeb"/>
        <w:spacing w:before="0" w:beforeAutospacing="0" w:after="0" w:afterAutospacing="0"/>
        <w:rPr>
          <w:rFonts w:ascii="Source Sans Pro" w:hAnsi="Source Sans Pro"/>
          <w:color w:val="333333"/>
        </w:rPr>
      </w:pPr>
      <w:r>
        <w:rPr>
          <w:rFonts w:ascii="Source Sans Pro" w:hAnsi="Source Sans Pro"/>
          <w:color w:val="333333"/>
        </w:rPr>
        <w:t xml:space="preserve">Once you've swum each event at least once at an official meet, you can log-in to your USA Swimming </w:t>
      </w:r>
      <w:r w:rsidR="002210F3">
        <w:rPr>
          <w:rFonts w:ascii="Source Sans Pro" w:hAnsi="Source Sans Pro"/>
          <w:color w:val="333333"/>
        </w:rPr>
        <w:t>Account and</w:t>
      </w:r>
      <w:r>
        <w:rPr>
          <w:rFonts w:ascii="Source Sans Pro" w:hAnsi="Source Sans Pro"/>
          <w:color w:val="333333"/>
        </w:rPr>
        <w:t xml:space="preserve"> find out where you rank against all the other swimmers on your club team. You do not need to complete the IM Ready program to participate in the IM Xtreme. It is simply a </w:t>
      </w:r>
      <w:r w:rsidR="002210F3">
        <w:rPr>
          <w:rFonts w:ascii="Source Sans Pro" w:hAnsi="Source Sans Pro"/>
          <w:color w:val="333333"/>
        </w:rPr>
        <w:t>steppingstone</w:t>
      </w:r>
      <w:r>
        <w:rPr>
          <w:rFonts w:ascii="Source Sans Pro" w:hAnsi="Source Sans Pro"/>
          <w:color w:val="333333"/>
        </w:rPr>
        <w:t>.</w:t>
      </w:r>
    </w:p>
    <w:p w14:paraId="4A9A74E3" w14:textId="4534B523" w:rsidR="0001708F" w:rsidRPr="000F5B84" w:rsidRDefault="0001708F">
      <w:pPr>
        <w:rPr>
          <w:rFonts w:cstheme="minorHAnsi"/>
        </w:rPr>
      </w:pPr>
    </w:p>
    <w:p w14:paraId="5D84FAD0" w14:textId="77777777" w:rsidR="005B28A3" w:rsidRDefault="005B28A3" w:rsidP="005B28A3">
      <w:pPr>
        <w:pStyle w:val="Heading3"/>
        <w:spacing w:before="0" w:beforeAutospacing="0" w:after="600" w:afterAutospacing="0" w:line="660" w:lineRule="atLeast"/>
        <w:rPr>
          <w:rFonts w:ascii="Oswald" w:hAnsi="Oswald"/>
          <w:b w:val="0"/>
          <w:bCs w:val="0"/>
          <w:caps/>
          <w:color w:val="041E42"/>
          <w:sz w:val="60"/>
          <w:szCs w:val="60"/>
        </w:rPr>
      </w:pPr>
      <w:r>
        <w:rPr>
          <w:rFonts w:ascii="Oswald" w:hAnsi="Oswald"/>
          <w:b w:val="0"/>
          <w:bCs w:val="0"/>
          <w:caps/>
          <w:color w:val="041E42"/>
          <w:sz w:val="60"/>
          <w:szCs w:val="60"/>
        </w:rPr>
        <w:t>IM XTREME (IMX)</w:t>
      </w:r>
    </w:p>
    <w:p w14:paraId="5196D4DA" w14:textId="77777777" w:rsidR="005B28A3" w:rsidRDefault="005B28A3" w:rsidP="005B28A3">
      <w:pPr>
        <w:pStyle w:val="NormalWeb"/>
        <w:spacing w:before="0" w:beforeAutospacing="0" w:after="0" w:afterAutospacing="0"/>
        <w:rPr>
          <w:rFonts w:ascii="Source Sans Pro" w:hAnsi="Source Sans Pro"/>
          <w:color w:val="333333"/>
        </w:rPr>
      </w:pPr>
      <w:r>
        <w:rPr>
          <w:rFonts w:ascii="Source Sans Pro" w:hAnsi="Source Sans Pro"/>
          <w:color w:val="333333"/>
        </w:rPr>
        <w:t>Ready to move forward? The next step is IM Xtreme (IMX). The IMX ranking includes a series of five or six events at longer distances. Once you've completed the IMX program, you can find out where your IMX score ranks nationally, within your zone, within your LSC and on your club.</w:t>
      </w:r>
    </w:p>
    <w:p w14:paraId="2270A07D" w14:textId="77777777" w:rsidR="005B28A3" w:rsidRDefault="005B28A3" w:rsidP="005B28A3">
      <w:pPr>
        <w:pStyle w:val="NormalWeb"/>
        <w:spacing w:before="0" w:beforeAutospacing="0" w:after="0" w:afterAutospacing="0"/>
        <w:rPr>
          <w:rFonts w:ascii="Source Sans Pro" w:hAnsi="Source Sans Pro"/>
          <w:color w:val="333333"/>
        </w:rPr>
      </w:pPr>
      <w:r>
        <w:rPr>
          <w:rStyle w:val="Strong"/>
          <w:rFonts w:ascii="Source Sans Pro" w:hAnsi="Source Sans Pro"/>
          <w:color w:val="333333"/>
        </w:rPr>
        <w:t> </w:t>
      </w:r>
    </w:p>
    <w:p w14:paraId="55C9A776" w14:textId="19EA3CD4" w:rsidR="005B28A3" w:rsidRDefault="005B28A3" w:rsidP="005B28A3">
      <w:pPr>
        <w:pStyle w:val="NormalWeb"/>
        <w:spacing w:before="0" w:beforeAutospacing="0" w:after="0" w:afterAutospacing="0"/>
        <w:rPr>
          <w:rFonts w:ascii="Source Sans Pro" w:hAnsi="Source Sans Pro"/>
          <w:color w:val="333333"/>
        </w:rPr>
      </w:pPr>
      <w:r>
        <w:rPr>
          <w:rStyle w:val="Strong"/>
          <w:rFonts w:ascii="Source Sans Pro" w:hAnsi="Source Sans Pro"/>
          <w:color w:val="333333"/>
        </w:rPr>
        <w:t xml:space="preserve">9 &amp; </w:t>
      </w:r>
      <w:r w:rsidR="002210F3">
        <w:rPr>
          <w:rStyle w:val="Strong"/>
          <w:rFonts w:ascii="Source Sans Pro" w:hAnsi="Source Sans Pro"/>
          <w:color w:val="333333"/>
        </w:rPr>
        <w:t>under</w:t>
      </w:r>
      <w:r>
        <w:rPr>
          <w:rStyle w:val="Strong"/>
          <w:rFonts w:ascii="Source Sans Pro" w:hAnsi="Source Sans Pro"/>
          <w:color w:val="333333"/>
        </w:rPr>
        <w:t xml:space="preserve">, </w:t>
      </w:r>
      <w:r w:rsidR="00BF76CB">
        <w:rPr>
          <w:rStyle w:val="Strong"/>
          <w:rFonts w:ascii="Source Sans Pro" w:hAnsi="Source Sans Pro"/>
          <w:color w:val="333333"/>
        </w:rPr>
        <w:t>10-year-olds</w:t>
      </w:r>
      <w:r>
        <w:rPr>
          <w:rStyle w:val="Strong"/>
          <w:rFonts w:ascii="Source Sans Pro" w:hAnsi="Source Sans Pro"/>
          <w:color w:val="333333"/>
        </w:rPr>
        <w:t>: </w:t>
      </w:r>
      <w:r>
        <w:rPr>
          <w:rFonts w:ascii="Source Sans Pro" w:hAnsi="Source Sans Pro"/>
          <w:color w:val="333333"/>
        </w:rPr>
        <w:t>200 Free, 100 Back, 100 Breast, 100 Fly, 200 IM</w:t>
      </w:r>
    </w:p>
    <w:p w14:paraId="342A41B8" w14:textId="77777777" w:rsidR="005B28A3" w:rsidRDefault="005B28A3" w:rsidP="005B28A3">
      <w:pPr>
        <w:pStyle w:val="NormalWeb"/>
        <w:spacing w:before="0" w:beforeAutospacing="0" w:after="0" w:afterAutospacing="0"/>
        <w:rPr>
          <w:rFonts w:ascii="Source Sans Pro" w:hAnsi="Source Sans Pro"/>
          <w:color w:val="333333"/>
        </w:rPr>
      </w:pPr>
      <w:r>
        <w:rPr>
          <w:rFonts w:ascii="Source Sans Pro" w:hAnsi="Source Sans Pro"/>
          <w:color w:val="333333"/>
        </w:rPr>
        <w:t> </w:t>
      </w:r>
    </w:p>
    <w:p w14:paraId="5428003E" w14:textId="2BF4F140" w:rsidR="005B28A3" w:rsidRDefault="002210F3" w:rsidP="005B28A3">
      <w:pPr>
        <w:pStyle w:val="NormalWeb"/>
        <w:spacing w:before="0" w:beforeAutospacing="0" w:after="0" w:afterAutospacing="0"/>
        <w:rPr>
          <w:rFonts w:ascii="Source Sans Pro" w:hAnsi="Source Sans Pro"/>
          <w:color w:val="333333"/>
        </w:rPr>
      </w:pPr>
      <w:r>
        <w:rPr>
          <w:rStyle w:val="Strong"/>
          <w:rFonts w:ascii="Source Sans Pro" w:hAnsi="Source Sans Pro"/>
          <w:color w:val="333333"/>
        </w:rPr>
        <w:t>11-year-olds</w:t>
      </w:r>
      <w:r w:rsidR="005B28A3">
        <w:rPr>
          <w:rStyle w:val="Strong"/>
          <w:rFonts w:ascii="Source Sans Pro" w:hAnsi="Source Sans Pro"/>
          <w:color w:val="333333"/>
        </w:rPr>
        <w:t xml:space="preserve">, </w:t>
      </w:r>
      <w:r>
        <w:rPr>
          <w:rStyle w:val="Strong"/>
          <w:rFonts w:ascii="Source Sans Pro" w:hAnsi="Source Sans Pro"/>
          <w:color w:val="333333"/>
        </w:rPr>
        <w:t>12-year-olds</w:t>
      </w:r>
      <w:r w:rsidR="005B28A3">
        <w:rPr>
          <w:rStyle w:val="Strong"/>
          <w:rFonts w:ascii="Source Sans Pro" w:hAnsi="Source Sans Pro"/>
          <w:color w:val="333333"/>
        </w:rPr>
        <w:t>: </w:t>
      </w:r>
      <w:r w:rsidR="005B28A3">
        <w:rPr>
          <w:rFonts w:ascii="Source Sans Pro" w:hAnsi="Source Sans Pro"/>
          <w:color w:val="333333"/>
        </w:rPr>
        <w:t>400 Free (LCM) or 500 Free (SCY), 100 Back, 100 Breast, 100 Fly, 200 IM</w:t>
      </w:r>
    </w:p>
    <w:p w14:paraId="1D9E208B" w14:textId="77777777" w:rsidR="005B28A3" w:rsidRDefault="005B28A3" w:rsidP="005B28A3">
      <w:pPr>
        <w:pStyle w:val="NormalWeb"/>
        <w:spacing w:before="0" w:beforeAutospacing="0" w:after="0" w:afterAutospacing="0"/>
        <w:rPr>
          <w:rFonts w:ascii="Source Sans Pro" w:hAnsi="Source Sans Pro"/>
          <w:color w:val="333333"/>
        </w:rPr>
      </w:pPr>
      <w:r>
        <w:rPr>
          <w:rFonts w:ascii="Source Sans Pro" w:hAnsi="Source Sans Pro"/>
          <w:color w:val="333333"/>
        </w:rPr>
        <w:t> </w:t>
      </w:r>
    </w:p>
    <w:p w14:paraId="56533C0D" w14:textId="0742F2BA" w:rsidR="005B28A3" w:rsidRDefault="005B28A3" w:rsidP="005B28A3">
      <w:pPr>
        <w:pStyle w:val="NormalWeb"/>
        <w:spacing w:before="0" w:beforeAutospacing="0" w:after="0" w:afterAutospacing="0"/>
        <w:rPr>
          <w:rFonts w:ascii="Source Sans Pro" w:hAnsi="Source Sans Pro"/>
          <w:color w:val="333333"/>
        </w:rPr>
      </w:pPr>
      <w:r>
        <w:rPr>
          <w:rStyle w:val="Strong"/>
          <w:rFonts w:ascii="Source Sans Pro" w:hAnsi="Source Sans Pro"/>
          <w:color w:val="333333"/>
        </w:rPr>
        <w:t xml:space="preserve">13, 14, 15, 16, 17, </w:t>
      </w:r>
      <w:r w:rsidR="002210F3">
        <w:rPr>
          <w:rStyle w:val="Strong"/>
          <w:rFonts w:ascii="Source Sans Pro" w:hAnsi="Source Sans Pro"/>
          <w:color w:val="333333"/>
        </w:rPr>
        <w:t>18-year-olds</w:t>
      </w:r>
      <w:r>
        <w:rPr>
          <w:rStyle w:val="Strong"/>
          <w:rFonts w:ascii="Source Sans Pro" w:hAnsi="Source Sans Pro"/>
          <w:color w:val="333333"/>
        </w:rPr>
        <w:t>: </w:t>
      </w:r>
      <w:r>
        <w:rPr>
          <w:rFonts w:ascii="Source Sans Pro" w:hAnsi="Source Sans Pro"/>
          <w:color w:val="333333"/>
        </w:rPr>
        <w:t>400 Free (LCM) or 500 Free (SCY), 200 Back, 200 Breast, 200 Fly, 200 IM, 400 IM</w:t>
      </w:r>
    </w:p>
    <w:p w14:paraId="7294BC47" w14:textId="057F2A76" w:rsidR="00546FE0" w:rsidRPr="000F5B84" w:rsidRDefault="00546FE0">
      <w:pPr>
        <w:rPr>
          <w:rFonts w:cstheme="minorHAnsi"/>
        </w:rPr>
      </w:pPr>
    </w:p>
    <w:p w14:paraId="7A8C9A73" w14:textId="0F2BD1BA" w:rsidR="00546FE0" w:rsidRPr="000F5B84" w:rsidRDefault="00546FE0">
      <w:pPr>
        <w:rPr>
          <w:rFonts w:cstheme="minorHAnsi"/>
        </w:rPr>
      </w:pPr>
      <w:r w:rsidRPr="007926A3">
        <w:rPr>
          <w:rFonts w:ascii="Oswald" w:hAnsi="Oswald" w:cstheme="minorHAnsi"/>
          <w:sz w:val="56"/>
          <w:szCs w:val="56"/>
        </w:rPr>
        <w:lastRenderedPageBreak/>
        <w:t>The IM Tough</w:t>
      </w:r>
      <w:r w:rsidR="007926A3" w:rsidRPr="007926A3">
        <w:rPr>
          <w:rFonts w:ascii="Oswald" w:hAnsi="Oswald" w:cstheme="minorHAnsi"/>
          <w:sz w:val="56"/>
          <w:szCs w:val="56"/>
        </w:rPr>
        <w:t xml:space="preserve"> (</w:t>
      </w:r>
      <w:r w:rsidR="007D2F25" w:rsidRPr="007926A3">
        <w:rPr>
          <w:rFonts w:ascii="Oswald" w:hAnsi="Oswald" w:cstheme="minorHAnsi"/>
          <w:sz w:val="56"/>
          <w:szCs w:val="56"/>
        </w:rPr>
        <w:t>IMT)</w:t>
      </w:r>
      <w:r w:rsidR="007D2F25" w:rsidRPr="007926A3">
        <w:rPr>
          <w:rFonts w:cstheme="minorHAnsi"/>
          <w:b/>
          <w:bCs/>
          <w:sz w:val="56"/>
          <w:szCs w:val="56"/>
        </w:rPr>
        <w:t xml:space="preserve"> </w:t>
      </w:r>
      <w:r w:rsidR="007D2F25" w:rsidRPr="000F5B84">
        <w:rPr>
          <w:rFonts w:cstheme="minorHAnsi"/>
        </w:rPr>
        <w:t>is</w:t>
      </w:r>
      <w:r w:rsidRPr="000F5B84">
        <w:rPr>
          <w:rFonts w:cstheme="minorHAnsi"/>
        </w:rPr>
        <w:t xml:space="preserve"> a SC Swimming </w:t>
      </w:r>
      <w:r w:rsidR="002210F3">
        <w:rPr>
          <w:rFonts w:cstheme="minorHAnsi"/>
        </w:rPr>
        <w:t xml:space="preserve">LSC program </w:t>
      </w:r>
      <w:r w:rsidRPr="000F5B84">
        <w:rPr>
          <w:rFonts w:cstheme="minorHAnsi"/>
        </w:rPr>
        <w:t>for 8 and under swimmers.  Swimmers must complete the events listed below before their 9</w:t>
      </w:r>
      <w:r w:rsidRPr="000F5B84">
        <w:rPr>
          <w:rFonts w:cstheme="minorHAnsi"/>
          <w:vertAlign w:val="superscript"/>
        </w:rPr>
        <w:t>th</w:t>
      </w:r>
      <w:r w:rsidRPr="000F5B84">
        <w:rPr>
          <w:rFonts w:cstheme="minorHAnsi"/>
        </w:rPr>
        <w:t xml:space="preserve"> birthday to successfully complete the challenge.</w:t>
      </w:r>
    </w:p>
    <w:p w14:paraId="0D80D43A" w14:textId="225A6E18" w:rsidR="00546FE0" w:rsidRPr="000F5B84" w:rsidRDefault="00546FE0">
      <w:pPr>
        <w:rPr>
          <w:rFonts w:cstheme="minorHAnsi"/>
        </w:rPr>
      </w:pPr>
    </w:p>
    <w:p w14:paraId="023E4AF7" w14:textId="14683DA6" w:rsidR="00546FE0" w:rsidRPr="000F5B84" w:rsidRDefault="00546FE0" w:rsidP="00546FE0">
      <w:pPr>
        <w:ind w:left="720"/>
        <w:rPr>
          <w:rFonts w:cstheme="minorHAnsi"/>
        </w:rPr>
      </w:pPr>
      <w:r w:rsidRPr="000F5B84">
        <w:rPr>
          <w:rFonts w:cstheme="minorHAnsi"/>
          <w:b/>
          <w:bCs/>
        </w:rPr>
        <w:t xml:space="preserve">8 &amp; </w:t>
      </w:r>
      <w:r w:rsidR="00590ED4">
        <w:rPr>
          <w:rFonts w:cstheme="minorHAnsi"/>
          <w:b/>
          <w:bCs/>
        </w:rPr>
        <w:t>Younger</w:t>
      </w:r>
      <w:r w:rsidRPr="000F5B84">
        <w:rPr>
          <w:rFonts w:cstheme="minorHAnsi"/>
        </w:rPr>
        <w:t xml:space="preserve"> Events </w:t>
      </w:r>
    </w:p>
    <w:p w14:paraId="1C428A1A" w14:textId="24A5A4C8" w:rsidR="00546FE0" w:rsidRPr="002210F3" w:rsidRDefault="00546FE0" w:rsidP="00546FE0">
      <w:pPr>
        <w:ind w:left="720"/>
        <w:rPr>
          <w:rFonts w:cstheme="minorHAnsi"/>
          <w:b/>
          <w:bCs/>
        </w:rPr>
      </w:pPr>
      <w:r w:rsidRPr="002210F3">
        <w:rPr>
          <w:rFonts w:cstheme="minorHAnsi"/>
          <w:b/>
          <w:bCs/>
        </w:rPr>
        <w:t>50 Free, 50 back, 50 breast, 50 fly, 200 free and 200 IM</w:t>
      </w:r>
    </w:p>
    <w:p w14:paraId="0BC3A19D" w14:textId="77777777" w:rsidR="00563D6E" w:rsidRPr="000F5B84" w:rsidRDefault="00563D6E" w:rsidP="00CA605D">
      <w:pPr>
        <w:rPr>
          <w:rFonts w:cstheme="minorHAnsi"/>
        </w:rPr>
      </w:pPr>
    </w:p>
    <w:p w14:paraId="40911416" w14:textId="5C280675" w:rsidR="00CA605D" w:rsidRPr="000F5B84" w:rsidRDefault="00762EC8" w:rsidP="00CA605D">
      <w:pPr>
        <w:rPr>
          <w:rFonts w:cstheme="minorHAnsi"/>
        </w:rPr>
      </w:pPr>
      <w:r w:rsidRPr="000F5B84">
        <w:rPr>
          <w:rFonts w:cstheme="minorHAnsi"/>
        </w:rPr>
        <w:t xml:space="preserve">For more information regarding USA Swimming’s IMX Series and Individuals scores visit: </w:t>
      </w:r>
      <w:hyperlink r:id="rId6" w:history="1">
        <w:r w:rsidR="00031694" w:rsidRPr="000F5B84">
          <w:rPr>
            <w:rStyle w:val="Hyperlink"/>
            <w:rFonts w:cstheme="minorHAnsi"/>
          </w:rPr>
          <w:t xml:space="preserve">Click Here </w:t>
        </w:r>
      </w:hyperlink>
      <w:r w:rsidR="00031694" w:rsidRPr="000F5B84">
        <w:rPr>
          <w:rFonts w:cstheme="minorHAnsi"/>
        </w:rPr>
        <w:t xml:space="preserve"> </w:t>
      </w:r>
    </w:p>
    <w:p w14:paraId="63602328" w14:textId="77777777" w:rsidR="006A6D28" w:rsidRPr="006A6D28" w:rsidRDefault="00686C7A" w:rsidP="006A6D28">
      <w:pPr>
        <w:pStyle w:val="NoSpacing"/>
        <w:rPr>
          <w:b/>
          <w:bCs/>
        </w:rPr>
      </w:pPr>
      <w:r w:rsidRPr="006A6D28">
        <w:rPr>
          <w:b/>
          <w:bCs/>
        </w:rPr>
        <w:t>IMPORTANT NOTE ABOUT IMR AND IMX SCORES</w:t>
      </w:r>
    </w:p>
    <w:p w14:paraId="5BEE81EB" w14:textId="77777777" w:rsidR="006A6D28" w:rsidRDefault="006A6D28" w:rsidP="006A6D28">
      <w:pPr>
        <w:pStyle w:val="NoSpacing"/>
        <w:rPr>
          <w:color w:val="333333"/>
          <w:shd w:val="clear" w:color="auto" w:fill="FFFFFF"/>
        </w:rPr>
      </w:pPr>
    </w:p>
    <w:p w14:paraId="1556F02A" w14:textId="4CB8785E" w:rsidR="0061313B" w:rsidRPr="006A6D28" w:rsidRDefault="00686C7A" w:rsidP="006A6D28">
      <w:pPr>
        <w:pStyle w:val="NoSpacing"/>
      </w:pPr>
      <w:r w:rsidRPr="000F5B84">
        <w:rPr>
          <w:color w:val="333333"/>
          <w:shd w:val="clear" w:color="auto" w:fill="FFFFFF"/>
        </w:rPr>
        <w:t xml:space="preserve">An IMR or IMX score is only established after a swimmer has swum </w:t>
      </w:r>
      <w:r w:rsidR="006A6D28" w:rsidRPr="000F5B84">
        <w:rPr>
          <w:color w:val="333333"/>
          <w:shd w:val="clear" w:color="auto" w:fill="FFFFFF"/>
        </w:rPr>
        <w:t>all</w:t>
      </w:r>
      <w:r w:rsidRPr="000F5B84">
        <w:rPr>
          <w:color w:val="333333"/>
          <w:shd w:val="clear" w:color="auto" w:fill="FFFFFF"/>
        </w:rPr>
        <w:t xml:space="preserve"> the events required for their age group in a sanctioned meet since the start of the current season; both short and long course seasons start September 1 and end August 31 for IMR/IMX purposes. Additionally, a swimmer must complete </w:t>
      </w:r>
      <w:r w:rsidR="006A6D28" w:rsidRPr="000F5B84">
        <w:rPr>
          <w:color w:val="333333"/>
          <w:shd w:val="clear" w:color="auto" w:fill="FFFFFF"/>
        </w:rPr>
        <w:t>all</w:t>
      </w:r>
      <w:r w:rsidRPr="000F5B84">
        <w:rPr>
          <w:color w:val="333333"/>
          <w:shd w:val="clear" w:color="auto" w:fill="FFFFFF"/>
        </w:rPr>
        <w:t xml:space="preserve"> the events in the same course (SCY or LCM) to have a score in that </w:t>
      </w:r>
      <w:r w:rsidR="006A6D28" w:rsidRPr="000F5B84">
        <w:rPr>
          <w:color w:val="333333"/>
          <w:shd w:val="clear" w:color="auto" w:fill="FFFFFF"/>
        </w:rPr>
        <w:t>course</w:t>
      </w:r>
      <w:r w:rsidRPr="000F5B84">
        <w:rPr>
          <w:color w:val="333333"/>
          <w:shd w:val="clear" w:color="auto" w:fill="FFFFFF"/>
        </w:rPr>
        <w:t>.</w:t>
      </w:r>
    </w:p>
    <w:p w14:paraId="23569C57" w14:textId="77777777" w:rsidR="006A6D28" w:rsidRDefault="006A6D28" w:rsidP="00CA605D">
      <w:pPr>
        <w:rPr>
          <w:rFonts w:cstheme="minorHAnsi"/>
          <w:b/>
          <w:bCs/>
        </w:rPr>
      </w:pPr>
    </w:p>
    <w:p w14:paraId="6D85FB9B" w14:textId="031C4B6C" w:rsidR="00555875" w:rsidRPr="000F5B84" w:rsidRDefault="00555875" w:rsidP="00CA605D">
      <w:pPr>
        <w:rPr>
          <w:rFonts w:cstheme="minorHAnsi"/>
          <w:b/>
          <w:bCs/>
        </w:rPr>
      </w:pPr>
      <w:r w:rsidRPr="000F5B84">
        <w:rPr>
          <w:rFonts w:cstheme="minorHAnsi"/>
          <w:b/>
          <w:bCs/>
        </w:rPr>
        <w:t xml:space="preserve">Why </w:t>
      </w:r>
      <w:r w:rsidR="00BF76CB" w:rsidRPr="000F5B84">
        <w:rPr>
          <w:rFonts w:cstheme="minorHAnsi"/>
          <w:b/>
          <w:bCs/>
        </w:rPr>
        <w:t>the IMX</w:t>
      </w:r>
      <w:r w:rsidRPr="000F5B84">
        <w:rPr>
          <w:rFonts w:cstheme="minorHAnsi"/>
          <w:b/>
          <w:bCs/>
        </w:rPr>
        <w:t xml:space="preserve"> Series?</w:t>
      </w:r>
    </w:p>
    <w:p w14:paraId="3930377D" w14:textId="5BEDB859" w:rsidR="00555875" w:rsidRPr="000F5B84" w:rsidRDefault="00555875" w:rsidP="00CA605D">
      <w:pPr>
        <w:rPr>
          <w:rFonts w:cstheme="minorHAnsi"/>
        </w:rPr>
      </w:pPr>
      <w:r w:rsidRPr="000F5B84">
        <w:rPr>
          <w:rFonts w:cstheme="minorHAnsi"/>
        </w:rPr>
        <w:t xml:space="preserve">Carolina Aquatics </w:t>
      </w:r>
      <w:r w:rsidR="00086D28" w:rsidRPr="000F5B84">
        <w:rPr>
          <w:rFonts w:cstheme="minorHAnsi"/>
        </w:rPr>
        <w:t>focuses on preparing swimmers for long-term success</w:t>
      </w:r>
      <w:r w:rsidR="00B32C0D" w:rsidRPr="000F5B84">
        <w:rPr>
          <w:rFonts w:cstheme="minorHAnsi"/>
        </w:rPr>
        <w:t>.  It is our b</w:t>
      </w:r>
      <w:r w:rsidR="00A109BC" w:rsidRPr="000F5B84">
        <w:rPr>
          <w:rFonts w:cstheme="minorHAnsi"/>
        </w:rPr>
        <w:t>e</w:t>
      </w:r>
      <w:r w:rsidR="00B32C0D" w:rsidRPr="000F5B84">
        <w:rPr>
          <w:rFonts w:cstheme="minorHAnsi"/>
        </w:rPr>
        <w:t xml:space="preserve">lief that preparing for success in the IMX </w:t>
      </w:r>
      <w:r w:rsidR="00A109BC" w:rsidRPr="000F5B84">
        <w:rPr>
          <w:rFonts w:cstheme="minorHAnsi"/>
        </w:rPr>
        <w:t>events is important for each swimm</w:t>
      </w:r>
      <w:r w:rsidR="002A4373" w:rsidRPr="000F5B84">
        <w:rPr>
          <w:rFonts w:cstheme="minorHAnsi"/>
        </w:rPr>
        <w:t>er’s development will provide swimmers the opportunity to practice all four strokes, build each swimmers’ aerobic capacity and build self-confidence and toughness.</w:t>
      </w:r>
    </w:p>
    <w:p w14:paraId="49C6119D" w14:textId="31101DE2" w:rsidR="003D350C" w:rsidRPr="000F5B84" w:rsidRDefault="003D350C" w:rsidP="00CA605D">
      <w:pPr>
        <w:rPr>
          <w:rFonts w:cstheme="minorHAnsi"/>
        </w:rPr>
      </w:pPr>
      <w:r w:rsidRPr="000F5B84">
        <w:rPr>
          <w:rFonts w:cstheme="minorHAnsi"/>
        </w:rPr>
        <w:t>As a swimmer grows and matures, his or her best</w:t>
      </w:r>
      <w:r w:rsidR="007D5574" w:rsidRPr="000F5B84">
        <w:rPr>
          <w:rFonts w:cstheme="minorHAnsi"/>
        </w:rPr>
        <w:t xml:space="preserve"> </w:t>
      </w:r>
      <w:r w:rsidRPr="000F5B84">
        <w:rPr>
          <w:rFonts w:cstheme="minorHAnsi"/>
        </w:rPr>
        <w:t xml:space="preserve">stroke or event typically changes. Which is why it is important </w:t>
      </w:r>
      <w:r w:rsidR="00571F83" w:rsidRPr="000F5B84">
        <w:rPr>
          <w:rFonts w:cstheme="minorHAnsi"/>
        </w:rPr>
        <w:t>for every age group swimmer to prepare for the individual medley.  If the swimmer was exposed to all strokes and events from a young age, then he or she will be better prepared to compete successfully in whichever event ultimately becomes their best.</w:t>
      </w:r>
    </w:p>
    <w:p w14:paraId="52572AE9" w14:textId="2E63C164" w:rsidR="007D5574" w:rsidRPr="000F5B84" w:rsidRDefault="009C069C" w:rsidP="00CA605D">
      <w:pPr>
        <w:rPr>
          <w:rFonts w:cstheme="minorHAnsi"/>
        </w:rPr>
      </w:pPr>
      <w:r w:rsidRPr="000F5B84">
        <w:rPr>
          <w:rFonts w:cstheme="minorHAnsi"/>
        </w:rPr>
        <w:t>T</w:t>
      </w:r>
      <w:r w:rsidR="00686C7A" w:rsidRPr="000F5B84">
        <w:rPr>
          <w:rFonts w:cstheme="minorHAnsi"/>
        </w:rPr>
        <w:t>wo</w:t>
      </w:r>
      <w:r w:rsidRPr="000F5B84">
        <w:rPr>
          <w:rFonts w:cstheme="minorHAnsi"/>
        </w:rPr>
        <w:t xml:space="preserve"> major energy systems are involved while </w:t>
      </w:r>
      <w:r w:rsidR="0087352D" w:rsidRPr="000F5B84">
        <w:rPr>
          <w:rFonts w:cstheme="minorHAnsi"/>
        </w:rPr>
        <w:t>swimming in</w:t>
      </w:r>
      <w:r w:rsidRPr="000F5B84">
        <w:rPr>
          <w:rFonts w:cstheme="minorHAnsi"/>
        </w:rPr>
        <w:t xml:space="preserve"> every event: the aerobic and anaerobic systems.  In preparing for middle distance freestyle and IM, swimmers build their aerobic base.  The aerobically stronger swimmers have a greater capacity to develop a strong anaerobic base, which is ultimately important for all events, including the 50 and 100s.</w:t>
      </w:r>
    </w:p>
    <w:sectPr w:rsidR="007D5574" w:rsidRPr="000F5B8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97BA8" w14:textId="77777777" w:rsidR="00A50C1B" w:rsidRDefault="00A50C1B" w:rsidP="00B93C4C">
      <w:pPr>
        <w:spacing w:after="0" w:line="240" w:lineRule="auto"/>
      </w:pPr>
      <w:r>
        <w:separator/>
      </w:r>
    </w:p>
  </w:endnote>
  <w:endnote w:type="continuationSeparator" w:id="0">
    <w:p w14:paraId="3F7794E8" w14:textId="77777777" w:rsidR="00A50C1B" w:rsidRDefault="00A50C1B" w:rsidP="00B93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B8E85" w14:textId="77777777" w:rsidR="00A50C1B" w:rsidRDefault="00A50C1B" w:rsidP="00B93C4C">
      <w:pPr>
        <w:spacing w:after="0" w:line="240" w:lineRule="auto"/>
      </w:pPr>
      <w:r>
        <w:separator/>
      </w:r>
    </w:p>
  </w:footnote>
  <w:footnote w:type="continuationSeparator" w:id="0">
    <w:p w14:paraId="1ECEEEE8" w14:textId="77777777" w:rsidR="00A50C1B" w:rsidRDefault="00A50C1B" w:rsidP="00B93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5076B" w14:textId="528B6847" w:rsidR="00B93C4C" w:rsidRPr="009C1995" w:rsidRDefault="00B93C4C" w:rsidP="00B93C4C">
    <w:pPr>
      <w:pStyle w:val="Header"/>
      <w:jc w:val="center"/>
      <w:rPr>
        <w:rFonts w:ascii="Oswald" w:hAnsi="Oswald"/>
        <w:sz w:val="40"/>
        <w:szCs w:val="40"/>
      </w:rPr>
    </w:pPr>
    <w:r w:rsidRPr="009C1995">
      <w:rPr>
        <w:rFonts w:ascii="Oswald" w:hAnsi="Oswald"/>
        <w:sz w:val="40"/>
        <w:szCs w:val="40"/>
      </w:rPr>
      <w:t>IM READY, IMX and IM TOUGH EXPLAINED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08F"/>
    <w:rsid w:val="0001708F"/>
    <w:rsid w:val="00031694"/>
    <w:rsid w:val="00086D28"/>
    <w:rsid w:val="000F5B84"/>
    <w:rsid w:val="001F66AD"/>
    <w:rsid w:val="002166ED"/>
    <w:rsid w:val="002210F3"/>
    <w:rsid w:val="002A4373"/>
    <w:rsid w:val="003D350C"/>
    <w:rsid w:val="004D2317"/>
    <w:rsid w:val="00546FE0"/>
    <w:rsid w:val="00555875"/>
    <w:rsid w:val="00563D6E"/>
    <w:rsid w:val="00571F83"/>
    <w:rsid w:val="00590ED4"/>
    <w:rsid w:val="005A1700"/>
    <w:rsid w:val="005B28A3"/>
    <w:rsid w:val="005B3D2C"/>
    <w:rsid w:val="0061313B"/>
    <w:rsid w:val="00641892"/>
    <w:rsid w:val="00686C7A"/>
    <w:rsid w:val="006A6D28"/>
    <w:rsid w:val="00762EC8"/>
    <w:rsid w:val="007926A3"/>
    <w:rsid w:val="007D2F25"/>
    <w:rsid w:val="007D5574"/>
    <w:rsid w:val="0087352D"/>
    <w:rsid w:val="0094646F"/>
    <w:rsid w:val="009C069C"/>
    <w:rsid w:val="009C1995"/>
    <w:rsid w:val="009C456F"/>
    <w:rsid w:val="00A109BC"/>
    <w:rsid w:val="00A4311B"/>
    <w:rsid w:val="00A50C1B"/>
    <w:rsid w:val="00AA3715"/>
    <w:rsid w:val="00B32C0D"/>
    <w:rsid w:val="00B93C4C"/>
    <w:rsid w:val="00BF475D"/>
    <w:rsid w:val="00BF76CB"/>
    <w:rsid w:val="00C066BC"/>
    <w:rsid w:val="00C53962"/>
    <w:rsid w:val="00CA605D"/>
    <w:rsid w:val="00DF4E4A"/>
    <w:rsid w:val="00FB1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52C7E"/>
  <w15:chartTrackingRefBased/>
  <w15:docId w15:val="{51490793-C94F-4C34-A86E-80233D7C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86C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2EC8"/>
    <w:rPr>
      <w:color w:val="0563C1" w:themeColor="hyperlink"/>
      <w:u w:val="single"/>
    </w:rPr>
  </w:style>
  <w:style w:type="character" w:styleId="UnresolvedMention">
    <w:name w:val="Unresolved Mention"/>
    <w:basedOn w:val="DefaultParagraphFont"/>
    <w:uiPriority w:val="99"/>
    <w:semiHidden/>
    <w:unhideWhenUsed/>
    <w:rsid w:val="00762EC8"/>
    <w:rPr>
      <w:color w:val="605E5C"/>
      <w:shd w:val="clear" w:color="auto" w:fill="E1DFDD"/>
    </w:rPr>
  </w:style>
  <w:style w:type="character" w:styleId="FollowedHyperlink">
    <w:name w:val="FollowedHyperlink"/>
    <w:basedOn w:val="DefaultParagraphFont"/>
    <w:uiPriority w:val="99"/>
    <w:semiHidden/>
    <w:unhideWhenUsed/>
    <w:rsid w:val="0061313B"/>
    <w:rPr>
      <w:color w:val="954F72" w:themeColor="followedHyperlink"/>
      <w:u w:val="single"/>
    </w:rPr>
  </w:style>
  <w:style w:type="character" w:customStyle="1" w:styleId="Heading3Char">
    <w:name w:val="Heading 3 Char"/>
    <w:basedOn w:val="DefaultParagraphFont"/>
    <w:link w:val="Heading3"/>
    <w:uiPriority w:val="9"/>
    <w:rsid w:val="00686C7A"/>
    <w:rPr>
      <w:rFonts w:ascii="Times New Roman" w:eastAsia="Times New Roman" w:hAnsi="Times New Roman" w:cs="Times New Roman"/>
      <w:b/>
      <w:bCs/>
      <w:sz w:val="27"/>
      <w:szCs w:val="27"/>
    </w:rPr>
  </w:style>
  <w:style w:type="paragraph" w:styleId="NoSpacing">
    <w:name w:val="No Spacing"/>
    <w:uiPriority w:val="1"/>
    <w:qFormat/>
    <w:rsid w:val="006A6D28"/>
    <w:pPr>
      <w:spacing w:after="0" w:line="240" w:lineRule="auto"/>
    </w:pPr>
  </w:style>
  <w:style w:type="paragraph" w:styleId="Header">
    <w:name w:val="header"/>
    <w:basedOn w:val="Normal"/>
    <w:link w:val="HeaderChar"/>
    <w:uiPriority w:val="99"/>
    <w:unhideWhenUsed/>
    <w:rsid w:val="00B93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C4C"/>
  </w:style>
  <w:style w:type="paragraph" w:styleId="Footer">
    <w:name w:val="footer"/>
    <w:basedOn w:val="Normal"/>
    <w:link w:val="FooterChar"/>
    <w:uiPriority w:val="99"/>
    <w:unhideWhenUsed/>
    <w:rsid w:val="00B93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C4C"/>
  </w:style>
  <w:style w:type="paragraph" w:styleId="NormalWeb">
    <w:name w:val="Normal (Web)"/>
    <w:basedOn w:val="Normal"/>
    <w:uiPriority w:val="99"/>
    <w:semiHidden/>
    <w:unhideWhenUsed/>
    <w:rsid w:val="005B28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28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707">
      <w:bodyDiv w:val="1"/>
      <w:marLeft w:val="0"/>
      <w:marRight w:val="0"/>
      <w:marTop w:val="0"/>
      <w:marBottom w:val="0"/>
      <w:divBdr>
        <w:top w:val="none" w:sz="0" w:space="0" w:color="auto"/>
        <w:left w:val="none" w:sz="0" w:space="0" w:color="auto"/>
        <w:bottom w:val="none" w:sz="0" w:space="0" w:color="auto"/>
        <w:right w:val="none" w:sz="0" w:space="0" w:color="auto"/>
      </w:divBdr>
    </w:div>
    <w:div w:id="111412292">
      <w:bodyDiv w:val="1"/>
      <w:marLeft w:val="0"/>
      <w:marRight w:val="0"/>
      <w:marTop w:val="0"/>
      <w:marBottom w:val="0"/>
      <w:divBdr>
        <w:top w:val="none" w:sz="0" w:space="0" w:color="auto"/>
        <w:left w:val="none" w:sz="0" w:space="0" w:color="auto"/>
        <w:bottom w:val="none" w:sz="0" w:space="0" w:color="auto"/>
        <w:right w:val="none" w:sz="0" w:space="0" w:color="auto"/>
      </w:divBdr>
    </w:div>
    <w:div w:id="214207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aswimming.org/Times/IMX-IM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Swander</dc:creator>
  <cp:keywords/>
  <dc:description/>
  <cp:lastModifiedBy>Pam Swander</cp:lastModifiedBy>
  <cp:revision>36</cp:revision>
  <dcterms:created xsi:type="dcterms:W3CDTF">2021-10-06T18:00:00Z</dcterms:created>
  <dcterms:modified xsi:type="dcterms:W3CDTF">2024-09-10T11:12:00Z</dcterms:modified>
</cp:coreProperties>
</file>