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2">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2327754" cy="775918"/>
            <wp:effectExtent b="0" l="0" r="0" t="0"/>
            <wp:docPr descr="Macintosh HD:Users:CHarris:Desktop:CA CONSULTING:CA Consulting, Tranparent Logo Current.png" id="1" name="image1.png"/>
            <a:graphic>
              <a:graphicData uri="http://schemas.openxmlformats.org/drawingml/2006/picture">
                <pic:pic>
                  <pic:nvPicPr>
                    <pic:cNvPr descr="Macintosh HD:Users:CHarris:Desktop:CA CONSULTING:CA Consulting, Tranparent Logo Current.png" id="0" name="image1.png"/>
                    <pic:cNvPicPr preferRelativeResize="0"/>
                  </pic:nvPicPr>
                  <pic:blipFill>
                    <a:blip r:embed="rId6"/>
                    <a:srcRect b="0" l="0" r="0" t="0"/>
                    <a:stretch>
                      <a:fillRect/>
                    </a:stretch>
                  </pic:blipFill>
                  <pic:spPr>
                    <a:xfrm>
                      <a:off x="0" y="0"/>
                      <a:ext cx="2327754" cy="77591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b w:val="1"/>
          <w:i w:val="0"/>
          <w:smallCaps w:val="0"/>
          <w:strike w:val="0"/>
          <w:color w:val="000000"/>
          <w:sz w:val="26"/>
          <w:szCs w:val="26"/>
          <w:u w:val="none"/>
          <w:vertAlign w:val="baseline"/>
          <w:rtl w:val="0"/>
        </w:rPr>
        <w:t xml:space="preserve">List of Public Works Grant Opportunities </w:t>
      </w:r>
      <w:r w:rsidDel="00000000" w:rsidR="00000000" w:rsidRPr="00000000">
        <w:rPr>
          <w:rtl w:val="0"/>
        </w:rPr>
      </w:r>
    </w:p>
    <w:p w:rsidR="00000000" w:rsidDel="00000000" w:rsidP="00000000" w:rsidRDefault="00000000" w:rsidRPr="00000000" w14:paraId="00000004">
      <w:pPr>
        <w:widowControl w:val="0"/>
        <w:spacing w:before="8.107299804687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highlight w:val="yellow"/>
          <w:u w:val="single"/>
        </w:rPr>
      </w:pPr>
      <w:bookmarkStart w:colFirst="0" w:colLast="0" w:name="_4f1mdlm" w:id="0"/>
      <w:bookmarkEnd w:id="0"/>
      <w:r w:rsidDel="00000000" w:rsidR="00000000" w:rsidRPr="00000000">
        <w:rPr>
          <w:rFonts w:ascii="Times New Roman" w:cs="Times New Roman" w:eastAsia="Times New Roman" w:hAnsi="Times New Roman"/>
          <w:b w:val="1"/>
          <w:highlight w:val="yellow"/>
          <w:u w:val="single"/>
          <w:rtl w:val="0"/>
        </w:rPr>
        <w:t xml:space="preserve">Cal OES: Hazard Mitigation Grant Program (HMGP)</w:t>
      </w:r>
    </w:p>
    <w:p w:rsidR="00000000" w:rsidDel="00000000" w:rsidP="00000000" w:rsidRDefault="00000000" w:rsidRPr="00000000" w14:paraId="00000006">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w:t>
      </w:r>
      <w:r w:rsidDel="00000000" w:rsidR="00000000" w:rsidRPr="00000000">
        <w:rPr>
          <w:rFonts w:ascii="Times New Roman" w:cs="Times New Roman" w:eastAsia="Times New Roman" w:hAnsi="Times New Roman"/>
          <w:highlight w:val="yellow"/>
          <w:rtl w:val="0"/>
        </w:rPr>
        <w:t xml:space="preserve"> Rolling deadline for NOI</w:t>
      </w:r>
    </w:p>
    <w:p w:rsidR="00000000" w:rsidDel="00000000" w:rsidP="00000000" w:rsidRDefault="00000000" w:rsidRPr="00000000" w14:paraId="00000007">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Project max is unspecified. $150,000 for single jurisdiction plan, $250,000 for multi-jurisdiction plan. </w:t>
        <w:br w:type="textWrapping"/>
      </w:r>
      <w:r w:rsidDel="00000000" w:rsidR="00000000" w:rsidRPr="00000000">
        <w:rPr>
          <w:rFonts w:ascii="Times New Roman" w:cs="Times New Roman" w:eastAsia="Times New Roman" w:hAnsi="Times New Roman"/>
          <w:b w:val="1"/>
          <w:highlight w:val="yellow"/>
          <w:rtl w:val="0"/>
        </w:rPr>
        <w:t xml:space="preserve">Match:</w:t>
      </w:r>
      <w:r w:rsidDel="00000000" w:rsidR="00000000" w:rsidRPr="00000000">
        <w:rPr>
          <w:rFonts w:ascii="Times New Roman" w:cs="Times New Roman" w:eastAsia="Times New Roman" w:hAnsi="Times New Roman"/>
          <w:highlight w:val="yellow"/>
          <w:rtl w:val="0"/>
        </w:rPr>
        <w:t xml:space="preserve"> Generally, HMA funds may be used to pay up to 75% of the eligible activity costs. The remaining 25% of eligible activity costs are derived from non-Federal sources</w:t>
        <w:br w:type="textWrapping"/>
      </w: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highlight w:val="yellow"/>
          <w:rtl w:val="0"/>
        </w:rPr>
        <w:t xml:space="preserve">States, local communities and tribal governments</w:t>
      </w:r>
    </w:p>
    <w:p w:rsidR="00000000" w:rsidDel="00000000" w:rsidP="00000000" w:rsidRDefault="00000000" w:rsidRPr="00000000" w14:paraId="00000008">
      <w:pPr>
        <w:spacing w:line="240" w:lineRule="auto"/>
        <w:rPr>
          <w:rFonts w:ascii="Times New Roman" w:cs="Times New Roman" w:eastAsia="Times New Roman" w:hAnsi="Times New Roman"/>
          <w:highlight w:val="yellow"/>
        </w:rPr>
      </w:pPr>
      <w:hyperlink r:id="rId7">
        <w:r w:rsidDel="00000000" w:rsidR="00000000" w:rsidRPr="00000000">
          <w:rPr>
            <w:rFonts w:ascii="Times New Roman" w:cs="Times New Roman" w:eastAsia="Times New Roman" w:hAnsi="Times New Roman"/>
            <w:color w:val="0000ff"/>
            <w:highlight w:val="yellow"/>
            <w:u w:val="single"/>
            <w:rtl w:val="0"/>
          </w:rPr>
          <w:t xml:space="preserve">https://www.caloes.ca.gov/cal-oes-divisions/recovery/disaster-mitigation-technical-support/404-hazard-mitigation-grant-program</w:t>
        </w:r>
      </w:hyperlink>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Funding Priorities:</w:t>
      </w:r>
    </w:p>
    <w:p w:rsidR="00000000" w:rsidDel="00000000" w:rsidP="00000000" w:rsidRDefault="00000000" w:rsidRPr="00000000" w14:paraId="0000000A">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Local Hazard Mitigation Plans (LHMP) updates that will expire within 24 months.</w:t>
      </w:r>
    </w:p>
    <w:p w:rsidR="00000000" w:rsidDel="00000000" w:rsidP="00000000" w:rsidRDefault="00000000" w:rsidRPr="00000000" w14:paraId="0000000B">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other LHMP updates.</w:t>
      </w:r>
    </w:p>
    <w:p w:rsidR="00000000" w:rsidDel="00000000" w:rsidP="00000000" w:rsidRDefault="00000000" w:rsidRPr="00000000" w14:paraId="0000000C">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Shovel ready projects with a high level of design that can begin construction within 90 days of FEMA approval, in declared counties.</w:t>
      </w:r>
    </w:p>
    <w:p w:rsidR="00000000" w:rsidDel="00000000" w:rsidP="00000000" w:rsidRDefault="00000000" w:rsidRPr="00000000" w14:paraId="0000000D">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Shovel ready projects with a high level of design that can begin constructions within 90 days of FEMA approval, in all other counties.</w:t>
      </w:r>
    </w:p>
    <w:p w:rsidR="00000000" w:rsidDel="00000000" w:rsidP="00000000" w:rsidRDefault="00000000" w:rsidRPr="00000000" w14:paraId="0000000E">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Whole community risk reduction/large critical infrastructure wildfire projects.</w:t>
      </w:r>
    </w:p>
    <w:p w:rsidR="00000000" w:rsidDel="00000000" w:rsidP="00000000" w:rsidRDefault="00000000" w:rsidRPr="00000000" w14:paraId="0000000F">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Whole community risk reduction/large critical infrastructure projects for other hazard types.</w:t>
      </w:r>
    </w:p>
    <w:p w:rsidR="00000000" w:rsidDel="00000000" w:rsidP="00000000" w:rsidRDefault="00000000" w:rsidRPr="00000000" w14:paraId="00000010">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Wildfire projects in any county.</w:t>
      </w:r>
    </w:p>
    <w:p w:rsidR="00000000" w:rsidDel="00000000" w:rsidP="00000000" w:rsidRDefault="00000000" w:rsidRPr="00000000" w14:paraId="00000011">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hazard type projects in any county.</w:t>
      </w:r>
    </w:p>
    <w:p w:rsidR="00000000" w:rsidDel="00000000" w:rsidP="00000000" w:rsidRDefault="00000000" w:rsidRPr="00000000" w14:paraId="00000012">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Planning related activities.</w:t>
      </w:r>
    </w:p>
    <w:p w:rsidR="00000000" w:rsidDel="00000000" w:rsidP="00000000" w:rsidRDefault="00000000" w:rsidRPr="00000000" w14:paraId="00000013">
      <w:pPr>
        <w:numPr>
          <w:ilvl w:val="0"/>
          <w:numId w:val="2"/>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Five percent (5%) Initiative projects.</w:t>
      </w:r>
    </w:p>
    <w:p w:rsidR="00000000" w:rsidDel="00000000" w:rsidP="00000000" w:rsidRDefault="00000000" w:rsidRPr="00000000" w14:paraId="00000014">
      <w:pPr>
        <w:widowControl w:val="0"/>
        <w:spacing w:line="228.62467288970947" w:lineRule="auto"/>
        <w:ind w:left="0" w:right="646.2011718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widowControl w:val="0"/>
        <w:spacing w:line="228.62467288970947" w:lineRule="auto"/>
        <w:ind w:left="24.2401123046875" w:right="646.201171875" w:hanging="0.9599304199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SRF Programs</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16">
      <w:pPr>
        <w:widowControl w:val="0"/>
        <w:spacing w:line="240" w:lineRule="auto"/>
        <w:ind w:left="21.3600158691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Ongoing </w:t>
      </w:r>
    </w:p>
    <w:p w:rsidR="00000000" w:rsidDel="00000000" w:rsidP="00000000" w:rsidRDefault="00000000" w:rsidRPr="00000000" w14:paraId="00000017">
      <w:pPr>
        <w:widowControl w:val="0"/>
        <w:spacing w:line="240" w:lineRule="auto"/>
        <w:ind w:left="20.160064697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Varies Depending on Project </w:t>
      </w:r>
    </w:p>
    <w:p w:rsidR="00000000" w:rsidDel="00000000" w:rsidP="00000000" w:rsidRDefault="00000000" w:rsidRPr="00000000" w14:paraId="00000018">
      <w:pPr>
        <w:widowControl w:val="0"/>
        <w:spacing w:line="240" w:lineRule="auto"/>
        <w:ind w:left="23.04000854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Low Cost Loan with PF option </w:t>
      </w:r>
    </w:p>
    <w:p w:rsidR="00000000" w:rsidDel="00000000" w:rsidP="00000000" w:rsidRDefault="00000000" w:rsidRPr="00000000" w14:paraId="00000019">
      <w:pPr>
        <w:widowControl w:val="0"/>
        <w:spacing w:line="240" w:lineRule="auto"/>
        <w:ind w:left="19.680023193359375" w:firstLine="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https://www.waterboards.ca.gov/water_issues/programs/</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1A">
      <w:pPr>
        <w:widowControl w:val="0"/>
        <w:shd w:fill="ffffff" w:val="clear"/>
        <w:spacing w:line="28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widowControl w:val="0"/>
        <w:shd w:fill="ffffff" w:val="clear"/>
        <w:spacing w:line="288" w:lineRule="auto"/>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FHWA: Promoting Resilient Operations for Transformative, Efficient, and Cost-Saving Transportation (PROTECT) Program</w:t>
      </w:r>
    </w:p>
    <w:p w:rsidR="00000000" w:rsidDel="00000000" w:rsidP="00000000" w:rsidRDefault="00000000" w:rsidRPr="00000000" w14:paraId="0000001C">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Deadline: </w:t>
      </w:r>
      <w:r w:rsidDel="00000000" w:rsidR="00000000" w:rsidRPr="00000000">
        <w:rPr>
          <w:rFonts w:ascii="Times New Roman" w:cs="Times New Roman" w:eastAsia="Times New Roman" w:hAnsi="Times New Roman"/>
          <w:color w:val="222222"/>
          <w:highlight w:val="white"/>
          <w:rtl w:val="0"/>
        </w:rPr>
        <w:t xml:space="preserve">February 24, 2025</w:t>
      </w:r>
    </w:p>
    <w:p w:rsidR="00000000" w:rsidDel="00000000" w:rsidP="00000000" w:rsidRDefault="00000000" w:rsidRPr="00000000" w14:paraId="0000001D">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 </w:t>
      </w:r>
      <w:r w:rsidDel="00000000" w:rsidR="00000000" w:rsidRPr="00000000">
        <w:rPr>
          <w:rFonts w:ascii="Times New Roman" w:cs="Times New Roman" w:eastAsia="Times New Roman" w:hAnsi="Times New Roman"/>
          <w:color w:val="222222"/>
          <w:highlight w:val="white"/>
          <w:rtl w:val="0"/>
        </w:rPr>
        <w:t xml:space="preserve">Planning: $100,000 min, no max, Implementation: $500,000-no max</w:t>
      </w:r>
    </w:p>
    <w:p w:rsidR="00000000" w:rsidDel="00000000" w:rsidP="00000000" w:rsidRDefault="00000000" w:rsidRPr="00000000" w14:paraId="0000001E">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 </w:t>
      </w:r>
      <w:r w:rsidDel="00000000" w:rsidR="00000000" w:rsidRPr="00000000">
        <w:rPr>
          <w:rFonts w:ascii="Times New Roman" w:cs="Times New Roman" w:eastAsia="Times New Roman" w:hAnsi="Times New Roman"/>
          <w:color w:val="222222"/>
          <w:highlight w:val="white"/>
          <w:rtl w:val="0"/>
        </w:rPr>
        <w:t xml:space="preserve">0-20%, depending on project</w:t>
      </w:r>
    </w:p>
    <w:p w:rsidR="00000000" w:rsidDel="00000000" w:rsidP="00000000" w:rsidRDefault="00000000" w:rsidRPr="00000000" w14:paraId="0000001F">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Link:</w:t>
      </w:r>
      <w:r w:rsidDel="00000000" w:rsidR="00000000" w:rsidRPr="00000000">
        <w:rPr>
          <w:rFonts w:ascii="Times New Roman" w:cs="Times New Roman" w:eastAsia="Times New Roman" w:hAnsi="Times New Roman"/>
          <w:color w:val="222222"/>
          <w:highlight w:val="white"/>
          <w:rtl w:val="0"/>
        </w:rPr>
        <w:t xml:space="preserve"> </w:t>
      </w:r>
      <w:hyperlink r:id="rId9">
        <w:r w:rsidDel="00000000" w:rsidR="00000000" w:rsidRPr="00000000">
          <w:rPr>
            <w:rFonts w:ascii="Times New Roman" w:cs="Times New Roman" w:eastAsia="Times New Roman" w:hAnsi="Times New Roman"/>
            <w:color w:val="1155cc"/>
            <w:highlight w:val="white"/>
            <w:u w:val="single"/>
            <w:rtl w:val="0"/>
          </w:rPr>
          <w:t xml:space="preserve">https://www.grants.gov/search-results-detail/356840</w:t>
        </w:r>
      </w:hyperlink>
      <w:r w:rsidDel="00000000" w:rsidR="00000000" w:rsidRPr="00000000">
        <w:rPr>
          <w:rtl w:val="0"/>
        </w:rPr>
      </w:r>
    </w:p>
    <w:p w:rsidR="00000000" w:rsidDel="00000000" w:rsidP="00000000" w:rsidRDefault="00000000" w:rsidRPr="00000000" w14:paraId="00000020">
      <w:pPr>
        <w:widowControl w:val="0"/>
        <w:shd w:fill="ffffff" w:val="clear"/>
        <w:spacing w:line="288"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white"/>
          <w:rtl w:val="0"/>
        </w:rPr>
        <w:t xml:space="preserve">Purpose: </w:t>
      </w:r>
      <w:r w:rsidDel="00000000" w:rsidR="00000000" w:rsidRPr="00000000">
        <w:rPr>
          <w:rFonts w:ascii="Times New Roman" w:cs="Times New Roman" w:eastAsia="Times New Roman" w:hAnsi="Times New Roman"/>
          <w:color w:val="222222"/>
          <w:highlight w:val="white"/>
          <w:rtl w:val="0"/>
        </w:rPr>
        <w:t xml:space="preserve">The purpose of the PROTECT Program is to provide grants on a competitive basis for projects that seek to strengthen surface transportation to be more resilient to natural hazards, including climate change, sea level rise, heat waves, flooding, extreme weather events, and other natural disasters through support of planning activities, resilience improvements, community resilience and evacuation routes, and at-risk coastal infrastructure.</w:t>
      </w:r>
      <w:r w:rsidDel="00000000" w:rsidR="00000000" w:rsidRPr="00000000">
        <w:rPr>
          <w:rtl w:val="0"/>
        </w:rPr>
      </w:r>
    </w:p>
    <w:p w:rsidR="00000000" w:rsidDel="00000000" w:rsidP="00000000" w:rsidRDefault="00000000" w:rsidRPr="00000000" w14:paraId="0000002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widowControl w:val="0"/>
        <w:spacing w:line="238.45464706420898" w:lineRule="auto"/>
        <w:ind w:right="8.875732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USBR: WaterSmart Small-Scale WEE Grant:</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23">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color w:val="191919"/>
          <w:highlight w:val="white"/>
          <w:rtl w:val="0"/>
        </w:rPr>
        <w:t xml:space="preserve">7/8/2025</w:t>
      </w:r>
      <w:r w:rsidDel="00000000" w:rsidR="00000000" w:rsidRPr="00000000">
        <w:rPr>
          <w:rtl w:val="0"/>
        </w:rPr>
      </w:r>
    </w:p>
    <w:p w:rsidR="00000000" w:rsidDel="00000000" w:rsidP="00000000" w:rsidRDefault="00000000" w:rsidRPr="00000000" w14:paraId="00000024">
      <w:pPr>
        <w:widowControl w:val="0"/>
        <w:spacing w:line="238.45464706420898" w:lineRule="auto"/>
        <w:ind w:right="8.875732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$100,000</w:t>
      </w:r>
      <w:r w:rsidDel="00000000" w:rsidR="00000000" w:rsidRPr="00000000">
        <w:rPr>
          <w:rtl w:val="0"/>
        </w:rPr>
      </w:r>
    </w:p>
    <w:p w:rsidR="00000000" w:rsidDel="00000000" w:rsidP="00000000" w:rsidRDefault="00000000" w:rsidRPr="00000000" w14:paraId="00000025">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50%</w:t>
      </w:r>
    </w:p>
    <w:p w:rsidR="00000000" w:rsidDel="00000000" w:rsidP="00000000" w:rsidRDefault="00000000" w:rsidRPr="00000000" w14:paraId="00000026">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0">
        <w:r w:rsidDel="00000000" w:rsidR="00000000" w:rsidRPr="00000000">
          <w:rPr>
            <w:rFonts w:ascii="Times New Roman" w:cs="Times New Roman" w:eastAsia="Times New Roman" w:hAnsi="Times New Roman"/>
            <w:color w:val="1155cc"/>
            <w:u w:val="single"/>
            <w:rtl w:val="0"/>
          </w:rPr>
          <w:t xml:space="preserve">https://www.usbr.gov/watersmart/swep/index.html</w:t>
        </w:r>
      </w:hyperlink>
      <w:r w:rsidDel="00000000" w:rsidR="00000000" w:rsidRPr="00000000">
        <w:rPr>
          <w:rtl w:val="0"/>
        </w:rPr>
      </w:r>
    </w:p>
    <w:p w:rsidR="00000000" w:rsidDel="00000000" w:rsidP="00000000" w:rsidRDefault="00000000" w:rsidRPr="00000000" w14:paraId="00000027">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the WaterSMART Small-Scale Water Efficiency Projects Reclamation provides 50/50 cost share funding to irrigation and water districts, tribes, states and other entities with water or power delivery authority for small water efficiency improvements that have been identified through previous planning efforts. Projects eligible for funding include installation of flow measurement or automation in a specific part of a water delivery system, lining of a section of a canal to address seepage, or other similar projects that are limited in scope.</w:t>
      </w:r>
      <w:r w:rsidDel="00000000" w:rsidR="00000000" w:rsidRPr="00000000">
        <w:rPr>
          <w:rtl w:val="0"/>
        </w:rPr>
      </w:r>
    </w:p>
    <w:p w:rsidR="00000000" w:rsidDel="00000000" w:rsidP="00000000" w:rsidRDefault="00000000" w:rsidRPr="00000000" w14:paraId="00000028">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hd w:fill="ffffff" w:val="clear"/>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Carl Moyer Grant</w:t>
      </w:r>
    </w:p>
    <w:p w:rsidR="00000000" w:rsidDel="00000000" w:rsidP="00000000" w:rsidRDefault="00000000" w:rsidRPr="00000000" w14:paraId="0000002A">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highlight w:val="yellow"/>
          <w:rtl w:val="0"/>
        </w:rPr>
        <w:t xml:space="preserve">Varies depending on APCD, usually winter</w:t>
      </w:r>
    </w:p>
    <w:p w:rsidR="00000000" w:rsidDel="00000000" w:rsidP="00000000" w:rsidRDefault="00000000" w:rsidRPr="00000000" w14:paraId="0000002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Varies depending on ask</w:t>
      </w:r>
    </w:p>
    <w:p w:rsidR="00000000" w:rsidDel="00000000" w:rsidP="00000000" w:rsidRDefault="00000000" w:rsidRPr="00000000" w14:paraId="0000002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Yes, 15%</w:t>
      </w:r>
    </w:p>
    <w:p w:rsidR="00000000" w:rsidDel="00000000" w:rsidP="00000000" w:rsidRDefault="00000000" w:rsidRPr="00000000" w14:paraId="0000002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11">
        <w:r w:rsidDel="00000000" w:rsidR="00000000" w:rsidRPr="00000000">
          <w:rPr>
            <w:rFonts w:ascii="Times New Roman" w:cs="Times New Roman" w:eastAsia="Times New Roman" w:hAnsi="Times New Roman"/>
            <w:color w:val="1155cc"/>
            <w:u w:val="single"/>
            <w:rtl w:val="0"/>
          </w:rPr>
          <w:t xml:space="preserve">https://ww2.arb.ca.gov/carl-moyer-program-apply</w:t>
        </w:r>
      </w:hyperlink>
      <w:r w:rsidDel="00000000" w:rsidR="00000000" w:rsidRPr="00000000">
        <w:rPr>
          <w:rtl w:val="0"/>
        </w:rPr>
      </w:r>
    </w:p>
    <w:p w:rsidR="00000000" w:rsidDel="00000000" w:rsidP="00000000" w:rsidRDefault="00000000" w:rsidRPr="00000000" w14:paraId="0000002E">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Carl Moyer Program provides monetary grants to private companies and public agencies to clean up their heavy-duty engines beyond that required by law through retrofitting, repowering or replacing their engines with newer and cleaner ones.</w:t>
        <w:br w:type="textWrapping"/>
        <w:t xml:space="preserve">These grants are issued locally by air pollution control districts and air quality management districts. Not all air districts fund every type of Carl Moyer Program project available. Please contact your local </w:t>
      </w:r>
      <w:hyperlink r:id="rId12">
        <w:r w:rsidDel="00000000" w:rsidR="00000000" w:rsidRPr="00000000">
          <w:rPr>
            <w:rFonts w:ascii="Times New Roman" w:cs="Times New Roman" w:eastAsia="Times New Roman" w:hAnsi="Times New Roman"/>
            <w:rtl w:val="0"/>
          </w:rPr>
          <w:t xml:space="preserve">air district</w:t>
        </w:r>
      </w:hyperlink>
      <w:r w:rsidDel="00000000" w:rsidR="00000000" w:rsidRPr="00000000">
        <w:rPr>
          <w:rFonts w:ascii="Times New Roman" w:cs="Times New Roman" w:eastAsia="Times New Roman" w:hAnsi="Times New Roman"/>
          <w:rtl w:val="0"/>
        </w:rPr>
        <w:t xml:space="preserve"> for the most updated information on funding availability, project eligibility, applications, and application selection timeline.</w:t>
      </w:r>
    </w:p>
    <w:p w:rsidR="00000000" w:rsidDel="00000000" w:rsidP="00000000" w:rsidRDefault="00000000" w:rsidRPr="00000000" w14:paraId="0000002F">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that reduce emissions from heavy-duty on and off-road equipment qualify. This includes trucks over 14,000 gross vehicle weight, off-road equipment such as construction and farm equipment, marine vessels and locomotives, stationary agricultural equipment, forklifts, light-duty and other agricultural sources and airport ground support equipment.</w:t>
      </w:r>
    </w:p>
    <w:p w:rsidR="00000000" w:rsidDel="00000000" w:rsidP="00000000" w:rsidRDefault="00000000" w:rsidRPr="00000000" w14:paraId="00000030">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widowControl w:val="0"/>
        <w:shd w:fill="ffffff" w:val="clear"/>
        <w:spacing w:before="13.7835693359375" w:line="238.65207195281982" w:lineRule="auto"/>
        <w:ind w:right="149.708251953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CMAQ and STBG Programs</w:t>
      </w:r>
    </w:p>
    <w:p w:rsidR="00000000" w:rsidDel="00000000" w:rsidP="00000000" w:rsidRDefault="00000000" w:rsidRPr="00000000" w14:paraId="00000032">
      <w:pPr>
        <w:widowControl w:val="0"/>
        <w:shd w:fill="ffffff" w:val="clear"/>
        <w:spacing w:before="13.7835693359375" w:line="238.65207195281982" w:lineRule="auto"/>
        <w:ind w:right="149.708251953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Varies depending on local Transportation commission or COG, Spring 2025</w:t>
      </w:r>
    </w:p>
    <w:p w:rsidR="00000000" w:rsidDel="00000000" w:rsidP="00000000" w:rsidRDefault="00000000" w:rsidRPr="00000000" w14:paraId="00000033">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in the millions</w:t>
      </w:r>
    </w:p>
    <w:p w:rsidR="00000000" w:rsidDel="00000000" w:rsidP="00000000" w:rsidRDefault="00000000" w:rsidRPr="00000000" w14:paraId="00000034">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w:t>
      </w:r>
    </w:p>
    <w:p w:rsidR="00000000" w:rsidDel="00000000" w:rsidP="00000000" w:rsidRDefault="00000000" w:rsidRPr="00000000" w14:paraId="00000035">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look up local COG or TC</w:t>
      </w:r>
    </w:p>
    <w:p w:rsidR="00000000" w:rsidDel="00000000" w:rsidP="00000000" w:rsidRDefault="00000000" w:rsidRPr="00000000" w14:paraId="00000036">
      <w:pPr>
        <w:widowControl w:val="0"/>
        <w:shd w:fill="ffffff" w:val="clear"/>
        <w:spacing w:before="13.7835693359375" w:line="238.65207195281982" w:lineRule="auto"/>
        <w:ind w:right="149.708251953125"/>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https://www.transit.dot.gov/funding/grants/grant-programs/flexible-funding-transit-and-highway-improvements</w:t>
        </w:r>
      </w:hyperlink>
      <w:r w:rsidDel="00000000" w:rsidR="00000000" w:rsidRPr="00000000">
        <w:rPr>
          <w:rtl w:val="0"/>
        </w:rPr>
      </w:r>
    </w:p>
    <w:p w:rsidR="00000000" w:rsidDel="00000000" w:rsidP="00000000" w:rsidRDefault="00000000" w:rsidRPr="00000000" w14:paraId="00000037">
      <w:pPr>
        <w:widowControl w:val="0"/>
        <w:shd w:fill="ffffff" w:val="clear"/>
        <w:spacing w:line="240" w:lineRule="auto"/>
        <w:rPr>
          <w:rFonts w:ascii="Times New Roman" w:cs="Times New Roman" w:eastAsia="Times New Roman" w:hAnsi="Times New Roman"/>
          <w:color w:val="212529"/>
        </w:rPr>
      </w:pPr>
      <w:hyperlink r:id="rId14">
        <w:r w:rsidDel="00000000" w:rsidR="00000000" w:rsidRPr="00000000">
          <w:rPr>
            <w:rFonts w:ascii="Times New Roman" w:cs="Times New Roman" w:eastAsia="Times New Roman" w:hAnsi="Times New Roman"/>
            <w:color w:val="0079c0"/>
            <w:u w:val="single"/>
            <w:rtl w:val="0"/>
          </w:rPr>
          <w:t xml:space="preserve">Congestion Mitigation and Air Quality (CMAQ) program</w:t>
        </w:r>
      </w:hyperlink>
      <w:r w:rsidDel="00000000" w:rsidR="00000000" w:rsidRPr="00000000">
        <w:rPr>
          <w:rFonts w:ascii="Times New Roman" w:cs="Times New Roman" w:eastAsia="Times New Roman" w:hAnsi="Times New Roman"/>
          <w:color w:val="212529"/>
          <w:rtl w:val="0"/>
        </w:rPr>
        <w:t xml:space="preserve"> - The CMAQ program provides a flexible funding source to state and local governments for transportation projects and programs to help meet the requirements of the Clean Air Act.</w:t>
      </w:r>
    </w:p>
    <w:p w:rsidR="00000000" w:rsidDel="00000000" w:rsidP="00000000" w:rsidRDefault="00000000" w:rsidRPr="00000000" w14:paraId="00000038">
      <w:pPr>
        <w:widowControl w:val="0"/>
        <w:shd w:fill="ffffff" w:val="clear"/>
        <w:spacing w:line="240" w:lineRule="auto"/>
        <w:rPr>
          <w:rFonts w:ascii="Times New Roman" w:cs="Times New Roman" w:eastAsia="Times New Roman" w:hAnsi="Times New Roman"/>
          <w:color w:val="212529"/>
        </w:rPr>
      </w:pPr>
      <w:hyperlink r:id="rId15">
        <w:r w:rsidDel="00000000" w:rsidR="00000000" w:rsidRPr="00000000">
          <w:rPr>
            <w:rFonts w:ascii="Times New Roman" w:cs="Times New Roman" w:eastAsia="Times New Roman" w:hAnsi="Times New Roman"/>
            <w:color w:val="0079c0"/>
            <w:u w:val="single"/>
            <w:rtl w:val="0"/>
          </w:rPr>
          <w:t xml:space="preserve">Surface Transportation Block Grant (STBG)</w:t>
        </w:r>
      </w:hyperlink>
      <w:r w:rsidDel="00000000" w:rsidR="00000000" w:rsidRPr="00000000">
        <w:rPr>
          <w:rFonts w:ascii="Times New Roman" w:cs="Times New Roman" w:eastAsia="Times New Roman" w:hAnsi="Times New Roman"/>
          <w:color w:val="212529"/>
          <w:rtl w:val="0"/>
        </w:rPr>
        <w:t xml:space="preserve"> - The STBG program provides flexible funding to best address State and local transportation needs.</w:t>
      </w:r>
    </w:p>
    <w:p w:rsidR="00000000" w:rsidDel="00000000" w:rsidP="00000000" w:rsidRDefault="00000000" w:rsidRPr="00000000" w14:paraId="00000039">
      <w:pPr>
        <w:widowControl w:val="0"/>
        <w:shd w:fill="ffffff" w:val="clear"/>
        <w:spacing w:line="240" w:lineRule="auto"/>
        <w:rPr>
          <w:rFonts w:ascii="Times New Roman" w:cs="Times New Roman" w:eastAsia="Times New Roman" w:hAnsi="Times New Roman"/>
          <w:color w:val="212529"/>
        </w:rPr>
      </w:pPr>
      <w:r w:rsidDel="00000000" w:rsidR="00000000" w:rsidRPr="00000000">
        <w:rPr>
          <w:rtl w:val="0"/>
        </w:rPr>
      </w:r>
    </w:p>
    <w:p w:rsidR="00000000" w:rsidDel="00000000" w:rsidP="00000000" w:rsidRDefault="00000000" w:rsidRPr="00000000" w14:paraId="0000003A">
      <w:pPr>
        <w:widowControl w:val="0"/>
        <w:spacing w:line="229.88847255706787" w:lineRule="auto"/>
        <w:ind w:left="27.840118408203125" w:right="273.09326171875" w:hanging="4.080047607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 Department of Transportation: INFRA (Nationally Significant Multimodal Freight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&amp; Highway Projects)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3B">
      <w:pPr>
        <w:widowControl w:val="0"/>
        <w:spacing w:before="6.00830078125" w:line="240" w:lineRule="auto"/>
        <w:ind w:left="21.36001586914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p>
    <w:p w:rsidR="00000000" w:rsidDel="00000000" w:rsidP="00000000" w:rsidRDefault="00000000" w:rsidRPr="00000000" w14:paraId="0000003C">
      <w:pPr>
        <w:widowControl w:val="0"/>
        <w:spacing w:line="240" w:lineRule="auto"/>
        <w:ind w:left="20.160064697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 million to $800 million (based on previous round) </w:t>
      </w:r>
    </w:p>
    <w:p w:rsidR="00000000" w:rsidDel="00000000" w:rsidP="00000000" w:rsidRDefault="00000000" w:rsidRPr="00000000" w14:paraId="0000003D">
      <w:pPr>
        <w:widowControl w:val="0"/>
        <w:spacing w:line="240" w:lineRule="auto"/>
        <w:ind w:left="23.04000854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w:t>
      </w:r>
    </w:p>
    <w:p w:rsidR="00000000" w:rsidDel="00000000" w:rsidP="00000000" w:rsidRDefault="00000000" w:rsidRPr="00000000" w14:paraId="0000003E">
      <w:pPr>
        <w:widowControl w:val="0"/>
        <w:spacing w:line="229.88847255706787" w:lineRule="auto"/>
        <w:ind w:left="26.880035400390625" w:right="123.828125" w:hanging="3.84002685546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States, MPOs serving urbanized areas, local government, special districts or public authority with </w:t>
      </w:r>
    </w:p>
    <w:p w:rsidR="00000000" w:rsidDel="00000000" w:rsidP="00000000" w:rsidRDefault="00000000" w:rsidRPr="00000000" w14:paraId="0000003F">
      <w:pPr>
        <w:widowControl w:val="0"/>
        <w:spacing w:before="6.00830078125" w:line="229.88847255706787" w:lineRule="auto"/>
        <w:ind w:left="17.760009765625" w:right="141.59912109375" w:firstLine="2.880096435546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transportation function, tribal governments, multistate corridor organization. The INFRA grant program funding will be made available under the MPDG combined Notice of Funding Opportunity (NOFO). </w:t>
      </w:r>
    </w:p>
    <w:p w:rsidR="00000000" w:rsidDel="00000000" w:rsidP="00000000" w:rsidRDefault="00000000" w:rsidRPr="00000000" w14:paraId="00000040">
      <w:pPr>
        <w:widowControl w:val="0"/>
        <w:spacing w:before="6.00830078125" w:line="229.88847255706787" w:lineRule="auto"/>
        <w:ind w:left="20.160064697265625" w:right="355.267333984375" w:firstLine="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Program URL: </w:t>
      </w:r>
      <w:hyperlink r:id="rId16">
        <w:r w:rsidDel="00000000" w:rsidR="00000000" w:rsidRPr="00000000">
          <w:rPr>
            <w:rFonts w:ascii="Times New Roman" w:cs="Times New Roman" w:eastAsia="Times New Roman" w:hAnsi="Times New Roman"/>
            <w:color w:val="1155cc"/>
            <w:u w:val="single"/>
            <w:rtl w:val="0"/>
          </w:rPr>
          <w:t xml:space="preserve">https://www.transportation.gov/grants/infra-grant-program</w:t>
        </w:r>
      </w:hyperlink>
      <w:r w:rsidDel="00000000" w:rsidR="00000000" w:rsidRPr="00000000">
        <w:rPr>
          <w:rtl w:val="0"/>
        </w:rPr>
      </w:r>
    </w:p>
    <w:p w:rsidR="00000000" w:rsidDel="00000000" w:rsidP="00000000" w:rsidRDefault="00000000" w:rsidRPr="00000000" w14:paraId="00000041">
      <w:pPr>
        <w:widowControl w:val="0"/>
        <w:spacing w:before="6.00830078125" w:line="229.88847255706787" w:lineRule="auto"/>
        <w:ind w:left="20.160064697265625" w:right="355.267333984375" w:firstLine="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 </w:t>
      </w:r>
      <w:r w:rsidDel="00000000" w:rsidR="00000000" w:rsidRPr="00000000">
        <w:rPr>
          <w:rFonts w:ascii="Times New Roman" w:cs="Times New Roman" w:eastAsia="Times New Roman" w:hAnsi="Times New Roman"/>
          <w:rtl w:val="0"/>
        </w:rPr>
        <w:t xml:space="preserve">Program awards competitive grants for multimodal freight and highway projects of national or regional significance to improve the safety, efficiency, and reliability of the movement of freight and people in and across rural and urban areas. </w:t>
      </w:r>
    </w:p>
    <w:p w:rsidR="00000000" w:rsidDel="00000000" w:rsidP="00000000" w:rsidRDefault="00000000" w:rsidRPr="00000000" w14:paraId="00000042">
      <w:pPr>
        <w:widowControl w:val="0"/>
        <w:spacing w:before="6.00830078125" w:line="240" w:lineRule="auto"/>
        <w:ind w:left="23.04000854492187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Eligible projects: </w:t>
      </w:r>
    </w:p>
    <w:p w:rsidR="00000000" w:rsidDel="00000000" w:rsidP="00000000" w:rsidRDefault="00000000" w:rsidRPr="00000000" w14:paraId="00000043">
      <w:pPr>
        <w:widowControl w:val="0"/>
        <w:spacing w:line="230.76703548431396" w:lineRule="auto"/>
        <w:ind w:left="399.1200256347656" w:right="1885.519409179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highway freight project on the National Highway Freight Network ● A highway or bridge project on the National Highway System </w:t>
      </w:r>
    </w:p>
    <w:p w:rsidR="00000000" w:rsidDel="00000000" w:rsidP="00000000" w:rsidRDefault="00000000" w:rsidRPr="00000000" w14:paraId="00000044">
      <w:pPr>
        <w:widowControl w:val="0"/>
        <w:spacing w:before="6.18408203125" w:line="229.88847255706787" w:lineRule="auto"/>
        <w:ind w:left="737.760009765625" w:right="172.69287109375" w:hanging="338.639984130859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freight intermodal, freight rail, or freight project within the boundaries of a public or private freight rail, water (including ports), or intermodal facility and that is a surface transportation infrastructure project necessary to facilitate direct intermodal interchange, transfer, or access into or out of the facility </w:t>
      </w:r>
    </w:p>
    <w:p w:rsidR="00000000" w:rsidDel="00000000" w:rsidP="00000000" w:rsidRDefault="00000000" w:rsidRPr="00000000" w14:paraId="00000045">
      <w:pPr>
        <w:widowControl w:val="0"/>
        <w:spacing w:before="7.06298828125" w:line="240" w:lineRule="auto"/>
        <w:ind w:left="399.120025634765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highway-railway grade crossing or grade separation project </w:t>
      </w:r>
    </w:p>
    <w:p w:rsidR="00000000" w:rsidDel="00000000" w:rsidP="00000000" w:rsidRDefault="00000000" w:rsidRPr="00000000" w14:paraId="00000046">
      <w:pPr>
        <w:widowControl w:val="0"/>
        <w:spacing w:line="240" w:lineRule="auto"/>
        <w:ind w:left="399.120025634765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wildlife crossing project </w:t>
      </w:r>
    </w:p>
    <w:p w:rsidR="00000000" w:rsidDel="00000000" w:rsidP="00000000" w:rsidRDefault="00000000" w:rsidRPr="00000000" w14:paraId="00000047">
      <w:pPr>
        <w:widowControl w:val="0"/>
        <w:spacing w:line="229.88847255706787" w:lineRule="auto"/>
        <w:ind w:left="745.2000427246094" w:right="272.9736328125" w:hanging="346.08001708984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surface transportation project within the boundaries or functionally connected to an international border crossing that improves a facility owned by Fed/State/local government and increases throughput efficiency </w:t>
      </w:r>
    </w:p>
    <w:p w:rsidR="00000000" w:rsidDel="00000000" w:rsidP="00000000" w:rsidRDefault="00000000" w:rsidRPr="00000000" w14:paraId="00000048">
      <w:pPr>
        <w:widowControl w:val="0"/>
        <w:spacing w:before="7.06298828125" w:line="229.88847255706787" w:lineRule="auto"/>
        <w:ind w:left="746.8800354003906" w:right="428.253173828125" w:hanging="347.760009765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project for a marine highway corridor that is functionally connected to the NHFN and is likely to reduce road mobile source emissions </w:t>
      </w:r>
    </w:p>
    <w:p w:rsidR="00000000" w:rsidDel="00000000" w:rsidP="00000000" w:rsidRDefault="00000000" w:rsidRPr="00000000" w14:paraId="00000049">
      <w:pPr>
        <w:widowControl w:val="0"/>
        <w:spacing w:before="7.06298828125" w:line="240" w:lineRule="auto"/>
        <w:ind w:left="399.1200256347656" w:firstLine="0"/>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rtl w:val="0"/>
        </w:rPr>
        <w:t xml:space="preserve">● A highway, bridge, or freight project on the National Multimodal Freight Network </w:t>
      </w:r>
      <w:r w:rsidDel="00000000" w:rsidR="00000000" w:rsidRPr="00000000">
        <w:rPr>
          <w:rtl w:val="0"/>
        </w:rPr>
      </w:r>
    </w:p>
    <w:p w:rsidR="00000000" w:rsidDel="00000000" w:rsidP="00000000" w:rsidRDefault="00000000" w:rsidRPr="00000000" w14:paraId="0000004A">
      <w:pPr>
        <w:widowControl w:val="0"/>
        <w:shd w:fill="ffffff" w:val="clear"/>
        <w:spacing w:line="240" w:lineRule="auto"/>
        <w:rPr>
          <w:rFonts w:ascii="Times New Roman" w:cs="Times New Roman" w:eastAsia="Times New Roman" w:hAnsi="Times New Roman"/>
          <w:color w:val="212529"/>
        </w:rPr>
      </w:pPr>
      <w:r w:rsidDel="00000000" w:rsidR="00000000" w:rsidRPr="00000000">
        <w:rPr>
          <w:rtl w:val="0"/>
        </w:rPr>
      </w:r>
    </w:p>
    <w:p w:rsidR="00000000" w:rsidDel="00000000" w:rsidP="00000000" w:rsidRDefault="00000000" w:rsidRPr="00000000" w14:paraId="0000004B">
      <w:pPr>
        <w:spacing w:line="240" w:lineRule="auto"/>
        <w:ind w:right="10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Federal Highway Administration/DOT: Active Transportation Infrastructure Investment Program (ATIIP)</w:t>
      </w:r>
    </w:p>
    <w:p w:rsidR="00000000" w:rsidDel="00000000" w:rsidP="00000000" w:rsidRDefault="00000000" w:rsidRPr="00000000" w14:paraId="0000004C">
      <w:pPr>
        <w:spacing w:line="240" w:lineRule="auto"/>
        <w:ind w:right="10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4D">
      <w:pPr>
        <w:spacing w:line="240" w:lineRule="auto"/>
        <w:ind w:right="10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$100,000 to $15,000,000</w:t>
      </w:r>
    </w:p>
    <w:p w:rsidR="00000000" w:rsidDel="00000000" w:rsidP="00000000" w:rsidRDefault="00000000" w:rsidRPr="00000000" w14:paraId="0000004E">
      <w:pPr>
        <w:spacing w:line="240" w:lineRule="auto"/>
        <w:ind w:right="10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20% - FHWA expects the period of performance to be no more than 2 years for Planning and Design grants and 5 years for Construction grants.</w:t>
      </w:r>
    </w:p>
    <w:p w:rsidR="00000000" w:rsidDel="00000000" w:rsidP="00000000" w:rsidRDefault="00000000" w:rsidRPr="00000000" w14:paraId="0000004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Local or Regional Governmental Organizations; Multicounty Special Districts; State; Multistate Group of Governments; or An Indian Tribe. </w:t>
      </w:r>
    </w:p>
    <w:p w:rsidR="00000000" w:rsidDel="00000000" w:rsidP="00000000" w:rsidRDefault="00000000" w:rsidRPr="00000000" w14:paraId="00000050">
      <w:pPr>
        <w:spacing w:lin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rtl w:val="0"/>
        </w:rPr>
        <w:t xml:space="preserve">URL:</w:t>
      </w:r>
      <w:r w:rsidDel="00000000" w:rsidR="00000000" w:rsidRPr="00000000">
        <w:rPr>
          <w:rFonts w:ascii="Times New Roman" w:cs="Times New Roman" w:eastAsia="Times New Roman" w:hAnsi="Times New Roman"/>
          <w:rtl w:val="0"/>
        </w:rPr>
        <w:t xml:space="preserve"> </w:t>
      </w:r>
      <w:hyperlink r:id="rId17">
        <w:r w:rsidDel="00000000" w:rsidR="00000000" w:rsidRPr="00000000">
          <w:rPr>
            <w:rFonts w:ascii="Times New Roman" w:cs="Times New Roman" w:eastAsia="Times New Roman" w:hAnsi="Times New Roman"/>
            <w:u w:val="single"/>
            <w:rtl w:val="0"/>
          </w:rPr>
          <w:t xml:space="preserve">www.fhwa.dot.gov/environment/bicycle_pedestrian/atiip/</w:t>
        </w:r>
      </w:hyperlink>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The innovative new ATTIP grant program is keen to fund:</w:t>
      </w:r>
    </w:p>
    <w:p w:rsidR="00000000" w:rsidDel="00000000" w:rsidP="00000000" w:rsidRDefault="00000000" w:rsidRPr="00000000" w14:paraId="00000052">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Investment that is uniquely contracted to enable communities to plan and construct connected active-transportation systems. Priority will be given to local governments and communities that are planning and building connected active-transportation networks—making it safer and more convenient for people to get where they need to go on foot, by bicycle and by wheelchair. Local governments know that this investment is critical to reduce transportation-related fatalities, strengthen their economies, provide more transportation options to underserved communities and reduce greenhouse gas emissions.</w:t>
      </w:r>
    </w:p>
    <w:p w:rsidR="00000000" w:rsidDel="00000000" w:rsidP="00000000" w:rsidRDefault="00000000" w:rsidRPr="00000000" w14:paraId="00000053">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Active transportation networks that connect people to everyday destinations like public transportation, businesses, workplaces, schools and other community activity centers, as well as active transportation/ trail spines that link communities and regions.</w:t>
      </w:r>
    </w:p>
    <w:p w:rsidR="00000000" w:rsidDel="00000000" w:rsidP="00000000" w:rsidRDefault="00000000" w:rsidRPr="00000000" w14:paraId="00000054">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Active transportation systems planned with community input or aimed at addressing disparities in bicyclist and pedestrian fatality rates, with opportunities for a higher federal share in disadvantaged communities.</w:t>
      </w:r>
    </w:p>
    <w:p w:rsidR="00000000" w:rsidDel="00000000" w:rsidP="00000000" w:rsidRDefault="00000000" w:rsidRPr="00000000" w14:paraId="00000055">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rule to be issued that will encourage the use of categorical exclusions, expedited procurement techniques and other best practices to ensure that infrastructure is constructed quickly and efficiently with as little impact as possible.</w:t>
      </w:r>
    </w:p>
    <w:p w:rsidR="00000000" w:rsidDel="00000000" w:rsidP="00000000" w:rsidRDefault="00000000" w:rsidRPr="00000000" w14:paraId="0000005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Eligible projects include, but aren’t limited to:</w:t>
      </w:r>
    </w:p>
    <w:p w:rsidR="00000000" w:rsidDel="00000000" w:rsidP="00000000" w:rsidRDefault="00000000" w:rsidRPr="00000000" w14:paraId="00000058">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Trail construction and maintenance equipment</w:t>
      </w:r>
    </w:p>
    <w:p w:rsidR="00000000" w:rsidDel="00000000" w:rsidP="00000000" w:rsidRDefault="00000000" w:rsidRPr="00000000" w14:paraId="00000059">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Trail/highway crossings and intersections</w:t>
      </w:r>
    </w:p>
    <w:p w:rsidR="00000000" w:rsidDel="00000000" w:rsidP="00000000" w:rsidRDefault="00000000" w:rsidRPr="00000000" w14:paraId="0000005A">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Recreational trails</w:t>
      </w:r>
    </w:p>
    <w:p w:rsidR="00000000" w:rsidDel="00000000" w:rsidP="00000000" w:rsidRDefault="00000000" w:rsidRPr="00000000" w14:paraId="0000005B">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Trail bridges</w:t>
      </w:r>
    </w:p>
    <w:p w:rsidR="00000000" w:rsidDel="00000000" w:rsidP="00000000" w:rsidRDefault="00000000" w:rsidRPr="00000000" w14:paraId="0000005C">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Resilience improvements to pedestrian and bicycle facilities or to protect or enhance use.</w:t>
      </w:r>
    </w:p>
    <w:p w:rsidR="00000000" w:rsidDel="00000000" w:rsidP="00000000" w:rsidRDefault="00000000" w:rsidRPr="00000000" w14:paraId="0000005D">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Spot improvement programs (programs of small projects to enhance pedestrian and bicycle use)</w:t>
      </w:r>
    </w:p>
    <w:p w:rsidR="00000000" w:rsidDel="00000000" w:rsidP="00000000" w:rsidRDefault="00000000" w:rsidRPr="00000000" w14:paraId="0000005E">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Signing for pedestrian or bicycle routes</w:t>
      </w:r>
    </w:p>
    <w:p w:rsidR="00000000" w:rsidDel="00000000" w:rsidP="00000000" w:rsidRDefault="00000000" w:rsidRPr="00000000" w14:paraId="0000005F">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Signs, signals, signal improvements (including accessible pedestrian signals)</w:t>
      </w:r>
    </w:p>
    <w:p w:rsidR="00000000" w:rsidDel="00000000" w:rsidP="00000000" w:rsidRDefault="00000000" w:rsidRPr="00000000" w14:paraId="00000060">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Shared use paths / transportation trails</w:t>
      </w:r>
    </w:p>
    <w:p w:rsidR="00000000" w:rsidDel="00000000" w:rsidP="00000000" w:rsidRDefault="00000000" w:rsidRPr="00000000" w14:paraId="00000061">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Separated bicycle lanes</w:t>
      </w:r>
    </w:p>
    <w:p w:rsidR="00000000" w:rsidDel="00000000" w:rsidP="00000000" w:rsidRDefault="00000000" w:rsidRPr="00000000" w14:paraId="00000062">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Sidewalks (new or retrofit)</w:t>
      </w:r>
    </w:p>
    <w:p w:rsidR="00000000" w:rsidDel="00000000" w:rsidP="00000000" w:rsidRDefault="00000000" w:rsidRPr="00000000" w14:paraId="00000063">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Safety education and awareness activities and programs to inform pedestrians, bicyclists, and motorists on ped/bike traffic safety laws</w:t>
      </w:r>
    </w:p>
    <w:p w:rsidR="00000000" w:rsidDel="00000000" w:rsidP="00000000" w:rsidRDefault="00000000" w:rsidRPr="00000000" w14:paraId="00000064">
      <w:pPr>
        <w:spacing w:line="240" w:lineRule="auto"/>
        <w:ind w:left="800" w:right="45"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Stormwater mitigation related to pedestrian and bicycle project impacts</w:t>
      </w:r>
    </w:p>
    <w:p w:rsidR="00000000" w:rsidDel="00000000" w:rsidP="00000000" w:rsidRDefault="00000000" w:rsidRPr="00000000" w14:paraId="00000065">
      <w:pPr>
        <w:widowControl w:val="0"/>
        <w:spacing w:before="271.8731689453125" w:line="229.88847255706787" w:lineRule="auto"/>
        <w:ind w:left="28.079986572265625" w:right="617.89306640625" w:hanging="4.3199157714843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 Department of Transportation: Transit-Oriented Development </w:t>
      </w:r>
      <w:r w:rsidDel="00000000" w:rsidR="00000000" w:rsidRPr="00000000">
        <w:rPr>
          <w:rFonts w:ascii="Times New Roman" w:cs="Times New Roman" w:eastAsia="Times New Roman" w:hAnsi="Times New Roman"/>
          <w:b w:val="1"/>
          <w:u w:val="single"/>
          <w:rtl w:val="0"/>
        </w:rPr>
        <w:t xml:space="preserve">(TOD)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Planning</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Grant</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66">
      <w:pPr>
        <w:widowControl w:val="0"/>
        <w:spacing w:before="31.6943359375" w:line="240" w:lineRule="auto"/>
        <w:ind w:left="21.3600158691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Summer 2025</w:t>
      </w:r>
      <w:r w:rsidDel="00000000" w:rsidR="00000000" w:rsidRPr="00000000">
        <w:rPr>
          <w:rtl w:val="0"/>
        </w:rPr>
      </w:r>
    </w:p>
    <w:p w:rsidR="00000000" w:rsidDel="00000000" w:rsidP="00000000" w:rsidRDefault="00000000" w:rsidRPr="00000000" w14:paraId="00000067">
      <w:pPr>
        <w:widowControl w:val="0"/>
        <w:spacing w:before="27.1380615234375" w:line="240" w:lineRule="auto"/>
        <w:ind w:left="20.160064697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$13 million is program total </w:t>
      </w:r>
    </w:p>
    <w:p w:rsidR="00000000" w:rsidDel="00000000" w:rsidP="00000000" w:rsidRDefault="00000000" w:rsidRPr="00000000" w14:paraId="00000068">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Varies</w:t>
      </w:r>
    </w:p>
    <w:p w:rsidR="00000000" w:rsidDel="00000000" w:rsidP="00000000" w:rsidRDefault="00000000" w:rsidRPr="00000000" w14:paraId="00000069">
      <w:pPr>
        <w:widowControl w:val="0"/>
        <w:spacing w:before="36.697998046875" w:line="240" w:lineRule="auto"/>
        <w:ind w:left="23.04000854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State or local governmental authorities </w:t>
      </w:r>
    </w:p>
    <w:p w:rsidR="00000000" w:rsidDel="00000000" w:rsidP="00000000" w:rsidRDefault="00000000" w:rsidRPr="00000000" w14:paraId="0000006A">
      <w:pPr>
        <w:widowControl w:val="0"/>
        <w:spacing w:before="23.7957763671875" w:line="240" w:lineRule="auto"/>
        <w:ind w:left="23.76007080078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URL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B">
      <w:pPr>
        <w:widowControl w:val="0"/>
        <w:spacing w:before="9.761962890625" w:line="241.4388370513916" w:lineRule="auto"/>
        <w:ind w:left="26.399993896484375" w:right="92.2705078125" w:hanging="6.719970703125"/>
        <w:rPr>
          <w:rFonts w:ascii="Times New Roman" w:cs="Times New Roman" w:eastAsia="Times New Roman" w:hAnsi="Times New Roman"/>
        </w:rPr>
      </w:pPr>
      <w:hyperlink r:id="rId18">
        <w:r w:rsidDel="00000000" w:rsidR="00000000" w:rsidRPr="00000000">
          <w:rPr>
            <w:rFonts w:ascii="Times New Roman" w:cs="Times New Roman" w:eastAsia="Times New Roman" w:hAnsi="Times New Roman"/>
            <w:color w:val="1155cc"/>
            <w:u w:val="single"/>
            <w:rtl w:val="0"/>
          </w:rPr>
          <w:t xml:space="preserve">https://www.grants.gov/search-results-detail/349790</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C">
      <w:pPr>
        <w:widowControl w:val="0"/>
        <w:spacing w:before="41.30035400390625" w:line="228.29033374786377" w:lineRule="auto"/>
        <w:ind w:left="19.680023193359375" w:right="296.759033203125" w:firstLine="4.56008911132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TOD focuses growth around transit stations to create compact, mixed-use communities with easy access to jobs and services. TOD capitalizes on public investments in transit and supports transit systems. Sustainable Community Strategies that help meet the regional targets established by CARB. </w:t>
      </w:r>
    </w:p>
    <w:p w:rsidR="00000000" w:rsidDel="00000000" w:rsidP="00000000" w:rsidRDefault="00000000" w:rsidRPr="00000000" w14:paraId="0000006D">
      <w:pPr>
        <w:widowControl w:val="0"/>
        <w:spacing w:before="280.3318786621094" w:line="228.56351852416992" w:lineRule="auto"/>
        <w:ind w:left="26.880035400390625" w:right="973.3837890625" w:hanging="3.11996459960937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U.S. Department of Transportation: Strengthening Mobility and Revolutionizing</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Transportation (SMART) Grants</w:t>
      </w:r>
      <w:r w:rsidDel="00000000" w:rsidR="00000000" w:rsidRPr="00000000">
        <w:rPr>
          <w:rFonts w:ascii="Times New Roman" w:cs="Times New Roman" w:eastAsia="Times New Roman" w:hAnsi="Times New Roman"/>
          <w:b w:val="1"/>
          <w:highlight w:val="yellow"/>
          <w:u w:val="single"/>
          <w:rtl w:val="0"/>
        </w:rPr>
        <w:t xml:space="preserve"> Program</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tl w:val="0"/>
        </w:rPr>
      </w:r>
    </w:p>
    <w:p w:rsidR="00000000" w:rsidDel="00000000" w:rsidP="00000000" w:rsidRDefault="00000000" w:rsidRPr="00000000" w14:paraId="0000006E">
      <w:pPr>
        <w:widowControl w:val="0"/>
        <w:spacing w:before="5.73150634765625" w:line="240" w:lineRule="auto"/>
        <w:ind w:left="22.32009887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 </w:t>
      </w:r>
      <w:r w:rsidDel="00000000" w:rsidR="00000000" w:rsidRPr="00000000">
        <w:rPr>
          <w:rFonts w:ascii="Times New Roman" w:cs="Times New Roman" w:eastAsia="Times New Roman" w:hAnsi="Times New Roman"/>
          <w:highlight w:val="yellow"/>
          <w:rtl w:val="0"/>
        </w:rPr>
        <w:t xml:space="preserve">Summer 2025</w:t>
      </w:r>
    </w:p>
    <w:p w:rsidR="00000000" w:rsidDel="00000000" w:rsidP="00000000" w:rsidRDefault="00000000" w:rsidRPr="00000000" w14:paraId="0000006F">
      <w:pPr>
        <w:widowControl w:val="0"/>
        <w:spacing w:line="240" w:lineRule="auto"/>
        <w:ind w:left="20.160064697265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Up to $2 million </w:t>
      </w:r>
    </w:p>
    <w:p w:rsidR="00000000" w:rsidDel="00000000" w:rsidP="00000000" w:rsidRDefault="00000000" w:rsidRPr="00000000" w14:paraId="00000070">
      <w:pPr>
        <w:widowControl w:val="0"/>
        <w:spacing w:line="240" w:lineRule="auto"/>
        <w:ind w:left="22.32009887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w:t>
      </w:r>
      <w:r w:rsidDel="00000000" w:rsidR="00000000" w:rsidRPr="00000000">
        <w:rPr>
          <w:rFonts w:ascii="Times New Roman" w:cs="Times New Roman" w:eastAsia="Times New Roman" w:hAnsi="Times New Roman"/>
          <w:highlight w:val="yellow"/>
          <w:rtl w:val="0"/>
        </w:rPr>
        <w:t xml:space="preserve"> No </w:t>
      </w:r>
    </w:p>
    <w:p w:rsidR="00000000" w:rsidDel="00000000" w:rsidP="00000000" w:rsidRDefault="00000000" w:rsidRPr="00000000" w14:paraId="00000071">
      <w:pPr>
        <w:widowControl w:val="0"/>
        <w:spacing w:line="228.55436325073242" w:lineRule="auto"/>
        <w:ind w:left="26.880035400390625" w:right="752.72705078125" w:hanging="3.600006103515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Eligibility:</w:t>
      </w:r>
      <w:r w:rsidDel="00000000" w:rsidR="00000000" w:rsidRPr="00000000">
        <w:rPr>
          <w:rFonts w:ascii="Times New Roman" w:cs="Times New Roman" w:eastAsia="Times New Roman" w:hAnsi="Times New Roman"/>
          <w:highlight w:val="yellow"/>
          <w:rtl w:val="0"/>
        </w:rPr>
        <w:t xml:space="preserve"> States, political divisions of a state, tribal governments, public transportation authority or agency, public toll authority, MPOs </w:t>
      </w:r>
    </w:p>
    <w:p w:rsidR="00000000" w:rsidDel="00000000" w:rsidP="00000000" w:rsidRDefault="00000000" w:rsidRPr="00000000" w14:paraId="00000072">
      <w:pPr>
        <w:widowControl w:val="0"/>
        <w:spacing w:before="5.740966796875" w:line="240" w:lineRule="auto"/>
        <w:ind w:left="19.680023193359375" w:firstLine="0"/>
        <w:rPr>
          <w:rFonts w:ascii="Times New Roman" w:cs="Times New Roman" w:eastAsia="Times New Roman" w:hAnsi="Times New Roman"/>
          <w:color w:val="0563c1"/>
          <w:highlight w:val="yellow"/>
        </w:rPr>
      </w:pPr>
      <w:hyperlink r:id="rId19">
        <w:r w:rsidDel="00000000" w:rsidR="00000000" w:rsidRPr="00000000">
          <w:rPr>
            <w:rFonts w:ascii="Times New Roman" w:cs="Times New Roman" w:eastAsia="Times New Roman" w:hAnsi="Times New Roman"/>
            <w:color w:val="1155cc"/>
            <w:highlight w:val="yellow"/>
            <w:u w:val="single"/>
            <w:rtl w:val="0"/>
          </w:rPr>
          <w:t xml:space="preserve">https://www.transportation.gov/grants/SMART</w:t>
        </w:r>
      </w:hyperlink>
      <w:r w:rsidDel="00000000" w:rsidR="00000000" w:rsidRPr="00000000">
        <w:rPr>
          <w:rFonts w:ascii="Times New Roman" w:cs="Times New Roman" w:eastAsia="Times New Roman" w:hAnsi="Times New Roman"/>
          <w:color w:val="0563c1"/>
          <w:highlight w:val="yellow"/>
          <w:u w:val="single"/>
          <w:rtl w:val="0"/>
        </w:rPr>
        <w:t xml:space="preserve"> </w:t>
      </w:r>
      <w:r w:rsidDel="00000000" w:rsidR="00000000" w:rsidRPr="00000000">
        <w:rPr>
          <w:rtl w:val="0"/>
        </w:rPr>
      </w:r>
    </w:p>
    <w:p w:rsidR="00000000" w:rsidDel="00000000" w:rsidP="00000000" w:rsidRDefault="00000000" w:rsidRPr="00000000" w14:paraId="00000073">
      <w:pPr>
        <w:widowControl w:val="0"/>
        <w:spacing w:line="228.560471534729" w:lineRule="auto"/>
        <w:ind w:left="17.760009765625" w:right="106.67236328125" w:firstLine="4.56008911132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Program is open to Stage 1: Planning and Prototyping projects. The SMART Grants Program funds projects that focus on using technology interventions to solve real-world challenges facing communities, always with a focus on purpose-driven innovation and supporting technologies that provide clear, near-term benefits. A SMART grant may be used to carry out a project that demonstrates at least one of the following: </w:t>
      </w:r>
    </w:p>
    <w:p w:rsidR="00000000" w:rsidDel="00000000" w:rsidP="00000000" w:rsidRDefault="00000000" w:rsidRPr="00000000" w14:paraId="00000074">
      <w:pPr>
        <w:widowControl w:val="0"/>
        <w:spacing w:before="7.038574218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Coordinated automation </w:t>
      </w:r>
    </w:p>
    <w:p w:rsidR="00000000" w:rsidDel="00000000" w:rsidP="00000000" w:rsidRDefault="00000000" w:rsidRPr="00000000" w14:paraId="00000075">
      <w:pPr>
        <w:widowControl w:val="0"/>
        <w:spacing w:before="37.292480468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Connected vehicles </w:t>
      </w:r>
    </w:p>
    <w:p w:rsidR="00000000" w:rsidDel="00000000" w:rsidP="00000000" w:rsidRDefault="00000000" w:rsidRPr="00000000" w14:paraId="00000076">
      <w:pPr>
        <w:widowControl w:val="0"/>
        <w:spacing w:before="37.302246093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Sensors </w:t>
      </w:r>
    </w:p>
    <w:p w:rsidR="00000000" w:rsidDel="00000000" w:rsidP="00000000" w:rsidRDefault="00000000" w:rsidRPr="00000000" w14:paraId="00000077">
      <w:pPr>
        <w:widowControl w:val="0"/>
        <w:spacing w:before="37.282714843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Systems integration </w:t>
      </w:r>
    </w:p>
    <w:p w:rsidR="00000000" w:rsidDel="00000000" w:rsidP="00000000" w:rsidRDefault="00000000" w:rsidRPr="00000000" w14:paraId="00000078">
      <w:pPr>
        <w:widowControl w:val="0"/>
        <w:spacing w:before="37.282714843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Delivery/logistics </w:t>
      </w:r>
    </w:p>
    <w:p w:rsidR="00000000" w:rsidDel="00000000" w:rsidP="00000000" w:rsidRDefault="00000000" w:rsidRPr="00000000" w14:paraId="00000079">
      <w:pPr>
        <w:widowControl w:val="0"/>
        <w:spacing w:before="37.302246093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Innovative aviation </w:t>
      </w:r>
    </w:p>
    <w:p w:rsidR="00000000" w:rsidDel="00000000" w:rsidP="00000000" w:rsidRDefault="00000000" w:rsidRPr="00000000" w14:paraId="0000007A">
      <w:pPr>
        <w:widowControl w:val="0"/>
        <w:spacing w:before="37.302856445312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Smart grid </w:t>
      </w:r>
    </w:p>
    <w:p w:rsidR="00000000" w:rsidDel="00000000" w:rsidP="00000000" w:rsidRDefault="00000000" w:rsidRPr="00000000" w14:paraId="0000007B">
      <w:pPr>
        <w:widowControl w:val="0"/>
        <w:spacing w:before="37.28271484375" w:line="240" w:lineRule="auto"/>
        <w:ind w:left="765.8399963378906"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Traffic signals </w:t>
      </w:r>
    </w:p>
    <w:p w:rsidR="00000000" w:rsidDel="00000000" w:rsidP="00000000" w:rsidRDefault="00000000" w:rsidRPr="00000000" w14:paraId="0000007C">
      <w:pPr>
        <w:widowControl w:val="0"/>
        <w:spacing w:before="8.107299804687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widowControl w:val="0"/>
        <w:spacing w:line="227.2853422164917" w:lineRule="auto"/>
        <w:ind w:left="21.360015869140625" w:right="1160.5133056640625" w:firstLine="6.4801025390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u w:val="single"/>
          <w:rtl w:val="0"/>
        </w:rPr>
        <w:t xml:space="preserve">California Strategic Growth Council: Community Resilience Centers Program</w:t>
      </w:r>
      <w:r w:rsidDel="00000000" w:rsidR="00000000" w:rsidRPr="00000000">
        <w:rPr>
          <w:rFonts w:ascii="Times New Roman" w:cs="Times New Roman" w:eastAsia="Times New Roman" w:hAnsi="Times New Roman"/>
          <w:b w:val="1"/>
          <w:rtl w:val="0"/>
        </w:rPr>
        <w:t xml:space="preserve"> Deadline: </w:t>
      </w:r>
      <w:r w:rsidDel="00000000" w:rsidR="00000000" w:rsidRPr="00000000">
        <w:rPr>
          <w:rFonts w:ascii="Times New Roman" w:cs="Times New Roman" w:eastAsia="Times New Roman" w:hAnsi="Times New Roman"/>
          <w:highlight w:val="yellow"/>
          <w:rtl w:val="0"/>
        </w:rPr>
        <w:t xml:space="preserve">July </w:t>
      </w:r>
      <w:r w:rsidDel="00000000" w:rsidR="00000000" w:rsidRPr="00000000">
        <w:rPr>
          <w:rFonts w:ascii="Times New Roman" w:cs="Times New Roman" w:eastAsia="Times New Roman" w:hAnsi="Times New Roman"/>
          <w:highlight w:val="yellow"/>
          <w:rtl w:val="0"/>
        </w:rPr>
        <w:t xml:space="preserve">202</w:t>
      </w:r>
      <w:r w:rsidDel="00000000" w:rsidR="00000000" w:rsidRPr="00000000">
        <w:rPr>
          <w:rFonts w:ascii="Times New Roman" w:cs="Times New Roman" w:eastAsia="Times New Roman" w:hAnsi="Times New Roman"/>
          <w:highlight w:val="yellow"/>
          <w:rtl w:val="0"/>
        </w:rPr>
        <w:t xml:space="preserve">5</w:t>
      </w:r>
    </w:p>
    <w:p w:rsidR="00000000" w:rsidDel="00000000" w:rsidP="00000000" w:rsidRDefault="00000000" w:rsidRPr="00000000" w14:paraId="0000007E">
      <w:pPr>
        <w:widowControl w:val="0"/>
        <w:spacing w:before="5.48583984375" w:line="240" w:lineRule="auto"/>
        <w:ind w:left="23.04000854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Implementation Grant Pre-Proposal Deadline: </w:t>
      </w:r>
      <w:r w:rsidDel="00000000" w:rsidR="00000000" w:rsidRPr="00000000">
        <w:rPr>
          <w:rFonts w:ascii="Times New Roman" w:cs="Times New Roman" w:eastAsia="Times New Roman" w:hAnsi="Times New Roman"/>
          <w:rtl w:val="0"/>
        </w:rPr>
        <w:t xml:space="preserve">August 25th, 2023 </w:t>
      </w:r>
    </w:p>
    <w:p w:rsidR="00000000" w:rsidDel="00000000" w:rsidP="00000000" w:rsidRDefault="00000000" w:rsidRPr="00000000" w14:paraId="0000007F">
      <w:pPr>
        <w:widowControl w:val="0"/>
        <w:spacing w:line="227.2853422164917" w:lineRule="auto"/>
        <w:ind w:left="30.9600830078125" w:right="431.0546875" w:hanging="10.800018310546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Planning grants: $100,000 to $500,000; Project Development grants: $500,000 to $5M; Implementation grants: $1M - $10M </w:t>
      </w:r>
    </w:p>
    <w:p w:rsidR="00000000" w:rsidDel="00000000" w:rsidP="00000000" w:rsidRDefault="00000000" w:rsidRPr="00000000" w14:paraId="00000080">
      <w:pPr>
        <w:widowControl w:val="0"/>
        <w:spacing w:before="5.48583984375" w:line="240" w:lineRule="auto"/>
        <w:ind w:left="23.04000854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 </w:t>
      </w:r>
    </w:p>
    <w:p w:rsidR="00000000" w:rsidDel="00000000" w:rsidP="00000000" w:rsidRDefault="00000000" w:rsidRPr="00000000" w14:paraId="00000081">
      <w:pPr>
        <w:widowControl w:val="0"/>
        <w:spacing w:line="227.2873878479004" w:lineRule="auto"/>
        <w:ind w:left="25.200042724609375" w:right="197.606201171875" w:hanging="2.1600341796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special districts, JPAs, COGs, nonprofits, tribes, CBOs, community development finance institutions or community development corporations, emergency management, response, preparedness and recovery service providers and organizations. All communities are eligible to apply. SGC Staff will prioritize projects located in under-resourced communities. </w:t>
      </w:r>
    </w:p>
    <w:p w:rsidR="00000000" w:rsidDel="00000000" w:rsidP="00000000" w:rsidRDefault="00000000" w:rsidRPr="00000000" w14:paraId="00000082">
      <w:pPr>
        <w:widowControl w:val="0"/>
        <w:spacing w:before="5.484619140625" w:line="227.28941917419434" w:lineRule="auto"/>
        <w:ind w:left="22.320098876953125" w:right="766.64794921875" w:firstLine="0.71990966796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rtl w:val="0"/>
        </w:rPr>
        <w:t xml:space="preserve">Intent to Apply: </w:t>
      </w:r>
      <w:r w:rsidDel="00000000" w:rsidR="00000000" w:rsidRPr="00000000">
        <w:rPr>
          <w:rFonts w:ascii="Times New Roman" w:cs="Times New Roman" w:eastAsia="Times New Roman" w:hAnsi="Times New Roman"/>
          <w:color w:val="222222"/>
          <w:rtl w:val="0"/>
        </w:rPr>
        <w:t xml:space="preserve">To demonstrate interest in applying for a CRC Planning Grant, Project Development Grant, or Implementation Grant, all prospective applicants are strongly encouraged to submit an </w:t>
      </w:r>
      <w:r w:rsidDel="00000000" w:rsidR="00000000" w:rsidRPr="00000000">
        <w:rPr>
          <w:rFonts w:ascii="Times New Roman" w:cs="Times New Roman" w:eastAsia="Times New Roman" w:hAnsi="Times New Roman"/>
          <w:color w:val="036fab"/>
          <w:rtl w:val="0"/>
        </w:rPr>
        <w:t xml:space="preserve">Intent to Apply Survey </w:t>
      </w:r>
      <w:r w:rsidDel="00000000" w:rsidR="00000000" w:rsidRPr="00000000">
        <w:rPr>
          <w:rFonts w:ascii="Times New Roman" w:cs="Times New Roman" w:eastAsia="Times New Roman" w:hAnsi="Times New Roman"/>
          <w:color w:val="222222"/>
          <w:rtl w:val="0"/>
        </w:rPr>
        <w:t xml:space="preserve">as early as possible. </w:t>
      </w:r>
    </w:p>
    <w:p w:rsidR="00000000" w:rsidDel="00000000" w:rsidP="00000000" w:rsidRDefault="00000000" w:rsidRPr="00000000" w14:paraId="00000083">
      <w:pPr>
        <w:widowControl w:val="0"/>
        <w:spacing w:before="5.482177734375" w:line="227.28727340698242" w:lineRule="auto"/>
        <w:ind w:left="19.680023193359375" w:right="35.43701171875" w:firstLine="4.560089111328125"/>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Program URL:</w:t>
      </w:r>
      <w:hyperlink r:id="rId20">
        <w:r w:rsidDel="00000000" w:rsidR="00000000" w:rsidRPr="00000000">
          <w:rPr>
            <w:rFonts w:ascii="Times New Roman" w:cs="Times New Roman" w:eastAsia="Times New Roman" w:hAnsi="Times New Roman"/>
            <w:b w:val="1"/>
            <w:color w:val="1155cc"/>
            <w:u w:val="single"/>
            <w:rtl w:val="0"/>
          </w:rPr>
          <w:t xml:space="preserve">https://sgc.ca.gov/programs/community-resilience-centers/</w:t>
        </w:r>
      </w:hyperlink>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color w:val="0563c1"/>
          <w:rtl w:val="0"/>
        </w:rPr>
        <w:t xml:space="preserve"> </w:t>
      </w:r>
      <w:r w:rsidDel="00000000" w:rsidR="00000000" w:rsidRPr="00000000">
        <w:rPr>
          <w:rFonts w:ascii="Times New Roman" w:cs="Times New Roman" w:eastAsia="Times New Roman" w:hAnsi="Times New Roman"/>
          <w:b w:val="1"/>
          <w:rtl w:val="0"/>
        </w:rPr>
        <w:t xml:space="preserve">Summary: </w:t>
      </w:r>
      <w:r w:rsidDel="00000000" w:rsidR="00000000" w:rsidRPr="00000000">
        <w:rPr>
          <w:rFonts w:ascii="Times New Roman" w:cs="Times New Roman" w:eastAsia="Times New Roman" w:hAnsi="Times New Roman"/>
          <w:rtl w:val="0"/>
        </w:rPr>
        <w:t xml:space="preserve">SGC’s CRC program will fund new construction and upgrades of neighborhood-level resilience centers to provide shelter and resources during climate and other emergencies, such as extreme heat events and poor air quality days. Program will also fund ongoing year-round community services and programs, such as food distribution and workforce development training, that build overall community resilience. SGC will prioritize community-serving locations across the state, such as schools, libraries, community centers, health clinics, and places of worship. SGC’s CRC program will fund both planning and implementation activities. </w:t>
      </w:r>
      <w:r w:rsidDel="00000000" w:rsidR="00000000" w:rsidRPr="00000000">
        <w:rPr>
          <w:rFonts w:ascii="Times New Roman" w:cs="Times New Roman" w:eastAsia="Times New Roman" w:hAnsi="Times New Roman"/>
          <w:i w:val="1"/>
          <w:u w:val="single"/>
          <w:rtl w:val="0"/>
        </w:rPr>
        <w:t xml:space="preserve">There is a pre-proposal phase for Implementation Grants ONLY,</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u w:val="single"/>
          <w:rtl w:val="0"/>
        </w:rPr>
        <w:t xml:space="preserve">which includes a 5-page concept paper. Those invited will submit full applications.</w:t>
      </w: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84">
      <w:pPr>
        <w:widowControl w:val="0"/>
        <w:spacing w:before="8.107299804687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288" w:lineRule="auto"/>
        <w:ind w:right="4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USDOT: Safe Streets and Roads for All (SS4A)</w:t>
      </w:r>
    </w:p>
    <w:p w:rsidR="00000000" w:rsidDel="00000000" w:rsidP="00000000" w:rsidRDefault="00000000" w:rsidRPr="00000000" w14:paraId="00000086">
      <w:pPr>
        <w:spacing w:line="288" w:lineRule="auto"/>
        <w:ind w:right="4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color w:val="222222"/>
          <w:highlight w:val="yellow"/>
          <w:rtl w:val="0"/>
        </w:rPr>
        <w:t xml:space="preserve">August 2025</w:t>
      </w:r>
      <w:r w:rsidDel="00000000" w:rsidR="00000000" w:rsidRPr="00000000">
        <w:rPr>
          <w:rtl w:val="0"/>
        </w:rPr>
      </w:r>
    </w:p>
    <w:p w:rsidR="00000000" w:rsidDel="00000000" w:rsidP="00000000" w:rsidRDefault="00000000" w:rsidRPr="00000000" w14:paraId="00000087">
      <w:pPr>
        <w:spacing w:line="288" w:lineRule="auto"/>
        <w:ind w:right="4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 $100,000 to $10 million</w:t>
      </w:r>
    </w:p>
    <w:p w:rsidR="00000000" w:rsidDel="00000000" w:rsidP="00000000" w:rsidRDefault="00000000" w:rsidRPr="00000000" w14:paraId="00000088">
      <w:pPr>
        <w:spacing w:line="288" w:lineRule="auto"/>
        <w:ind w:right="4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20%</w:t>
      </w:r>
    </w:p>
    <w:p w:rsidR="00000000" w:rsidDel="00000000" w:rsidP="00000000" w:rsidRDefault="00000000" w:rsidRPr="00000000" w14:paraId="00000089">
      <w:pPr>
        <w:spacing w:line="288" w:lineRule="auto"/>
        <w:ind w:right="45"/>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color w:val="1155cc"/>
            <w:u w:val="single"/>
            <w:rtl w:val="0"/>
          </w:rPr>
          <w:t xml:space="preserve">https://www.transportation.gov/grants/SS4A</w:t>
        </w:r>
      </w:hyperlink>
      <w:r w:rsidDel="00000000" w:rsidR="00000000" w:rsidRPr="00000000">
        <w:rPr>
          <w:rtl w:val="0"/>
        </w:rPr>
      </w:r>
    </w:p>
    <w:p w:rsidR="00000000" w:rsidDel="00000000" w:rsidP="00000000" w:rsidRDefault="00000000" w:rsidRPr="00000000" w14:paraId="0000008A">
      <w:pPr>
        <w:spacing w:line="288" w:lineRule="auto"/>
        <w:ind w:right="4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rtl w:val="0"/>
        </w:rPr>
        <w:t xml:space="preserve">Planning and Demonstration Grants provide Federal funds to develop, complete, or supplement a comprehensive safety action plan. The goal of an Action Plan is to develop a holistic, well-defined strategy to prevent roadway fatalities and serious injuries in a locality, Tribe, or region. Planning and Demonstration Grants also fund supplemental planning and/or demonstration activities that inform the development of a new or existing Action Plan. The Department encourages including demonstration activities in an application.</w:t>
      </w:r>
      <w:r w:rsidDel="00000000" w:rsidR="00000000" w:rsidRPr="00000000">
        <w:rPr>
          <w:rtl w:val="0"/>
        </w:rPr>
      </w:r>
    </w:p>
    <w:p w:rsidR="00000000" w:rsidDel="00000000" w:rsidP="00000000" w:rsidRDefault="00000000" w:rsidRPr="00000000" w14:paraId="0000008B">
      <w:pPr>
        <w:widowControl w:val="0"/>
        <w:spacing w:before="8.107299804687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Transportation Commision: Local Transportation Climate Adaptation Program (LTCAP)</w:t>
      </w:r>
    </w:p>
    <w:p w:rsidR="00000000" w:rsidDel="00000000" w:rsidP="00000000" w:rsidRDefault="00000000" w:rsidRPr="00000000" w14:paraId="0000008D">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color w:val="222222"/>
          <w:highlight w:val="yellow"/>
          <w:rtl w:val="0"/>
        </w:rPr>
        <w:t xml:space="preserve">August 2025</w:t>
      </w:r>
      <w:r w:rsidDel="00000000" w:rsidR="00000000" w:rsidRPr="00000000">
        <w:rPr>
          <w:rtl w:val="0"/>
        </w:rPr>
      </w:r>
    </w:p>
    <w:p w:rsidR="00000000" w:rsidDel="00000000" w:rsidP="00000000" w:rsidRDefault="00000000" w:rsidRPr="00000000" w14:paraId="0000008E">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$50 Million</w:t>
      </w:r>
    </w:p>
    <w:p w:rsidR="00000000" w:rsidDel="00000000" w:rsidP="00000000" w:rsidRDefault="00000000" w:rsidRPr="00000000" w14:paraId="0000008F">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20%</w:t>
      </w:r>
    </w:p>
    <w:p w:rsidR="00000000" w:rsidDel="00000000" w:rsidP="00000000" w:rsidRDefault="00000000" w:rsidRPr="00000000" w14:paraId="00000090">
      <w:pPr>
        <w:shd w:fill="ffffff" w:val="clear"/>
        <w:spacing w:line="240" w:lineRule="auto"/>
        <w:rPr>
          <w:rFonts w:ascii="Times New Roman" w:cs="Times New Roman" w:eastAsia="Times New Roman" w:hAnsi="Times New Roman"/>
        </w:rPr>
      </w:pPr>
      <w:hyperlink r:id="rId22">
        <w:r w:rsidDel="00000000" w:rsidR="00000000" w:rsidRPr="00000000">
          <w:rPr>
            <w:rFonts w:ascii="Times New Roman" w:cs="Times New Roman" w:eastAsia="Times New Roman" w:hAnsi="Times New Roman"/>
            <w:color w:val="1155cc"/>
            <w:u w:val="single"/>
            <w:rtl w:val="0"/>
          </w:rPr>
          <w:t xml:space="preserve">https://catc.ca.gov/programs/local-transportation-climate-adaptation-program</w:t>
        </w:r>
      </w:hyperlink>
      <w:r w:rsidDel="00000000" w:rsidR="00000000" w:rsidRPr="00000000">
        <w:rPr>
          <w:rtl w:val="0"/>
        </w:rPr>
      </w:r>
    </w:p>
    <w:p w:rsidR="00000000" w:rsidDel="00000000" w:rsidP="00000000" w:rsidRDefault="00000000" w:rsidRPr="00000000" w14:paraId="00000091">
      <w:pPr>
        <w:shd w:fill="ffffff" w:val="clear"/>
        <w:spacing w:after="160"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The Commission is required to develop program guidelines for the selection of projects that meet all of the following criteria:</w:t>
      </w:r>
    </w:p>
    <w:p w:rsidR="00000000" w:rsidDel="00000000" w:rsidP="00000000" w:rsidRDefault="00000000" w:rsidRPr="00000000" w14:paraId="00000092">
      <w:pPr>
        <w:numPr>
          <w:ilvl w:val="0"/>
          <w:numId w:val="3"/>
        </w:numPr>
        <w:pBdr>
          <w:right w:color="auto" w:space="12" w:sz="0" w:val="none"/>
        </w:pBdr>
        <w:shd w:fill="ffffff" w:val="clear"/>
        <w:spacing w:after="0" w:afterAutospacing="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Increase climate resiliency and protect at-risk transportation infrastructure using California’s climate projections, as specified in Planning and Investing for a Resilient California: A Guidebook for State Agencies;</w:t>
      </w:r>
    </w:p>
    <w:p w:rsidR="00000000" w:rsidDel="00000000" w:rsidP="00000000" w:rsidRDefault="00000000" w:rsidRPr="00000000" w14:paraId="00000093">
      <w:pPr>
        <w:numPr>
          <w:ilvl w:val="0"/>
          <w:numId w:val="3"/>
        </w:numPr>
        <w:pBdr>
          <w:right w:color="auto" w:space="12" w:sz="0" w:val="none"/>
        </w:pBdr>
        <w:shd w:fill="ffffff" w:val="clear"/>
        <w:spacing w:after="0" w:afterAutospacing="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Are consistent with state, regional, or local climate adaptation reports, plans, and the Adaptation Planning Guide, including meeting the climate resiliency goals of the region where the project is located;</w:t>
      </w:r>
    </w:p>
    <w:p w:rsidR="00000000" w:rsidDel="00000000" w:rsidP="00000000" w:rsidRDefault="00000000" w:rsidRPr="00000000" w14:paraId="00000094">
      <w:pPr>
        <w:numPr>
          <w:ilvl w:val="0"/>
          <w:numId w:val="3"/>
        </w:numPr>
        <w:pBdr>
          <w:right w:color="auto" w:space="12" w:sz="0" w:val="none"/>
        </w:pBdr>
        <w:shd w:fill="ffffff" w:val="clear"/>
        <w:spacing w:after="0" w:afterAutospacing="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Include outreach conducted by the local agency to under-resourced and vulnerable communities related to the proposed project, consistent with the California State Adaptation Strategy; and</w:t>
      </w:r>
    </w:p>
    <w:p w:rsidR="00000000" w:rsidDel="00000000" w:rsidP="00000000" w:rsidRDefault="00000000" w:rsidRPr="00000000" w14:paraId="00000095">
      <w:pPr>
        <w:numPr>
          <w:ilvl w:val="0"/>
          <w:numId w:val="3"/>
        </w:numPr>
        <w:pBdr>
          <w:right w:color="auto" w:space="12" w:sz="0" w:val="none"/>
        </w:pBdr>
        <w:shd w:fill="ffffff" w:val="clear"/>
        <w:spacing w:after="24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Incorporate environmental equity, protects vulnerable and under-resourced communities, and provide meaningful benefits to underserved communities, consistent with the California State Adaptation Strategy.</w:t>
      </w:r>
    </w:p>
    <w:p w:rsidR="00000000" w:rsidDel="00000000" w:rsidP="00000000" w:rsidRDefault="00000000" w:rsidRPr="00000000" w14:paraId="00000096">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222222"/>
          <w:highlight w:val="yellow"/>
          <w:u w:val="single"/>
          <w:rtl w:val="0"/>
        </w:rPr>
        <w:t xml:space="preserve">U.S. Department of Transportation: Charging and Fueling Infrastructure (CFI) Discretionary Grant Program</w:t>
      </w:r>
      <w:r w:rsidDel="00000000" w:rsidR="00000000" w:rsidRPr="00000000">
        <w:rPr>
          <w:rtl w:val="0"/>
        </w:rPr>
      </w:r>
    </w:p>
    <w:p w:rsidR="00000000" w:rsidDel="00000000" w:rsidP="00000000" w:rsidRDefault="00000000" w:rsidRPr="00000000" w14:paraId="00000097">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222222"/>
          <w:highlight w:val="yellow"/>
          <w:rtl w:val="0"/>
        </w:rPr>
        <w:t xml:space="preserve">Deadline:</w:t>
      </w: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September 2025</w:t>
      </w:r>
    </w:p>
    <w:p w:rsidR="00000000" w:rsidDel="00000000" w:rsidP="00000000" w:rsidRDefault="00000000" w:rsidRPr="00000000" w14:paraId="00000098">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Amount:</w:t>
      </w:r>
      <w:r w:rsidDel="00000000" w:rsidR="00000000" w:rsidRPr="00000000">
        <w:rPr>
          <w:rFonts w:ascii="Times New Roman" w:cs="Times New Roman" w:eastAsia="Times New Roman" w:hAnsi="Times New Roman"/>
          <w:color w:val="222222"/>
          <w:highlight w:val="yellow"/>
          <w:rtl w:val="0"/>
        </w:rPr>
        <w:t xml:space="preserve"> $500,000 to $15 million; This is a cost reimbursement grant; estimated total program funding for 2024: $1,321,200,000</w:t>
      </w:r>
    </w:p>
    <w:p w:rsidR="00000000" w:rsidDel="00000000" w:rsidP="00000000" w:rsidRDefault="00000000" w:rsidRPr="00000000" w14:paraId="00000099">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Match: </w:t>
      </w:r>
      <w:r w:rsidDel="00000000" w:rsidR="00000000" w:rsidRPr="00000000">
        <w:rPr>
          <w:rFonts w:ascii="Times New Roman" w:cs="Times New Roman" w:eastAsia="Times New Roman" w:hAnsi="Times New Roman"/>
          <w:color w:val="222222"/>
          <w:highlight w:val="yellow"/>
          <w:rtl w:val="0"/>
        </w:rPr>
        <w:t xml:space="preserve">Yes, 20%</w:t>
      </w:r>
    </w:p>
    <w:p w:rsidR="00000000" w:rsidDel="00000000" w:rsidP="00000000" w:rsidRDefault="00000000" w:rsidRPr="00000000" w14:paraId="0000009A">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Eligibility: </w:t>
      </w:r>
      <w:r w:rsidDel="00000000" w:rsidR="00000000" w:rsidRPr="00000000">
        <w:rPr>
          <w:rFonts w:ascii="Times New Roman" w:cs="Times New Roman" w:eastAsia="Times New Roman" w:hAnsi="Times New Roman"/>
          <w:color w:val="222222"/>
          <w:highlight w:val="yellow"/>
          <w:rtl w:val="0"/>
        </w:rPr>
        <w:t xml:space="preserve">Counties, cities, public housing authorities, special districts, IHEs, tribal governments</w:t>
        <w:br w:type="textWrapping"/>
      </w:r>
      <w:hyperlink r:id="rId23">
        <w:r w:rsidDel="00000000" w:rsidR="00000000" w:rsidRPr="00000000">
          <w:rPr>
            <w:rFonts w:ascii="Times New Roman" w:cs="Times New Roman" w:eastAsia="Times New Roman" w:hAnsi="Times New Roman"/>
            <w:color w:val="1155cc"/>
            <w:highlight w:val="yellow"/>
            <w:u w:val="single"/>
            <w:rtl w:val="0"/>
          </w:rPr>
          <w:t xml:space="preserve">https://grants.gov/search-results-detail/354602</w:t>
        </w:r>
      </w:hyperlink>
      <w:r w:rsidDel="00000000" w:rsidR="00000000" w:rsidRPr="00000000">
        <w:rPr>
          <w:rtl w:val="0"/>
        </w:rPr>
      </w:r>
    </w:p>
    <w:p w:rsidR="00000000" w:rsidDel="00000000" w:rsidP="00000000" w:rsidRDefault="00000000" w:rsidRPr="00000000" w14:paraId="0000009B">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The Charging and Fueling Infrastructure Discretionary Grant Program (CFI Program) is a new competitive grant program created by President Biden's Bipartisan Infrastructure Law to strategically deploy publicly accessible electric vehicle charging and alternative fueling infrastructure in the places people live and work, urban and rural areas alike, in addition to along designated Alternative Fuel Corridors (AFCs). CFI Program investments will make modern and sustainable infrastructure accessible to all drivers of electric, hydrogen, propane, and natural gas vehicles. This program provides two funding categories of grants: (1) Community Charging and Fueling Grants (Community Program); and (2) Alternative Fuel Corridor Grants (Corridor Program). The Bipartisan Infrastructure Law provides $2.5 billion over five years for this program. This first round of funding makes $700 million from Fiscal Years 2022 and 2023 funding available to strategically deploy electric vehicle (EV) charging infrastructure and other fueling infrastructure projects in urban and rural communities in publicly accessible locations, including downtown areas and local neighborhoods, particularly in underserved and disadvantaged communities. </w:t>
        <w:tab/>
      </w:r>
    </w:p>
    <w:p w:rsidR="00000000" w:rsidDel="00000000" w:rsidP="00000000" w:rsidRDefault="00000000" w:rsidRPr="00000000" w14:paraId="0000009C">
      <w:pPr>
        <w:shd w:fill="ffffff" w:val="clear"/>
        <w:spacing w:line="240" w:lineRule="auto"/>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9D">
      <w:pPr>
        <w:widowControl w:val="0"/>
        <w:spacing w:before="14.117431640625" w:line="229.8900032043457" w:lineRule="auto"/>
        <w:ind w:left="25.4400634765625" w:right="165.980224609375" w:hanging="1.19995117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Caltrans: Reconnecting Communities</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9E">
      <w:pPr>
        <w:widowControl w:val="0"/>
        <w:spacing w:line="240" w:lineRule="auto"/>
        <w:ind w:left="21.36001586914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September 2025</w:t>
      </w:r>
    </w:p>
    <w:p w:rsidR="00000000" w:rsidDel="00000000" w:rsidP="00000000" w:rsidRDefault="00000000" w:rsidRPr="00000000" w14:paraId="0000009F">
      <w:pPr>
        <w:widowControl w:val="0"/>
        <w:spacing w:line="240" w:lineRule="auto"/>
        <w:ind w:left="20.160064697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$149M for the entire program. </w:t>
      </w:r>
    </w:p>
    <w:p w:rsidR="00000000" w:rsidDel="00000000" w:rsidP="00000000" w:rsidRDefault="00000000" w:rsidRPr="00000000" w14:paraId="000000A0">
      <w:pPr>
        <w:widowControl w:val="0"/>
        <w:spacing w:line="240" w:lineRule="auto"/>
        <w:ind w:left="23.04000854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 but encouraged </w:t>
      </w:r>
    </w:p>
    <w:p w:rsidR="00000000" w:rsidDel="00000000" w:rsidP="00000000" w:rsidRDefault="00000000" w:rsidRPr="00000000" w14:paraId="000000A1">
      <w:pPr>
        <w:widowControl w:val="0"/>
        <w:spacing w:line="229.8895025253296" w:lineRule="auto"/>
        <w:ind w:left="17.760009765625" w:right="8.392333984375" w:firstLine="1.920013427734375"/>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1155cc"/>
          <w:u w:val="single"/>
          <w:rtl w:val="0"/>
        </w:rPr>
        <w:t xml:space="preserve">https://dot.ca.gov/programs/local-assistance/fed-and-state-programs/rc-h2b</w:t>
      </w:r>
      <w:r w:rsidDel="00000000" w:rsidR="00000000" w:rsidRPr="00000000">
        <w:rPr>
          <w:rFonts w:ascii="Times New Roman" w:cs="Times New Roman" w:eastAsia="Times New Roman" w:hAnsi="Times New Roman"/>
          <w:color w:val="1155cc"/>
          <w:rtl w:val="0"/>
        </w:rPr>
        <w:t xml:space="preserve"> </w:t>
      </w:r>
      <w:r w:rsidDel="00000000" w:rsidR="00000000" w:rsidRPr="00000000">
        <w:rPr>
          <w:rFonts w:ascii="Times New Roman" w:cs="Times New Roman" w:eastAsia="Times New Roman" w:hAnsi="Times New Roman"/>
          <w:rtl w:val="0"/>
        </w:rPr>
        <w:t xml:space="preserve">Highway to Boulevard Pilot Program: Caltrans' Reconnecting Communities Program centers on equitable community engagement and relationship building to facilitate a way for affected communities to express how they are burdened by highway facilities, identify their need for reconnection and improved access, and develop transformational strategies and connectivity solutions. Funding is intended to assist with the conversion of key underutilized highways in the state into multimodal corridors to reconnect communities divided by transportation infrastructure. These legacy impacts will be addressed through community-based transportation planning, design, demolition, and/or reconstruction of city streets, parks, or other infrastructure. </w:t>
      </w:r>
      <w:r w:rsidDel="00000000" w:rsidR="00000000" w:rsidRPr="00000000">
        <w:rPr>
          <w:rtl w:val="0"/>
        </w:rPr>
      </w:r>
    </w:p>
    <w:p w:rsidR="00000000" w:rsidDel="00000000" w:rsidP="00000000" w:rsidRDefault="00000000" w:rsidRPr="00000000" w14:paraId="000000A2">
      <w:pPr>
        <w:widowControl w:val="0"/>
        <w:shd w:fill="ffffff" w:val="clea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before="8.1072998046875" w:line="240" w:lineRule="auto"/>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CalTrans: Local Highway Safety Improvement Program (HSIP) Cycle 11</w:t>
      </w:r>
    </w:p>
    <w:p w:rsidR="00000000" w:rsidDel="00000000" w:rsidP="00000000" w:rsidRDefault="00000000" w:rsidRPr="00000000" w14:paraId="000000A4">
      <w:pPr>
        <w:widowControl w:val="0"/>
        <w:spacing w:before="8.1072998046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Due: </w:t>
      </w:r>
      <w:r w:rsidDel="00000000" w:rsidR="00000000" w:rsidRPr="00000000">
        <w:rPr>
          <w:rFonts w:ascii="Times New Roman" w:cs="Times New Roman" w:eastAsia="Times New Roman" w:hAnsi="Times New Roman"/>
          <w:highlight w:val="yellow"/>
          <w:rtl w:val="0"/>
        </w:rPr>
        <w:t xml:space="preserve">September 2025</w:t>
      </w:r>
    </w:p>
    <w:p w:rsidR="00000000" w:rsidDel="00000000" w:rsidP="00000000" w:rsidRDefault="00000000" w:rsidRPr="00000000" w14:paraId="000000A5">
      <w:pPr>
        <w:widowControl w:val="0"/>
        <w:spacing w:before="8.1072998046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min $100k-max $10m</w:t>
      </w:r>
    </w:p>
    <w:p w:rsidR="00000000" w:rsidDel="00000000" w:rsidP="00000000" w:rsidRDefault="00000000" w:rsidRPr="00000000" w14:paraId="000000A6">
      <w:pPr>
        <w:widowControl w:val="0"/>
        <w:spacing w:before="5.31524658203125" w:line="227.41551876068115" w:lineRule="auto"/>
        <w:ind w:left="30.9600830078125" w:right="848.86474609375" w:hanging="10.800018310546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No</w:t>
      </w:r>
    </w:p>
    <w:p w:rsidR="00000000" w:rsidDel="00000000" w:rsidP="00000000" w:rsidRDefault="00000000" w:rsidRPr="00000000" w14:paraId="000000A7">
      <w:pPr>
        <w:widowControl w:val="0"/>
        <w:spacing w:before="8.1072998046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highlight w:val="yellow"/>
          <w:rtl w:val="0"/>
        </w:rPr>
        <w:t xml:space="preserve">Must be a city, a county, or a tribal government federally recognized within the State of California. </w:t>
      </w:r>
    </w:p>
    <w:p w:rsidR="00000000" w:rsidDel="00000000" w:rsidP="00000000" w:rsidRDefault="00000000" w:rsidRPr="00000000" w14:paraId="000000A8">
      <w:pPr>
        <w:widowControl w:val="0"/>
        <w:spacing w:before="8.1072998046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w:t>
      </w:r>
      <w:hyperlink r:id="rId24">
        <w:r w:rsidDel="00000000" w:rsidR="00000000" w:rsidRPr="00000000">
          <w:rPr>
            <w:rFonts w:ascii="Times New Roman" w:cs="Times New Roman" w:eastAsia="Times New Roman" w:hAnsi="Times New Roman"/>
            <w:color w:val="1155cc"/>
            <w:highlight w:val="yellow"/>
            <w:u w:val="single"/>
            <w:rtl w:val="0"/>
          </w:rPr>
          <w:t xml:space="preserve">https://dot.ca.gov/programs/local-assistance/fed-and-state-programs/highway-safety-improvement-program</w:t>
        </w:r>
      </w:hyperlink>
      <w:r w:rsidDel="00000000" w:rsidR="00000000" w:rsidRPr="00000000">
        <w:rPr>
          <w:rtl w:val="0"/>
        </w:rPr>
      </w:r>
    </w:p>
    <w:p w:rsidR="00000000" w:rsidDel="00000000" w:rsidP="00000000" w:rsidRDefault="00000000" w:rsidRPr="00000000" w14:paraId="000000A9">
      <w:pPr>
        <w:widowControl w:val="0"/>
        <w:spacing w:before="8.1072998046875"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highlight w:val="yellow"/>
          <w:rtl w:val="0"/>
        </w:rPr>
        <w:t xml:space="preserve">Purpose:</w:t>
      </w:r>
      <w:r w:rsidDel="00000000" w:rsidR="00000000" w:rsidRPr="00000000">
        <w:rPr>
          <w:rFonts w:ascii="Times New Roman" w:cs="Times New Roman" w:eastAsia="Times New Roman" w:hAnsi="Times New Roman"/>
          <w:highlight w:val="yellow"/>
          <w:rtl w:val="0"/>
        </w:rPr>
        <w:t xml:space="preserve"> achieving a significant reduction in fatalities and serious injuries on all public roads. The Division of Local Assistance (DLA) manages California's local agency share of HSIP funds. California's Local HSIP focuses on infrastructure projects with nationally recognized crash reduction factors (CRFs). Local HSIP projects must be identified on the basis of crash experience, crash potential, crash rate, or other data-supported means.</w:t>
      </w:r>
      <w:r w:rsidDel="00000000" w:rsidR="00000000" w:rsidRPr="00000000">
        <w:rPr>
          <w:rtl w:val="0"/>
        </w:rPr>
      </w:r>
    </w:p>
    <w:p w:rsidR="00000000" w:rsidDel="00000000" w:rsidP="00000000" w:rsidRDefault="00000000" w:rsidRPr="00000000" w14:paraId="000000AA">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B">
      <w:pPr>
        <w:widowControl w:val="0"/>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USDOT: Reconnecting Communities Pilot (RCP) Discretionary Grant Program</w:t>
      </w:r>
    </w:p>
    <w:p w:rsidR="00000000" w:rsidDel="00000000" w:rsidP="00000000" w:rsidRDefault="00000000" w:rsidRPr="00000000" w14:paraId="000000AC">
      <w:pPr>
        <w:widowControl w:val="0"/>
        <w:numPr>
          <w:ilvl w:val="0"/>
          <w:numId w:val="7"/>
        </w:numPr>
        <w:spacing w:line="240" w:lineRule="auto"/>
        <w:ind w:left="720" w:hanging="360"/>
        <w:rPr>
          <w:color w:val="222222"/>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w:t>
      </w:r>
      <w:r w:rsidDel="00000000" w:rsidR="00000000" w:rsidRPr="00000000">
        <w:rPr>
          <w:rFonts w:ascii="Times New Roman" w:cs="Times New Roman" w:eastAsia="Times New Roman" w:hAnsi="Times New Roman"/>
          <w:color w:val="222222"/>
          <w:highlight w:val="yellow"/>
          <w:rtl w:val="0"/>
        </w:rPr>
        <w:t xml:space="preserve"> September 2025</w:t>
      </w:r>
    </w:p>
    <w:p w:rsidR="00000000" w:rsidDel="00000000" w:rsidP="00000000" w:rsidRDefault="00000000" w:rsidRPr="00000000" w14:paraId="000000AD">
      <w:pPr>
        <w:widowControl w:val="0"/>
        <w:numPr>
          <w:ilvl w:val="0"/>
          <w:numId w:val="7"/>
        </w:numPr>
        <w:spacing w:line="240" w:lineRule="auto"/>
        <w:ind w:left="720" w:hanging="360"/>
        <w:rPr>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AE">
      <w:pPr>
        <w:widowControl w:val="0"/>
        <w:numPr>
          <w:ilvl w:val="1"/>
          <w:numId w:val="7"/>
        </w:numPr>
        <w:spacing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Community Planning Grants</w:t>
      </w:r>
      <w:r w:rsidDel="00000000" w:rsidR="00000000" w:rsidRPr="00000000">
        <w:rPr>
          <w:rFonts w:ascii="Times New Roman" w:cs="Times New Roman" w:eastAsia="Times New Roman" w:hAnsi="Times New Roman"/>
          <w:color w:val="222222"/>
          <w:rtl w:val="0"/>
        </w:rPr>
        <w:t xml:space="preserve">: 80% federal share, 20% local match.</w:t>
      </w:r>
    </w:p>
    <w:p w:rsidR="00000000" w:rsidDel="00000000" w:rsidP="00000000" w:rsidRDefault="00000000" w:rsidRPr="00000000" w14:paraId="000000AF">
      <w:pPr>
        <w:widowControl w:val="0"/>
        <w:numPr>
          <w:ilvl w:val="1"/>
          <w:numId w:val="7"/>
        </w:numPr>
        <w:spacing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Capital Construction Grants</w:t>
      </w:r>
      <w:r w:rsidDel="00000000" w:rsidR="00000000" w:rsidRPr="00000000">
        <w:rPr>
          <w:rFonts w:ascii="Times New Roman" w:cs="Times New Roman" w:eastAsia="Times New Roman" w:hAnsi="Times New Roman"/>
          <w:color w:val="222222"/>
          <w:rtl w:val="0"/>
        </w:rPr>
        <w:t xml:space="preserve">: 50% federal share, 50% local match (other federal funds may increase the federal share to 80%).</w:t>
      </w:r>
    </w:p>
    <w:p w:rsidR="00000000" w:rsidDel="00000000" w:rsidP="00000000" w:rsidRDefault="00000000" w:rsidRPr="00000000" w14:paraId="000000B0">
      <w:pPr>
        <w:widowControl w:val="0"/>
        <w:numPr>
          <w:ilvl w:val="0"/>
          <w:numId w:val="7"/>
        </w:numPr>
        <w:spacing w:line="240" w:lineRule="auto"/>
        <w:ind w:left="720" w:hanging="360"/>
        <w:rPr>
          <w:color w:val="222222"/>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B1">
      <w:pPr>
        <w:widowControl w:val="0"/>
        <w:numPr>
          <w:ilvl w:val="1"/>
          <w:numId w:val="7"/>
        </w:numPr>
        <w:spacing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Planning Grants</w:t>
      </w:r>
      <w:r w:rsidDel="00000000" w:rsidR="00000000" w:rsidRPr="00000000">
        <w:rPr>
          <w:rFonts w:ascii="Times New Roman" w:cs="Times New Roman" w:eastAsia="Times New Roman" w:hAnsi="Times New Roman"/>
          <w:color w:val="222222"/>
          <w:rtl w:val="0"/>
        </w:rPr>
        <w:t xml:space="preserve">: Up to $2 million.</w:t>
      </w:r>
    </w:p>
    <w:p w:rsidR="00000000" w:rsidDel="00000000" w:rsidP="00000000" w:rsidRDefault="00000000" w:rsidRPr="00000000" w14:paraId="000000B2">
      <w:pPr>
        <w:widowControl w:val="0"/>
        <w:numPr>
          <w:ilvl w:val="1"/>
          <w:numId w:val="7"/>
        </w:numPr>
        <w:spacing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Capital Construction Grants</w:t>
      </w:r>
      <w:r w:rsidDel="00000000" w:rsidR="00000000" w:rsidRPr="00000000">
        <w:rPr>
          <w:rFonts w:ascii="Times New Roman" w:cs="Times New Roman" w:eastAsia="Times New Roman" w:hAnsi="Times New Roman"/>
          <w:color w:val="222222"/>
          <w:rtl w:val="0"/>
        </w:rPr>
        <w:t xml:space="preserve">: $5 million to $100 million.</w:t>
      </w:r>
    </w:p>
    <w:p w:rsidR="00000000" w:rsidDel="00000000" w:rsidP="00000000" w:rsidRDefault="00000000" w:rsidRPr="00000000" w14:paraId="000000B3">
      <w:pPr>
        <w:widowControl w:val="0"/>
        <w:numPr>
          <w:ilvl w:val="0"/>
          <w:numId w:val="7"/>
        </w:numPr>
        <w:spacing w:line="240" w:lineRule="auto"/>
        <w:ind w:left="720" w:hanging="360"/>
        <w:rPr>
          <w:color w:val="222222"/>
        </w:rPr>
      </w:pPr>
      <w:r w:rsidDel="00000000" w:rsidR="00000000" w:rsidRPr="00000000">
        <w:rPr>
          <w:rFonts w:ascii="Times New Roman" w:cs="Times New Roman" w:eastAsia="Times New Roman" w:hAnsi="Times New Roman"/>
          <w:b w:val="1"/>
          <w:color w:val="222222"/>
          <w:rtl w:val="0"/>
        </w:rPr>
        <w:t xml:space="preserve">Eligibility</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B4">
      <w:pPr>
        <w:widowControl w:val="0"/>
        <w:numPr>
          <w:ilvl w:val="1"/>
          <w:numId w:val="7"/>
        </w:numPr>
        <w:spacing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Planning Grants</w:t>
      </w:r>
      <w:r w:rsidDel="00000000" w:rsidR="00000000" w:rsidRPr="00000000">
        <w:rPr>
          <w:rFonts w:ascii="Times New Roman" w:cs="Times New Roman" w:eastAsia="Times New Roman" w:hAnsi="Times New Roman"/>
          <w:color w:val="222222"/>
          <w:rtl w:val="0"/>
        </w:rPr>
        <w:t xml:space="preserve">: States, local governments, tribal governments, metropolitan planning organizations, nonprofit organizations.</w:t>
      </w:r>
    </w:p>
    <w:p w:rsidR="00000000" w:rsidDel="00000000" w:rsidP="00000000" w:rsidRDefault="00000000" w:rsidRPr="00000000" w14:paraId="000000B5">
      <w:pPr>
        <w:widowControl w:val="0"/>
        <w:numPr>
          <w:ilvl w:val="1"/>
          <w:numId w:val="7"/>
        </w:numPr>
        <w:spacing w:after="0" w:afterAutospacing="0"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Capital Construction Grants</w:t>
      </w:r>
      <w:r w:rsidDel="00000000" w:rsidR="00000000" w:rsidRPr="00000000">
        <w:rPr>
          <w:rFonts w:ascii="Times New Roman" w:cs="Times New Roman" w:eastAsia="Times New Roman" w:hAnsi="Times New Roman"/>
          <w:color w:val="222222"/>
          <w:rtl w:val="0"/>
        </w:rPr>
        <w:t xml:space="preserve">: Facility owners (e.g., states, local governments, tribal governments) with completed planning activities.</w:t>
      </w:r>
    </w:p>
    <w:p w:rsidR="00000000" w:rsidDel="00000000" w:rsidP="00000000" w:rsidRDefault="00000000" w:rsidRPr="00000000" w14:paraId="000000B6">
      <w:pPr>
        <w:widowControl w:val="0"/>
        <w:numPr>
          <w:ilvl w:val="0"/>
          <w:numId w:val="7"/>
        </w:numPr>
        <w:spacing w:after="0" w:afterAutospacing="0" w:before="0" w:beforeAutospacing="0" w:line="240" w:lineRule="auto"/>
        <w:ind w:left="720" w:hanging="360"/>
        <w:rPr>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25">
        <w:r w:rsidDel="00000000" w:rsidR="00000000" w:rsidRPr="00000000">
          <w:rPr>
            <w:rFonts w:ascii="Times New Roman" w:cs="Times New Roman" w:eastAsia="Times New Roman" w:hAnsi="Times New Roman"/>
            <w:color w:val="1155cc"/>
            <w:u w:val="single"/>
            <w:rtl w:val="0"/>
          </w:rPr>
          <w:t xml:space="preserve">RCP Program Information</w:t>
        </w:r>
      </w:hyperlink>
      <w:r w:rsidDel="00000000" w:rsidR="00000000" w:rsidRPr="00000000">
        <w:rPr>
          <w:rtl w:val="0"/>
        </w:rPr>
      </w:r>
    </w:p>
    <w:p w:rsidR="00000000" w:rsidDel="00000000" w:rsidP="00000000" w:rsidRDefault="00000000" w:rsidRPr="00000000" w14:paraId="000000B7">
      <w:pPr>
        <w:widowControl w:val="0"/>
        <w:numPr>
          <w:ilvl w:val="0"/>
          <w:numId w:val="7"/>
        </w:numPr>
        <w:spacing w:after="0" w:afterAutospacing="0" w:before="0" w:beforeAutospacing="0" w:line="240" w:lineRule="auto"/>
        <w:ind w:left="720" w:hanging="360"/>
        <w:rPr>
          <w:color w:val="222222"/>
        </w:rPr>
      </w:pPr>
      <w:r w:rsidDel="00000000" w:rsidR="00000000" w:rsidRPr="00000000">
        <w:rPr>
          <w:rFonts w:ascii="Times New Roman" w:cs="Times New Roman" w:eastAsia="Times New Roman" w:hAnsi="Times New Roman"/>
          <w:b w:val="1"/>
          <w:color w:val="222222"/>
          <w:rtl w:val="0"/>
        </w:rPr>
        <w:t xml:space="preserve">Summary</w:t>
      </w:r>
      <w:r w:rsidDel="00000000" w:rsidR="00000000" w:rsidRPr="00000000">
        <w:rPr>
          <w:rFonts w:ascii="Times New Roman" w:cs="Times New Roman" w:eastAsia="Times New Roman" w:hAnsi="Times New Roman"/>
          <w:color w:val="222222"/>
          <w:rtl w:val="0"/>
        </w:rPr>
        <w:t xml:space="preserve">: The U.S. Department of Transportation's Reconnecting Communities Pilot (RCP) program offers competitive grants to address and remove transportation infrastructure barriers that limit mobility and access in communities, particularly those that have been historically disadvantaged. The program supports projects that remove, retrofit, or mitigate highways, rail lines, or other facilities that divide neighborhoods, limit access to essential services, or restrict economic development.</w:t>
        <w:br w:type="textWrapping"/>
      </w:r>
      <w:r w:rsidDel="00000000" w:rsidR="00000000" w:rsidRPr="00000000">
        <w:rPr>
          <w:rFonts w:ascii="Times New Roman" w:cs="Times New Roman" w:eastAsia="Times New Roman" w:hAnsi="Times New Roman"/>
          <w:b w:val="1"/>
          <w:color w:val="222222"/>
          <w:rtl w:val="0"/>
        </w:rPr>
        <w:t xml:space="preserve">Eligible Projects:</w:t>
      </w:r>
    </w:p>
    <w:p w:rsidR="00000000" w:rsidDel="00000000" w:rsidP="00000000" w:rsidRDefault="00000000" w:rsidRPr="00000000" w14:paraId="000000B8">
      <w:pPr>
        <w:widowControl w:val="0"/>
        <w:numPr>
          <w:ilvl w:val="1"/>
          <w:numId w:val="7"/>
        </w:numPr>
        <w:spacing w:after="0" w:afterAutospacing="0" w:before="0" w:beforeAutospacing="0"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Planning Grants</w:t>
      </w:r>
      <w:r w:rsidDel="00000000" w:rsidR="00000000" w:rsidRPr="00000000">
        <w:rPr>
          <w:rFonts w:ascii="Times New Roman" w:cs="Times New Roman" w:eastAsia="Times New Roman" w:hAnsi="Times New Roman"/>
          <w:color w:val="222222"/>
          <w:rtl w:val="0"/>
        </w:rPr>
        <w:t xml:space="preserve">: Fund studies and public engagement activities related to removing or retrofitting existing infrastructure.</w:t>
      </w:r>
    </w:p>
    <w:p w:rsidR="00000000" w:rsidDel="00000000" w:rsidP="00000000" w:rsidRDefault="00000000" w:rsidRPr="00000000" w14:paraId="000000B9">
      <w:pPr>
        <w:widowControl w:val="0"/>
        <w:numPr>
          <w:ilvl w:val="1"/>
          <w:numId w:val="7"/>
        </w:numPr>
        <w:spacing w:after="0" w:afterAutospacing="0" w:before="0" w:beforeAutospacing="0" w:line="240" w:lineRule="auto"/>
        <w:ind w:left="1440" w:hanging="360"/>
        <w:rPr>
          <w:color w:val="222222"/>
        </w:rPr>
      </w:pPr>
      <w:r w:rsidDel="00000000" w:rsidR="00000000" w:rsidRPr="00000000">
        <w:rPr>
          <w:rFonts w:ascii="Times New Roman" w:cs="Times New Roman" w:eastAsia="Times New Roman" w:hAnsi="Times New Roman"/>
          <w:b w:val="1"/>
          <w:color w:val="222222"/>
          <w:rtl w:val="0"/>
        </w:rPr>
        <w:t xml:space="preserve">Capital Construction Grants</w:t>
      </w:r>
      <w:r w:rsidDel="00000000" w:rsidR="00000000" w:rsidRPr="00000000">
        <w:rPr>
          <w:rFonts w:ascii="Times New Roman" w:cs="Times New Roman" w:eastAsia="Times New Roman" w:hAnsi="Times New Roman"/>
          <w:color w:val="222222"/>
          <w:rtl w:val="0"/>
        </w:rPr>
        <w:t xml:space="preserve">: Fund the physical removal, retrofit, or replacement of existing facilities to restore community connectivity.</w:t>
      </w:r>
    </w:p>
    <w:p w:rsidR="00000000" w:rsidDel="00000000" w:rsidP="00000000" w:rsidRDefault="00000000" w:rsidRPr="00000000" w14:paraId="000000BA">
      <w:pPr>
        <w:widowControl w:val="0"/>
        <w:numPr>
          <w:ilvl w:val="0"/>
          <w:numId w:val="7"/>
        </w:numPr>
        <w:spacing w:after="0" w:afterAutospacing="0" w:before="0" w:beforeAutospacing="0" w:line="240" w:lineRule="auto"/>
        <w:ind w:left="72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Priority Considerations:</w:t>
      </w:r>
    </w:p>
    <w:p w:rsidR="00000000" w:rsidDel="00000000" w:rsidP="00000000" w:rsidRDefault="00000000" w:rsidRPr="00000000" w14:paraId="000000BB">
      <w:pPr>
        <w:widowControl w:val="0"/>
        <w:numPr>
          <w:ilvl w:val="1"/>
          <w:numId w:val="7"/>
        </w:numPr>
        <w:spacing w:after="0" w:afterAutospacing="0" w:before="0" w:beforeAutospacing="0" w:line="240" w:lineRule="auto"/>
        <w:ind w:left="144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Projects that demonstrate strong community engagement and partnership.</w:t>
      </w:r>
    </w:p>
    <w:p w:rsidR="00000000" w:rsidDel="00000000" w:rsidP="00000000" w:rsidRDefault="00000000" w:rsidRPr="00000000" w14:paraId="000000BC">
      <w:pPr>
        <w:widowControl w:val="0"/>
        <w:numPr>
          <w:ilvl w:val="1"/>
          <w:numId w:val="7"/>
        </w:numPr>
        <w:spacing w:after="0" w:afterAutospacing="0" w:before="0" w:beforeAutospacing="0" w:line="240" w:lineRule="auto"/>
        <w:ind w:left="144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Projects that include strategies for equitable development and anti-displacement.</w:t>
      </w:r>
    </w:p>
    <w:p w:rsidR="00000000" w:rsidDel="00000000" w:rsidP="00000000" w:rsidRDefault="00000000" w:rsidRPr="00000000" w14:paraId="000000BD">
      <w:pPr>
        <w:widowControl w:val="0"/>
        <w:numPr>
          <w:ilvl w:val="1"/>
          <w:numId w:val="7"/>
        </w:numPr>
        <w:spacing w:after="200" w:before="0" w:beforeAutospacing="0" w:line="240" w:lineRule="auto"/>
        <w:ind w:left="144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Projects that are ready for implementation, with completed planning and environmental reviews.</w:t>
      </w:r>
      <w:r w:rsidDel="00000000" w:rsidR="00000000" w:rsidRPr="00000000">
        <w:rPr>
          <w:rtl w:val="0"/>
        </w:rPr>
      </w:r>
    </w:p>
    <w:p w:rsidR="00000000" w:rsidDel="00000000" w:rsidP="00000000" w:rsidRDefault="00000000" w:rsidRPr="00000000" w14:paraId="000000BE">
      <w:pPr>
        <w:widowControl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Building Resilient Infrastructure and Communities (BRIC)</w:t>
      </w:r>
    </w:p>
    <w:p w:rsidR="00000000" w:rsidDel="00000000" w:rsidP="00000000" w:rsidRDefault="00000000" w:rsidRPr="00000000" w14:paraId="000000BF">
      <w:pPr>
        <w:widowControl w:val="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October 2025</w:t>
      </w:r>
    </w:p>
    <w:p w:rsidR="00000000" w:rsidDel="00000000" w:rsidP="00000000" w:rsidRDefault="00000000" w:rsidRPr="00000000" w14:paraId="000000C0">
      <w:pPr>
        <w:widowControl w:val="0"/>
        <w:rPr>
          <w:rFonts w:ascii="Times New Roman" w:cs="Times New Roman" w:eastAsia="Times New Roman" w:hAnsi="Times New Roman"/>
          <w:color w:val="00796b"/>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TBD</w:t>
      </w:r>
      <w:r w:rsidDel="00000000" w:rsidR="00000000" w:rsidRPr="00000000">
        <w:rPr>
          <w:rtl w:val="0"/>
        </w:rPr>
      </w:r>
    </w:p>
    <w:p w:rsidR="00000000" w:rsidDel="00000000" w:rsidP="00000000" w:rsidRDefault="00000000" w:rsidRPr="00000000" w14:paraId="000000C1">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00C2">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governments, including cities, townships, counties, special district governments, state agencies and federally recognized tribal governments (who choose to apply as subapplicants) are considered subapplicants. They must submit subapplications to their state, territory or tribal applicant agency.</w:t>
      </w:r>
    </w:p>
    <w:p w:rsidR="00000000" w:rsidDel="00000000" w:rsidP="00000000" w:rsidRDefault="00000000" w:rsidRPr="00000000" w14:paraId="000000C3">
      <w:pPr>
        <w:widowControl w:val="0"/>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Subapplicants must have a FEMA-approved local or tribal Hazard Mitigation Plan in accordance with </w:t>
      </w:r>
      <w:hyperlink r:id="rId26">
        <w:r w:rsidDel="00000000" w:rsidR="00000000" w:rsidRPr="00000000">
          <w:rPr>
            <w:rFonts w:ascii="Times New Roman" w:cs="Times New Roman" w:eastAsia="Times New Roman" w:hAnsi="Times New Roman"/>
            <w:rtl w:val="0"/>
          </w:rPr>
          <w:t xml:space="preserve">Title 44 Code of Federal Regulations Part 201</w:t>
        </w:r>
      </w:hyperlink>
      <w:r w:rsidDel="00000000" w:rsidR="00000000" w:rsidRPr="00000000">
        <w:rPr>
          <w:rFonts w:ascii="Times New Roman" w:cs="Times New Roman" w:eastAsia="Times New Roman" w:hAnsi="Times New Roman"/>
          <w:rtl w:val="0"/>
        </w:rPr>
        <w:t xml:space="preserve"> by the application deadline. They must also have one at the time of obligation of grant funds for hazard mitigation projects and capability- and capacity-building activities. Hazard mitigation planning and planning-related activities, partnerships and building codes are exempt from the plan requirement. Federally recognized tribal governments, submitting as subapplicants to a state or territory, are included in this exemption.</w:t>
      </w:r>
      <w:r w:rsidDel="00000000" w:rsidR="00000000" w:rsidRPr="00000000">
        <w:rPr>
          <w:rtl w:val="0"/>
        </w:rPr>
      </w:r>
    </w:p>
    <w:p w:rsidR="00000000" w:rsidDel="00000000" w:rsidP="00000000" w:rsidRDefault="00000000" w:rsidRPr="00000000" w14:paraId="000000C4">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7">
        <w:r w:rsidDel="00000000" w:rsidR="00000000" w:rsidRPr="00000000">
          <w:rPr>
            <w:rFonts w:ascii="Times New Roman" w:cs="Times New Roman" w:eastAsia="Times New Roman" w:hAnsi="Times New Roman"/>
            <w:color w:val="1155cc"/>
            <w:u w:val="single"/>
            <w:rtl w:val="0"/>
          </w:rPr>
          <w:t xml:space="preserve">https://www.fema.gov/grants/mitigation/building-resilient-infrastructure-communities/before-apply</w:t>
        </w:r>
      </w:hyperlink>
      <w:r w:rsidDel="00000000" w:rsidR="00000000" w:rsidRPr="00000000">
        <w:rPr>
          <w:rtl w:val="0"/>
        </w:rPr>
      </w:r>
    </w:p>
    <w:p w:rsidR="00000000" w:rsidDel="00000000" w:rsidP="00000000" w:rsidRDefault="00000000" w:rsidRPr="00000000" w14:paraId="000000C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The Building Resilient Infrastructure and Communities program aims to categorically shift the federal focus away from reactive disaster spending and toward research-supported, proactive investment in community resilience. Examples of BRIC projects are ones that demonstrate innovative approaches to partnerships, such as shared funding mechanisms, and/or project design.</w:t>
      </w:r>
    </w:p>
    <w:p w:rsidR="00000000" w:rsidDel="00000000" w:rsidP="00000000" w:rsidRDefault="00000000" w:rsidRPr="00000000" w14:paraId="000000C6">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example, an innovative project may bring multiple funding sources or in-kind resources from a range of private and public sector partners. Or an innovative project may offer multiple benefits to a community in addition to the benefit of risk reduction.</w:t>
      </w:r>
    </w:p>
    <w:p w:rsidR="00000000" w:rsidDel="00000000" w:rsidP="00000000" w:rsidRDefault="00000000" w:rsidRPr="00000000" w14:paraId="000000C7">
      <w:pPr>
        <w:widowControl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rtl w:val="0"/>
        </w:rPr>
        <w:t xml:space="preserve">Through BRIC, FEMA continues to invest in a variety of mitigation activities with an added focus on infrastructure projects benefiting disadvantaged communities, nature-based solutions, climate resilience and adaptation, and adopting hazard resistant building codes.</w:t>
      </w:r>
      <w:r w:rsidDel="00000000" w:rsidR="00000000" w:rsidRPr="00000000">
        <w:rPr>
          <w:rtl w:val="0"/>
        </w:rPr>
      </w:r>
    </w:p>
    <w:p w:rsidR="00000000" w:rsidDel="00000000" w:rsidP="00000000" w:rsidRDefault="00000000" w:rsidRPr="00000000" w14:paraId="000000C8">
      <w:pPr>
        <w:widowControl w:val="0"/>
        <w:spacing w:before="282.835693359375" w:line="229.8895025253296" w:lineRule="auto"/>
        <w:ind w:left="20.160064697265625" w:right="642.777099609375" w:firstLine="2.87994384765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u w:val="single"/>
          <w:rtl w:val="0"/>
        </w:rPr>
        <w:t xml:space="preserve">Economic Development Administration (EDA)</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b w:val="1"/>
          <w:u w:val="single"/>
          <w:rtl w:val="0"/>
        </w:rPr>
        <w:t xml:space="preserve">PWEAA, Recompete, </w:t>
      </w:r>
      <w:r w:rsidDel="00000000" w:rsidR="00000000" w:rsidRPr="00000000">
        <w:rPr>
          <w:rFonts w:ascii="Times New Roman" w:cs="Times New Roman" w:eastAsia="Times New Roman" w:hAnsi="Times New Roman"/>
          <w:b w:val="1"/>
          <w:u w:val="single"/>
          <w:rtl w:val="0"/>
        </w:rPr>
        <w:t xml:space="preserve">Build to Scale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PWEAA is rolling, Build to Scale should be due </w:t>
      </w:r>
      <w:r w:rsidDel="00000000" w:rsidR="00000000" w:rsidRPr="00000000">
        <w:rPr>
          <w:rFonts w:ascii="Times New Roman" w:cs="Times New Roman" w:eastAsia="Times New Roman" w:hAnsi="Times New Roman"/>
          <w:highlight w:val="yellow"/>
          <w:rtl w:val="0"/>
        </w:rPr>
        <w:t xml:space="preserve">October 2025 </w:t>
      </w:r>
    </w:p>
    <w:p w:rsidR="00000000" w:rsidDel="00000000" w:rsidP="00000000" w:rsidRDefault="00000000" w:rsidRPr="00000000" w14:paraId="000000C9">
      <w:pPr>
        <w:widowControl w:val="0"/>
        <w:spacing w:line="229.8895025253296" w:lineRule="auto"/>
        <w:ind w:left="20.160064697265625" w:right="642.777099609375" w:firstLine="2.87994384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$100,000 to $30 million. </w:t>
      </w:r>
    </w:p>
    <w:p w:rsidR="00000000" w:rsidDel="00000000" w:rsidP="00000000" w:rsidRDefault="00000000" w:rsidRPr="00000000" w14:paraId="000000CA">
      <w:pPr>
        <w:widowControl w:val="0"/>
        <w:spacing w:before="5.31524658203125" w:line="227.41551876068115" w:lineRule="auto"/>
        <w:ind w:left="30.9600830078125" w:right="848.86474609375" w:hanging="10.800018310546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CB">
      <w:pPr>
        <w:widowControl w:val="0"/>
        <w:spacing w:before="6.007080078125" w:line="240" w:lineRule="auto"/>
        <w:ind w:left="21.3600158691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Due: </w:t>
      </w:r>
      <w:r w:rsidDel="00000000" w:rsidR="00000000" w:rsidRPr="00000000">
        <w:rPr>
          <w:rFonts w:ascii="Times New Roman" w:cs="Times New Roman" w:eastAsia="Times New Roman" w:hAnsi="Times New Roman"/>
          <w:rtl w:val="0"/>
        </w:rPr>
        <w:t xml:space="preserve">Rolling basis, no deadline. </w:t>
      </w:r>
    </w:p>
    <w:p w:rsidR="00000000" w:rsidDel="00000000" w:rsidP="00000000" w:rsidRDefault="00000000" w:rsidRPr="00000000" w14:paraId="000000CC">
      <w:pPr>
        <w:widowControl w:val="0"/>
        <w:spacing w:before="10.162353515625" w:line="240" w:lineRule="auto"/>
        <w:ind w:left="22.7999877929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8">
        <w:r w:rsidDel="00000000" w:rsidR="00000000" w:rsidRPr="00000000">
          <w:rPr>
            <w:rFonts w:ascii="Times New Roman" w:cs="Times New Roman" w:eastAsia="Times New Roman" w:hAnsi="Times New Roman"/>
            <w:color w:val="1155cc"/>
            <w:u w:val="single"/>
            <w:rtl w:val="0"/>
          </w:rPr>
          <w:t xml:space="preserve">https://www.eda.gov/funding/funding-opportunities</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CD">
      <w:pPr>
        <w:widowControl w:val="0"/>
        <w:spacing w:line="229.88847255706787" w:lineRule="auto"/>
        <w:ind w:left="19.680023193359375" w:right="529.90966796875" w:firstLine="4.56008911132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 </w:t>
      </w:r>
    </w:p>
    <w:p w:rsidR="00000000" w:rsidDel="00000000" w:rsidP="00000000" w:rsidRDefault="00000000" w:rsidRPr="00000000" w14:paraId="000000CE">
      <w:pPr>
        <w:widowControl w:val="0"/>
        <w:spacing w:before="6.00830078125" w:line="240" w:lineRule="auto"/>
        <w:ind w:left="31.6799926757812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***CEDS (Comprehensive Economic Development Strategy) needed for EDA grants </w:t>
      </w:r>
    </w:p>
    <w:p w:rsidR="00000000" w:rsidDel="00000000" w:rsidP="00000000" w:rsidRDefault="00000000" w:rsidRPr="00000000" w14:paraId="000000CF">
      <w:pPr>
        <w:widowControl w:val="0"/>
        <w:spacing w:before="6.00830078125" w:line="240" w:lineRule="auto"/>
        <w:ind w:left="31.67999267578125"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D0">
      <w:pPr>
        <w:widowControl w:val="0"/>
        <w:spacing w:line="240" w:lineRule="auto"/>
        <w:ind w:left="23.76007080078125" w:firstLine="0"/>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USBR: WaterSmart WEE Grant Program:</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0D1">
      <w:pPr>
        <w:widowControl w:val="0"/>
        <w:spacing w:line="240" w:lineRule="auto"/>
        <w:ind w:left="21.36001586914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 </w:t>
      </w:r>
      <w:r w:rsidDel="00000000" w:rsidR="00000000" w:rsidRPr="00000000">
        <w:rPr>
          <w:rFonts w:ascii="Times New Roman" w:cs="Times New Roman" w:eastAsia="Times New Roman" w:hAnsi="Times New Roman"/>
          <w:highlight w:val="yellow"/>
          <w:rtl w:val="0"/>
        </w:rPr>
        <w:t xml:space="preserve">November 2025</w:t>
      </w:r>
    </w:p>
    <w:p w:rsidR="00000000" w:rsidDel="00000000" w:rsidP="00000000" w:rsidRDefault="00000000" w:rsidRPr="00000000" w14:paraId="000000D2">
      <w:pPr>
        <w:widowControl w:val="0"/>
        <w:spacing w:line="240" w:lineRule="auto"/>
        <w:ind w:left="23.0400085449218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Yes 50% </w:t>
      </w:r>
    </w:p>
    <w:p w:rsidR="00000000" w:rsidDel="00000000" w:rsidP="00000000" w:rsidRDefault="00000000" w:rsidRPr="00000000" w14:paraId="000000D3">
      <w:pPr>
        <w:widowControl w:val="0"/>
        <w:spacing w:line="240" w:lineRule="auto"/>
        <w:ind w:left="20.160064697265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up to $5 Million </w:t>
      </w:r>
    </w:p>
    <w:p w:rsidR="00000000" w:rsidDel="00000000" w:rsidP="00000000" w:rsidRDefault="00000000" w:rsidRPr="00000000" w14:paraId="000000D4">
      <w:pPr>
        <w:widowControl w:val="0"/>
        <w:spacing w:line="229.88847255706787" w:lineRule="auto"/>
        <w:ind w:left="19.680023193359375" w:right="108.695068359375" w:firstLine="5.760040283203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objective of the WaterSMART Water and Energy Efficiency Grants Funding Opportunity is to invite states, Indian tribes, irrigation districts, water districts, other organizations with water or power delivery authority, and partnering nonprofit conservation organizations to leverage their money and resources by cost sharing with Reclamation on projects that seek to conserve and use water more efficiently; increase the production of renewable energy; mitigate conflict risk in areas at a high risk of future water conflict; and accomplish other benefits that contribute to water supply sustainability in the western United States. </w:t>
      </w:r>
    </w:p>
    <w:p w:rsidR="00000000" w:rsidDel="00000000" w:rsidP="00000000" w:rsidRDefault="00000000" w:rsidRPr="00000000" w14:paraId="000000D5">
      <w:pPr>
        <w:widowControl w:val="0"/>
        <w:spacing w:before="6.00830078125" w:line="229.88847255706787" w:lineRule="auto"/>
        <w:ind w:left="22.79998779296875" w:right="2312.633056640625" w:hanging="0.71990966796875"/>
        <w:rPr>
          <w:rFonts w:ascii="Times New Roman" w:cs="Times New Roman" w:eastAsia="Times New Roman" w:hAnsi="Times New Roman"/>
          <w:color w:val="1155cc"/>
          <w:highlight w:val="yellow"/>
        </w:rPr>
      </w:pPr>
      <w:r w:rsidDel="00000000" w:rsidR="00000000" w:rsidRPr="00000000">
        <w:rPr>
          <w:rFonts w:ascii="Times New Roman" w:cs="Times New Roman" w:eastAsia="Times New Roman" w:hAnsi="Times New Roman"/>
          <w:highlight w:val="yellow"/>
          <w:rtl w:val="0"/>
        </w:rPr>
        <w:t xml:space="preserve">Federal USBOR grant. Can fund scada, installation of water meters, etc. </w:t>
      </w:r>
      <w:r w:rsidDel="00000000" w:rsidR="00000000" w:rsidRPr="00000000">
        <w:rPr>
          <w:rFonts w:ascii="Times New Roman" w:cs="Times New Roman" w:eastAsia="Times New Roman" w:hAnsi="Times New Roman"/>
          <w:b w:val="1"/>
          <w:highlight w:val="yellow"/>
          <w:rtl w:val="0"/>
        </w:rPr>
        <w:t xml:space="preserve">Link: </w:t>
      </w:r>
      <w:r w:rsidDel="00000000" w:rsidR="00000000" w:rsidRPr="00000000">
        <w:rPr>
          <w:rFonts w:ascii="Times New Roman" w:cs="Times New Roman" w:eastAsia="Times New Roman" w:hAnsi="Times New Roman"/>
          <w:color w:val="1155cc"/>
          <w:highlight w:val="yellow"/>
          <w:u w:val="single"/>
          <w:rtl w:val="0"/>
        </w:rPr>
        <w:t xml:space="preserve">https://www.grants.gov/search-results-detail/350982</w:t>
      </w:r>
      <w:r w:rsidDel="00000000" w:rsidR="00000000" w:rsidRPr="00000000">
        <w:rPr>
          <w:rtl w:val="0"/>
        </w:rPr>
      </w:r>
    </w:p>
    <w:p w:rsidR="00000000" w:rsidDel="00000000" w:rsidP="00000000" w:rsidRDefault="00000000" w:rsidRPr="00000000" w14:paraId="000000D6">
      <w:pPr>
        <w:widowControl w:val="0"/>
        <w:spacing w:line="229.88847255706787" w:lineRule="auto"/>
        <w:ind w:left="22.320098876953125" w:right="21.3671875" w:firstLine="3.1199645996093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Through WaterSMART Water and Energy Efficiency Grants (formerly Challenge Grants) Reclamation provides 50/50 cost share funding to irrigation and water districts, tribes, states and other entities with water or power delivery authority. Projects conserve and use water more efficiently; increase the production of hydropower; mitigate conflict risk in areas at a high risk of future water conflict; and accomplish other benefits that contribute to water supply reliability in the western United States. Projects are selected through a competitive process and the focus is on projects that can be completed within two or three years. </w:t>
      </w:r>
    </w:p>
    <w:p w:rsidR="00000000" w:rsidDel="00000000" w:rsidP="00000000" w:rsidRDefault="00000000" w:rsidRPr="00000000" w14:paraId="000000D7">
      <w:pPr>
        <w:widowControl w:val="0"/>
        <w:spacing w:line="229.88821506500244" w:lineRule="auto"/>
        <w:ind w:left="624.1200256347656" w:right="841.2017822265625" w:firstLine="0"/>
        <w:jc w:val="cente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EPA: Environmental and Climate Justice Community Change Grants Program</w:t>
      </w:r>
    </w:p>
    <w:p w:rsidR="00000000" w:rsidDel="00000000" w:rsidP="00000000" w:rsidRDefault="00000000" w:rsidRPr="00000000" w14:paraId="000000D9">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 </w:t>
      </w:r>
      <w:r w:rsidDel="00000000" w:rsidR="00000000" w:rsidRPr="00000000">
        <w:rPr>
          <w:rFonts w:ascii="Times New Roman" w:cs="Times New Roman" w:eastAsia="Times New Roman" w:hAnsi="Times New Roman"/>
          <w:highlight w:val="yellow"/>
          <w:rtl w:val="0"/>
        </w:rPr>
        <w:t xml:space="preserve">November 2025</w:t>
      </w:r>
    </w:p>
    <w:p w:rsidR="00000000" w:rsidDel="00000000" w:rsidP="00000000" w:rsidRDefault="00000000" w:rsidRPr="00000000" w14:paraId="000000DA">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Awards under Track I are expected to be between $10-20 million each and cannot exceed $20 million. Awards under Track II are expected to be between $1-3 million each and cannot exceed $3 million. EPA expects to award approximately $1.96 billion for about 150 Track I awards, including those under the Target Investment Areas described below in B, and approximately $40 million for about 20 Track II awards. </w:t>
      </w:r>
    </w:p>
    <w:p w:rsidR="00000000" w:rsidDel="00000000" w:rsidP="00000000" w:rsidRDefault="00000000" w:rsidRPr="00000000" w14:paraId="000000DB">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No cost-sharing or matching is required as a condition of eligibility under this NOFO.</w:t>
      </w:r>
    </w:p>
    <w:p w:rsidR="00000000" w:rsidDel="00000000" w:rsidP="00000000" w:rsidRDefault="00000000" w:rsidRPr="00000000" w14:paraId="000000DC">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highlight w:val="yellow"/>
          <w:rtl w:val="0"/>
        </w:rPr>
        <w:t xml:space="preserve">Consistent with CAA §138(b)(3) and Assistance Listing 66.616, applicants eligible to apply and receive grants under this NOFO are (1) a partnership between two community-based nonprofit organizations (CBOs) as defined below, or (2) a partnership between a CBO and one of the following: a federally recognized Tribe, a local government, or an institution of higher education. These types of partnerships for eligibility purposes are known as Statutory Partnerships. Further eligibility requirements are described below.</w:t>
      </w:r>
    </w:p>
    <w:p w:rsidR="00000000" w:rsidDel="00000000" w:rsidP="00000000" w:rsidRDefault="00000000" w:rsidRPr="00000000" w14:paraId="000000DD">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29">
        <w:r w:rsidDel="00000000" w:rsidR="00000000" w:rsidRPr="00000000">
          <w:rPr>
            <w:rFonts w:ascii="Times New Roman" w:cs="Times New Roman" w:eastAsia="Times New Roman" w:hAnsi="Times New Roman"/>
            <w:color w:val="1155cc"/>
            <w:highlight w:val="yellow"/>
            <w:u w:val="single"/>
            <w:rtl w:val="0"/>
          </w:rPr>
          <w:t xml:space="preserve">https://www.epa.gov/inflation-reduction-act/inflation-reduction-act-community-change-grants-program</w:t>
        </w:r>
      </w:hyperlink>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Community Change Grants are the final and most comprehensive piece of EPA’s implementation of ECJP IRA funding. The Community Change Grants will complement grant programs that EPA launched in 2022 and 2023, including those for the Collaborative Problem-Solving, Government-to-Government, and Thriving Communities Grantmaker programs. Collectively, these programs will empower communities and their partners to design, develop, and implement multi-faceted community-driven projects. These programs will address the diverse and unique needs of disadvantaged communities by: 1. Reducing and preventing pollution; 2. Building resilience to climate change and mitigating current and future climate risks; 3. Enhancing meaningful involvement in government processes related to environmental and climate justice; 4. Expanding access to high-quality jobs and economic opportunity through workforce development; and 5. Bolstering community strength by ensuring that local residents receive the benefits of investments and have the opportunity to build on them for current and future generations.</w:t>
      </w:r>
    </w:p>
    <w:p w:rsidR="00000000" w:rsidDel="00000000" w:rsidP="00000000" w:rsidRDefault="00000000" w:rsidRPr="00000000" w14:paraId="000000DF">
      <w:pPr>
        <w:widowControl w:val="0"/>
        <w:pBdr>
          <w:top w:color="auto" w:space="11" w:sz="0" w:val="none"/>
          <w:left w:color="auto" w:space="0" w:sz="0" w:val="none"/>
          <w:bottom w:color="auto" w:space="0" w:sz="0" w:val="none"/>
          <w:right w:color="auto" w:space="0" w:sz="0" w:val="none"/>
        </w:pBdr>
        <w:shd w:fill="ffffff" w:val="clear"/>
        <w:spacing w:line="240" w:lineRule="auto"/>
        <w:ind w:right="79.75830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Recycle: Tire Derived Aggregate</w:t>
      </w:r>
    </w:p>
    <w:p w:rsidR="00000000" w:rsidDel="00000000" w:rsidP="00000000" w:rsidRDefault="00000000" w:rsidRPr="00000000" w14:paraId="000000E0">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December 2025</w:t>
      </w:r>
    </w:p>
    <w:p w:rsidR="00000000" w:rsidDel="00000000" w:rsidP="00000000" w:rsidRDefault="00000000" w:rsidRPr="00000000" w14:paraId="000000E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$750,000 per grant cycle</w:t>
      </w:r>
    </w:p>
    <w:p w:rsidR="00000000" w:rsidDel="00000000" w:rsidP="00000000" w:rsidRDefault="00000000" w:rsidRPr="00000000" w14:paraId="000000E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 agencies, state agencies, qualifying Indian Tribes, and private, for-profit entities.</w:t>
      </w:r>
    </w:p>
    <w:p w:rsidR="00000000" w:rsidDel="00000000" w:rsidP="00000000" w:rsidRDefault="00000000" w:rsidRPr="00000000" w14:paraId="000000E4">
      <w:pPr>
        <w:spacing w:line="240" w:lineRule="auto"/>
        <w:rPr>
          <w:rFonts w:ascii="Times New Roman" w:cs="Times New Roman" w:eastAsia="Times New Roman" w:hAnsi="Times New Roman"/>
          <w:b w:val="1"/>
          <w:color w:val="1155cc"/>
          <w:u w:val="single"/>
        </w:rPr>
      </w:pPr>
      <w:r w:rsidDel="00000000" w:rsidR="00000000" w:rsidRPr="00000000">
        <w:rPr>
          <w:rFonts w:ascii="Times New Roman" w:cs="Times New Roman" w:eastAsia="Times New Roman" w:hAnsi="Times New Roman"/>
          <w:b w:val="1"/>
          <w:rtl w:val="0"/>
        </w:rPr>
        <w:t xml:space="preserve">Link:</w:t>
      </w:r>
      <w:hyperlink r:id="rId30">
        <w:r w:rsidDel="00000000" w:rsidR="00000000" w:rsidRPr="00000000">
          <w:rPr>
            <w:rFonts w:ascii="Times New Roman" w:cs="Times New Roman" w:eastAsia="Times New Roman" w:hAnsi="Times New Roman"/>
            <w:b w:val="1"/>
            <w:rtl w:val="0"/>
          </w:rPr>
          <w:t xml:space="preserve"> </w:t>
        </w:r>
      </w:hyperlink>
      <w:hyperlink r:id="rId31">
        <w:r w:rsidDel="00000000" w:rsidR="00000000" w:rsidRPr="00000000">
          <w:rPr>
            <w:rFonts w:ascii="Times New Roman" w:cs="Times New Roman" w:eastAsia="Times New Roman" w:hAnsi="Times New Roman"/>
            <w:b w:val="1"/>
            <w:color w:val="1155cc"/>
            <w:u w:val="single"/>
            <w:rtl w:val="0"/>
          </w:rPr>
          <w:t xml:space="preserve">TDA Grant Program</w:t>
        </w:r>
      </w:hyperlink>
      <w:r w:rsidDel="00000000" w:rsidR="00000000" w:rsidRPr="00000000">
        <w:rPr>
          <w:rtl w:val="0"/>
        </w:rPr>
      </w:r>
    </w:p>
    <w:p w:rsidR="00000000" w:rsidDel="00000000" w:rsidP="00000000" w:rsidRDefault="00000000" w:rsidRPr="00000000" w14:paraId="000000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Tire-Derived Aggregate (TDA) Grant Program is designed to promote the use of recycled tires in civil engineering projects and other applications. TDA is a versatile, lightweight, and cost-effective alternative to conventional construction materials, and it can be used in a variety of applications, including retaining wall backfill, lightweight embankment fill, and vibration mitigation.</w:t>
      </w:r>
    </w:p>
    <w:p w:rsidR="00000000" w:rsidDel="00000000" w:rsidP="00000000" w:rsidRDefault="00000000" w:rsidRPr="00000000" w14:paraId="000000E6">
      <w:pP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Projects generally fall into one of five categories (see </w:t>
      </w:r>
      <w:hyperlink r:id="rId32">
        <w:r w:rsidDel="00000000" w:rsidR="00000000" w:rsidRPr="00000000">
          <w:rPr>
            <w:rFonts w:ascii="Times New Roman" w:cs="Times New Roman" w:eastAsia="Times New Roman" w:hAnsi="Times New Roman"/>
            <w:color w:val="046b99"/>
            <w:u w:val="single"/>
            <w:rtl w:val="0"/>
          </w:rPr>
          <w:t xml:space="preserve">TDA Uses</w:t>
        </w:r>
      </w:hyperlink>
      <w:r w:rsidDel="00000000" w:rsidR="00000000" w:rsidRPr="00000000">
        <w:rPr>
          <w:rFonts w:ascii="Times New Roman" w:cs="Times New Roman" w:eastAsia="Times New Roman" w:hAnsi="Times New Roman"/>
          <w:color w:val="111111"/>
          <w:rtl w:val="0"/>
        </w:rPr>
        <w:t xml:space="preserve"> for more complete descriptions):</w:t>
      </w:r>
    </w:p>
    <w:p w:rsidR="00000000" w:rsidDel="00000000" w:rsidP="00000000" w:rsidRDefault="00000000" w:rsidRPr="00000000" w14:paraId="000000E7">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1: Mechanically Stabilized TDA (retaining walls).</w:t>
      </w:r>
    </w:p>
    <w:p w:rsidR="00000000" w:rsidDel="00000000" w:rsidP="00000000" w:rsidRDefault="00000000" w:rsidRPr="00000000" w14:paraId="000000E8">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2: Low Impact Development (storm water mitigation including storm water infiltration galleries).</w:t>
      </w:r>
    </w:p>
    <w:p w:rsidR="00000000" w:rsidDel="00000000" w:rsidP="00000000" w:rsidRDefault="00000000" w:rsidRPr="00000000" w14:paraId="000000E9">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3: Lightweight fill (slope stabilization, embankment fill, landslide repair, and retaining walls).</w:t>
      </w:r>
    </w:p>
    <w:p w:rsidR="00000000" w:rsidDel="00000000" w:rsidP="00000000" w:rsidRDefault="00000000" w:rsidRPr="00000000" w14:paraId="000000EA">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4: Vibration mitigation (under rail lines).</w:t>
      </w:r>
    </w:p>
    <w:p w:rsidR="00000000" w:rsidDel="00000000" w:rsidP="00000000" w:rsidRDefault="00000000" w:rsidRPr="00000000" w14:paraId="000000EB">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color w:val="111111"/>
          <w:rtl w:val="0"/>
        </w:rPr>
        <w:t xml:space="preserve">Category 5: Landfill application (aggregate replacement projects such as leachate and gas collection systems, drainage layers, leachate injection).  Projects that are currently underway or that have been completed at the same location within the same facility within three years of application are not eligible.  Landfill application projects do not include use of shredded waste tires as alternative daily cover or alternative intermediate cover.</w:t>
      </w:r>
      <w:r w:rsidDel="00000000" w:rsidR="00000000" w:rsidRPr="00000000">
        <w:rPr>
          <w:rtl w:val="0"/>
        </w:rPr>
      </w:r>
    </w:p>
    <w:p w:rsidR="00000000" w:rsidDel="00000000" w:rsidP="00000000" w:rsidRDefault="00000000" w:rsidRPr="00000000" w14:paraId="000000EC">
      <w:pPr>
        <w:widowControl w:val="0"/>
        <w:spacing w:line="240" w:lineRule="auto"/>
        <w:ind w:left="0" w:firstLine="0"/>
        <w:rPr>
          <w:rFonts w:ascii="Times New Roman" w:cs="Times New Roman" w:eastAsia="Times New Roman" w:hAnsi="Times New Roman"/>
          <w:b w:val="1"/>
          <w:color w:val="222222"/>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Electric Vehicle Charger Reliability and Accessibility</w:t>
      </w:r>
    </w:p>
    <w:p w:rsidR="00000000" w:rsidDel="00000000" w:rsidP="00000000" w:rsidRDefault="00000000" w:rsidRPr="00000000" w14:paraId="000000EE">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January 2026</w:t>
      </w:r>
    </w:p>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A total of $59,484,345 is available under this solicitation. • A single applicant is</w:t>
      </w:r>
    </w:p>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eligible to receive no more than 40% of the total funds awarded under this solicitation..</w:t>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Varies, more detailed info in the pre app slides.</w:t>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Public and Private Entities </w:t>
      </w:r>
    </w:p>
    <w:p w:rsidR="00000000" w:rsidDel="00000000" w:rsidP="00000000" w:rsidRDefault="00000000" w:rsidRPr="00000000" w14:paraId="000000F3">
      <w:pPr>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color w:val="1155cc"/>
            <w:u w:val="single"/>
            <w:rtl w:val="0"/>
          </w:rPr>
          <w:t xml:space="preserve">https://www.energy.ca.gov/solicitations/2024-10/gfo-24-603-californias-electric-vehicle-charger-reliability-and-accessibility</w:t>
        </w:r>
      </w:hyperlink>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 </w:t>
      </w:r>
      <w:r w:rsidDel="00000000" w:rsidR="00000000" w:rsidRPr="00000000">
        <w:rPr>
          <w:rFonts w:ascii="Times New Roman" w:cs="Times New Roman" w:eastAsia="Times New Roman" w:hAnsi="Times New Roman"/>
          <w:rtl w:val="0"/>
        </w:rPr>
        <w:t xml:space="preserve">This program addresses EV charger reliability and accessibility issues by funding</w:t>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that enhance network dependability and promote equitable access to charging</w:t>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infrastructure statewide.</w:t>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Charging and Refueling Infrastructure for Transport</w:t>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January 2026</w:t>
      </w: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A total of $30 million is available under this solicitation • The minimum grant award</w:t>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 project is $5 million • The maximum grant award per project is $10 million.</w:t>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Match funding requirements: • Minimum 50% match of total eligible project costs. •</w:t>
      </w:r>
    </w:p>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50% of total match must be cash match (or 25% of total project costs).</w:t>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Local governments, transportation agencies, private businesses, and non-profits.</w:t>
      </w:r>
    </w:p>
    <w:p w:rsidR="00000000" w:rsidDel="00000000" w:rsidP="00000000" w:rsidRDefault="00000000" w:rsidRPr="00000000" w14:paraId="000000FF">
      <w:pPr>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color w:val="1155cc"/>
            <w:u w:val="single"/>
            <w:rtl w:val="0"/>
          </w:rPr>
          <w:t xml:space="preserve">https://www.energy.ca.gov/solicitations/2024-10/gfo-24-602-charging-and-refueling-infrastructure-transport-california?utm_medium=email&amp;amp;utm_source=govdelivery</w:t>
        </w:r>
      </w:hyperlink>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 </w:t>
      </w:r>
      <w:r w:rsidDel="00000000" w:rsidR="00000000" w:rsidRPr="00000000">
        <w:rPr>
          <w:rFonts w:ascii="Times New Roman" w:cs="Times New Roman" w:eastAsia="Times New Roman" w:hAnsi="Times New Roman"/>
          <w:rtl w:val="0"/>
        </w:rPr>
        <w:t xml:space="preserve">This program supports the installation of EV charging and hydrogen refueling</w:t>
      </w:r>
    </w:p>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infrastructure along major transportation corridors, focusing on zero-emission vehicle adoption</w:t>
      </w:r>
    </w:p>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reducing greenhouse gas emissions in California.</w:t>
      </w:r>
    </w:p>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widowControl w:val="0"/>
        <w:spacing w:line="238.45464706420898" w:lineRule="auto"/>
        <w:ind w:right="8.875732421875"/>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CalTrans: Sustainable Transportation Grant</w:t>
      </w:r>
    </w:p>
    <w:p w:rsidR="00000000" w:rsidDel="00000000" w:rsidP="00000000" w:rsidRDefault="00000000" w:rsidRPr="00000000" w14:paraId="00000105">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w:t>
      </w:r>
      <w:r w:rsidDel="00000000" w:rsidR="00000000" w:rsidRPr="00000000">
        <w:rPr>
          <w:rFonts w:ascii="Times New Roman" w:cs="Times New Roman" w:eastAsia="Times New Roman" w:hAnsi="Times New Roman"/>
          <w:highlight w:val="yellow"/>
          <w:rtl w:val="0"/>
        </w:rPr>
        <w:t xml:space="preserve"> January 2026</w:t>
      </w:r>
    </w:p>
    <w:p w:rsidR="00000000" w:rsidDel="00000000" w:rsidP="00000000" w:rsidRDefault="00000000" w:rsidRPr="00000000" w14:paraId="00000106">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11.47% minimum* (in cash or an in kind contribution). OR 20% match for strategic partnership grants.</w:t>
      </w:r>
    </w:p>
    <w:p w:rsidR="00000000" w:rsidDel="00000000" w:rsidP="00000000" w:rsidRDefault="00000000" w:rsidRPr="00000000" w14:paraId="00000107">
      <w:pPr>
        <w:widowControl w:val="0"/>
        <w:spacing w:line="238.45464706420898" w:lineRule="auto"/>
        <w:ind w:right="8.87573242187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rtl w:val="0"/>
        </w:rPr>
        <w:t xml:space="preserve">Amount: </w:t>
      </w:r>
    </w:p>
    <w:p w:rsidR="00000000" w:rsidDel="00000000" w:rsidP="00000000" w:rsidRDefault="00000000" w:rsidRPr="00000000" w14:paraId="00000108">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Sustainable Communities Grants:</w:t>
      </w:r>
    </w:p>
    <w:p w:rsidR="00000000" w:rsidDel="00000000" w:rsidP="00000000" w:rsidRDefault="00000000" w:rsidRPr="00000000" w14:paraId="00000109">
      <w:pPr>
        <w:widowControl w:val="0"/>
        <w:numPr>
          <w:ilvl w:val="0"/>
          <w:numId w:val="4"/>
        </w:numPr>
        <w:spacing w:line="238.45464706420898"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Minimum: $50,000 for under-resourced communities; $100,000 for others.</w:t>
      </w:r>
    </w:p>
    <w:p w:rsidR="00000000" w:rsidDel="00000000" w:rsidP="00000000" w:rsidRDefault="00000000" w:rsidRPr="00000000" w14:paraId="0000010A">
      <w:pPr>
        <w:widowControl w:val="0"/>
        <w:numPr>
          <w:ilvl w:val="0"/>
          <w:numId w:val="4"/>
        </w:numPr>
        <w:spacing w:line="238.45464706420898"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Maximum: $700,000.</w:t>
      </w:r>
    </w:p>
    <w:p w:rsidR="00000000" w:rsidDel="00000000" w:rsidP="00000000" w:rsidRDefault="00000000" w:rsidRPr="00000000" w14:paraId="0000010B">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Climate Adaptation Planning Grants:</w:t>
      </w:r>
    </w:p>
    <w:p w:rsidR="00000000" w:rsidDel="00000000" w:rsidP="00000000" w:rsidRDefault="00000000" w:rsidRPr="00000000" w14:paraId="0000010C">
      <w:pPr>
        <w:widowControl w:val="0"/>
        <w:numPr>
          <w:ilvl w:val="0"/>
          <w:numId w:val="5"/>
        </w:numPr>
        <w:spacing w:line="238.45464706420898"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Minimum: $100,000.</w:t>
      </w:r>
    </w:p>
    <w:p w:rsidR="00000000" w:rsidDel="00000000" w:rsidP="00000000" w:rsidRDefault="00000000" w:rsidRPr="00000000" w14:paraId="0000010D">
      <w:pPr>
        <w:widowControl w:val="0"/>
        <w:numPr>
          <w:ilvl w:val="0"/>
          <w:numId w:val="5"/>
        </w:numPr>
        <w:spacing w:line="238.45464706420898"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Maximum: $1 million (single organizations); over $1.5 million for partnership applications.</w:t>
      </w:r>
    </w:p>
    <w:p w:rsidR="00000000" w:rsidDel="00000000" w:rsidP="00000000" w:rsidRDefault="00000000" w:rsidRPr="00000000" w14:paraId="0000010E">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Strategic Partnerships Grants:</w:t>
      </w:r>
    </w:p>
    <w:p w:rsidR="00000000" w:rsidDel="00000000" w:rsidP="00000000" w:rsidRDefault="00000000" w:rsidRPr="00000000" w14:paraId="0000010F">
      <w:pPr>
        <w:widowControl w:val="0"/>
        <w:numPr>
          <w:ilvl w:val="0"/>
          <w:numId w:val="6"/>
        </w:numPr>
        <w:spacing w:line="238.45464706420898"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Minimum: $100,000.</w:t>
      </w:r>
    </w:p>
    <w:p w:rsidR="00000000" w:rsidDel="00000000" w:rsidP="00000000" w:rsidRDefault="00000000" w:rsidRPr="00000000" w14:paraId="00000110">
      <w:pPr>
        <w:widowControl w:val="0"/>
        <w:numPr>
          <w:ilvl w:val="0"/>
          <w:numId w:val="6"/>
        </w:numPr>
        <w:spacing w:line="238.45464706420898"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Maximum: $500,000​.</w:t>
      </w:r>
    </w:p>
    <w:p w:rsidR="00000000" w:rsidDel="00000000" w:rsidP="00000000" w:rsidRDefault="00000000" w:rsidRPr="00000000" w14:paraId="00000111">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Sustainable Communities Grants</w:t>
      </w:r>
      <w:r w:rsidDel="00000000" w:rsidR="00000000" w:rsidRPr="00000000">
        <w:rPr>
          <w:rFonts w:ascii="Times New Roman" w:cs="Times New Roman" w:eastAsia="Times New Roman" w:hAnsi="Times New Roman"/>
          <w:highlight w:val="yellow"/>
          <w:rtl w:val="0"/>
        </w:rPr>
        <w:t xml:space="preserve"> ($29.5 million) to encourage local and regional planning that supports state goals, implements Regional Transportation Plan (RTP) Sustainable Communities Strategies (SCS) (where applicable), and to ultimately achieve the State’s greenhouse gas (GHG) reduction target of 40 and 80 percent below 1990 levels by 2030 and 2050, respectively</w:t>
      </w:r>
    </w:p>
    <w:p w:rsidR="00000000" w:rsidDel="00000000" w:rsidP="00000000" w:rsidRDefault="00000000" w:rsidRPr="00000000" w14:paraId="00000112">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NEW! Climate Adaptation Planning Grants</w:t>
      </w:r>
      <w:r w:rsidDel="00000000" w:rsidR="00000000" w:rsidRPr="00000000">
        <w:rPr>
          <w:rFonts w:ascii="Times New Roman" w:cs="Times New Roman" w:eastAsia="Times New Roman" w:hAnsi="Times New Roman"/>
          <w:highlight w:val="yellow"/>
          <w:rtl w:val="0"/>
        </w:rPr>
        <w:t xml:space="preserve"> ($50 million) support local and regional identification of transportation-related climate vulnerabilities through the development of climate adaptation plans, as well as project-level adaptation planning to identify adaptation projects and strategies for transportation infrastructure</w:t>
      </w:r>
    </w:p>
    <w:p w:rsidR="00000000" w:rsidDel="00000000" w:rsidP="00000000" w:rsidRDefault="00000000" w:rsidRPr="00000000" w14:paraId="00000113">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Strategic Partnerships Grants</w:t>
      </w:r>
      <w:r w:rsidDel="00000000" w:rsidR="00000000" w:rsidRPr="00000000">
        <w:rPr>
          <w:rFonts w:ascii="Times New Roman" w:cs="Times New Roman" w:eastAsia="Times New Roman" w:hAnsi="Times New Roman"/>
          <w:highlight w:val="yellow"/>
          <w:rtl w:val="0"/>
        </w:rPr>
        <w:t xml:space="preserve"> ($4.5 million) to identify and address statewide, interregional, or regional transportation deficiencies on the State highway system in partnership with Caltrans. A sub-category funds transit-focused planning projects that address multimodal transportation deficiencies</w:t>
      </w:r>
    </w:p>
    <w:p w:rsidR="00000000" w:rsidDel="00000000" w:rsidP="00000000" w:rsidRDefault="00000000" w:rsidRPr="00000000" w14:paraId="00000114">
      <w:pPr>
        <w:widowControl w:val="0"/>
        <w:spacing w:line="238.45464706420898" w:lineRule="auto"/>
        <w:ind w:right="8.875732421875"/>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rtl w:val="0"/>
        </w:rPr>
        <w:t xml:space="preserve">Link: </w:t>
      </w:r>
      <w:hyperlink r:id="rId35">
        <w:r w:rsidDel="00000000" w:rsidR="00000000" w:rsidRPr="00000000">
          <w:rPr>
            <w:rFonts w:ascii="Times New Roman" w:cs="Times New Roman" w:eastAsia="Times New Roman" w:hAnsi="Times New Roman"/>
            <w:color w:val="1155cc"/>
            <w:highlight w:val="yellow"/>
            <w:u w:val="single"/>
            <w:rtl w:val="0"/>
          </w:rPr>
          <w:t xml:space="preserve">https://dot.ca.gov/programs/transportation-planning/division-of-transportation-planning/regional-and-community-planning/sustainable-transportation-planning-grants</w:t>
        </w:r>
      </w:hyperlink>
      <w:r w:rsidDel="00000000" w:rsidR="00000000" w:rsidRPr="00000000">
        <w:rPr>
          <w:rtl w:val="0"/>
        </w:rPr>
      </w:r>
    </w:p>
    <w:p w:rsidR="00000000" w:rsidDel="00000000" w:rsidP="00000000" w:rsidRDefault="00000000" w:rsidRPr="00000000" w14:paraId="00000115">
      <w:pPr>
        <w:widowControl w:val="0"/>
        <w:shd w:fill="ffffff" w:val="clear"/>
        <w:spacing w:line="288"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116">
      <w:pPr>
        <w:widowControl w:val="0"/>
        <w:shd w:fill="ffffff" w:val="clear"/>
        <w:spacing w:line="288"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USDOT: RAISE Grant</w:t>
      </w:r>
    </w:p>
    <w:p w:rsidR="00000000" w:rsidDel="00000000" w:rsidP="00000000" w:rsidRDefault="00000000" w:rsidRPr="00000000" w14:paraId="00000117">
      <w:pPr>
        <w:widowControl w:val="0"/>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January 2026</w:t>
      </w:r>
      <w:r w:rsidDel="00000000" w:rsidR="00000000" w:rsidRPr="00000000">
        <w:rPr>
          <w:rtl w:val="0"/>
        </w:rPr>
      </w:r>
    </w:p>
    <w:p w:rsidR="00000000" w:rsidDel="00000000" w:rsidP="00000000" w:rsidRDefault="00000000" w:rsidRPr="00000000" w14:paraId="00000118">
      <w:pPr>
        <w:widowControl w:val="0"/>
        <w:shd w:fill="ffffff" w:val="clear"/>
        <w:spacing w:line="288"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Amount:</w:t>
      </w:r>
    </w:p>
    <w:p w:rsidR="00000000" w:rsidDel="00000000" w:rsidP="00000000" w:rsidRDefault="00000000" w:rsidRPr="00000000" w14:paraId="00000119">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capital projects located in urban areas, the minimum award is $5 million. </w:t>
      </w:r>
    </w:p>
    <w:p w:rsidR="00000000" w:rsidDel="00000000" w:rsidP="00000000" w:rsidRDefault="00000000" w:rsidRPr="00000000" w14:paraId="0000011A">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capital projects located in rural areas, the minimum award is $1 million.</w:t>
      </w:r>
    </w:p>
    <w:p w:rsidR="00000000" w:rsidDel="00000000" w:rsidP="00000000" w:rsidRDefault="00000000" w:rsidRPr="00000000" w14:paraId="0000011B">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Planning projects do NOT have a minimum award size.</w:t>
      </w:r>
    </w:p>
    <w:p w:rsidR="00000000" w:rsidDel="00000000" w:rsidP="00000000" w:rsidRDefault="00000000" w:rsidRPr="00000000" w14:paraId="0000011C">
      <w:pPr>
        <w:widowControl w:val="0"/>
        <w:shd w:fill="ffffff" w:val="clear"/>
        <w:spacing w:line="288"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The maximum grant award is $25 million.</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1D">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Up to 20%</w:t>
      </w:r>
    </w:p>
    <w:p w:rsidR="00000000" w:rsidDel="00000000" w:rsidP="00000000" w:rsidRDefault="00000000" w:rsidRPr="00000000" w14:paraId="0000011E">
      <w:pPr>
        <w:widowControl w:val="0"/>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districts, federal agencies, state agencies</w:t>
      </w:r>
    </w:p>
    <w:p w:rsidR="00000000" w:rsidDel="00000000" w:rsidP="00000000" w:rsidRDefault="00000000" w:rsidRPr="00000000" w14:paraId="0000011F">
      <w:pPr>
        <w:widowControl w:val="0"/>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URL: </w:t>
      </w:r>
      <w:hyperlink r:id="rId36">
        <w:r w:rsidDel="00000000" w:rsidR="00000000" w:rsidRPr="00000000">
          <w:rPr>
            <w:rFonts w:ascii="Times New Roman" w:cs="Times New Roman" w:eastAsia="Times New Roman" w:hAnsi="Times New Roman"/>
            <w:color w:val="1155cc"/>
            <w:u w:val="single"/>
            <w:rtl w:val="0"/>
          </w:rPr>
          <w:t xml:space="preserve">https://www.transportation.gov/RAISEgrants/about</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20">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RAISE grants will be awarded on a competitive basis, per statute, for planning or constructing surface transportation infrastructure projects that will improve safety; environmental sustainability; quality of life; mobility and community connectivity; economic competitiveness and opportunity including tourism; state of good repair; partnership and collaboration; and innovation. </w:t>
      </w:r>
    </w:p>
    <w:p w:rsidR="00000000" w:rsidDel="00000000" w:rsidP="00000000" w:rsidRDefault="00000000" w:rsidRPr="00000000" w14:paraId="00000121">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Objective:</w:t>
      </w:r>
    </w:p>
    <w:p w:rsidR="00000000" w:rsidDel="00000000" w:rsidP="00000000" w:rsidRDefault="00000000" w:rsidRPr="00000000" w14:paraId="00000122">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Invest in surface transportation that will have a significant local or regional impact; and </w:t>
      </w:r>
    </w:p>
    <w:p w:rsidR="00000000" w:rsidDel="00000000" w:rsidP="00000000" w:rsidRDefault="00000000" w:rsidRPr="00000000" w14:paraId="00000123">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Support projects that are consistent with the Department’s strategic goals: improve safety, economic strength and global competitiveness, equity, and climate and sustainability.</w:t>
      </w:r>
    </w:p>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widowControl w:val="0"/>
        <w:shd w:fill="ffffff" w:val="clear"/>
        <w:spacing w:line="288"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CalTrans: Active Transportation Program</w:t>
      </w:r>
    </w:p>
    <w:p w:rsidR="00000000" w:rsidDel="00000000" w:rsidP="00000000" w:rsidRDefault="00000000" w:rsidRPr="00000000" w14:paraId="00000126">
      <w:pPr>
        <w:widowControl w:val="0"/>
        <w:spacing w:before="8.1072998046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Due: </w:t>
      </w:r>
      <w:r w:rsidDel="00000000" w:rsidR="00000000" w:rsidRPr="00000000">
        <w:rPr>
          <w:rFonts w:ascii="Times New Roman" w:cs="Times New Roman" w:eastAsia="Times New Roman" w:hAnsi="Times New Roman"/>
          <w:highlight w:val="yellow"/>
          <w:rtl w:val="0"/>
        </w:rPr>
        <w:t xml:space="preserve">June 2026</w:t>
      </w:r>
    </w:p>
    <w:p w:rsidR="00000000" w:rsidDel="00000000" w:rsidP="00000000" w:rsidRDefault="00000000" w:rsidRPr="00000000" w14:paraId="00000127">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Unspecified</w:t>
      </w:r>
    </w:p>
    <w:p w:rsidR="00000000" w:rsidDel="00000000" w:rsidP="00000000" w:rsidRDefault="00000000" w:rsidRPr="00000000" w14:paraId="00000128">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 but might be a match if applying to funds from MPO</w:t>
      </w:r>
    </w:p>
    <w:p w:rsidR="00000000" w:rsidDel="00000000" w:rsidP="00000000" w:rsidRDefault="00000000" w:rsidRPr="00000000" w14:paraId="00000129">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Regional or State Agencies - Caltrans - Transit Agencies - Natural Resources or Public Land Agencies - State or local park or forest agencies - State or local fish and game or wildlife agencies - Department of the Interior Land Management Agencies - U.S. Forest Service - Public Schools or School Districts - Tribal Governments - Private Nonprofit Organizations (Recreational Trails Program only) - Any other entity with responsibility for oversight of transportation or recreational trails</w:t>
      </w:r>
    </w:p>
    <w:p w:rsidR="00000000" w:rsidDel="00000000" w:rsidP="00000000" w:rsidRDefault="00000000" w:rsidRPr="00000000" w14:paraId="0000012A">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hyperlink r:id="rId37">
        <w:r w:rsidDel="00000000" w:rsidR="00000000" w:rsidRPr="00000000">
          <w:rPr>
            <w:rFonts w:ascii="Times New Roman" w:cs="Times New Roman" w:eastAsia="Times New Roman" w:hAnsi="Times New Roman"/>
            <w:color w:val="1155cc"/>
            <w:u w:val="single"/>
            <w:rtl w:val="0"/>
          </w:rPr>
          <w:t xml:space="preserve">https://dot.ca.gov/programs/local-assistance/fed-and-state-programs/active-transportation-program/cycle7</w:t>
        </w:r>
      </w:hyperlink>
      <w:r w:rsidDel="00000000" w:rsidR="00000000" w:rsidRPr="00000000">
        <w:rPr>
          <w:rtl w:val="0"/>
        </w:rPr>
      </w:r>
    </w:p>
    <w:p w:rsidR="00000000" w:rsidDel="00000000" w:rsidP="00000000" w:rsidRDefault="00000000" w:rsidRPr="00000000" w14:paraId="0000012B">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The purpose of ATP is to encourage increased use of active modes of transportation by achieving the following goals: Increase the proportion of trips accomplished by biking and walking; Increase safety and mobility for non-motorized users; Advance the active transportation efforts of regional agencies to achieve Greenhouse Gas (GHG) reduction goals, pursuant to SB 375 (of 2008) and SB 341 (of 2009); Enhance public health; Ensure that disadvantaged communities fully share in the benefits of the program; Provide a broad spectrum of projects to benefit many types of active transportation users</w:t>
      </w:r>
    </w:p>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widowControl w:val="0"/>
        <w:spacing w:line="240" w:lineRule="auto"/>
        <w:ind w:left="27.840118408203125" w:firstLine="0"/>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u w:val="single"/>
          <w:rtl w:val="0"/>
        </w:rPr>
        <w:t xml:space="preserve">CORE Voucher Incentive </w:t>
      </w:r>
      <w:r w:rsidDel="00000000" w:rsidR="00000000" w:rsidRPr="00000000">
        <w:rPr>
          <w:rFonts w:ascii="Times New Roman" w:cs="Times New Roman" w:eastAsia="Times New Roman" w:hAnsi="Times New Roman"/>
          <w:b w:val="1"/>
          <w:color w:val="222222"/>
          <w:u w:val="single"/>
          <w:rtl w:val="0"/>
        </w:rPr>
        <w:t xml:space="preserve">Program</w:t>
      </w:r>
      <w:r w:rsidDel="00000000" w:rsidR="00000000" w:rsidRPr="00000000">
        <w:rPr>
          <w:rFonts w:ascii="Times New Roman" w:cs="Times New Roman" w:eastAsia="Times New Roman" w:hAnsi="Times New Roman"/>
          <w:b w:val="1"/>
          <w:color w:val="222222"/>
          <w:rtl w:val="0"/>
        </w:rPr>
        <w:t xml:space="preserve"> </w:t>
      </w:r>
      <w:r w:rsidDel="00000000" w:rsidR="00000000" w:rsidRPr="00000000">
        <w:rPr>
          <w:rtl w:val="0"/>
        </w:rPr>
      </w:r>
    </w:p>
    <w:p w:rsidR="00000000" w:rsidDel="00000000" w:rsidP="00000000" w:rsidRDefault="00000000" w:rsidRPr="00000000" w14:paraId="0000012E">
      <w:pPr>
        <w:widowControl w:val="0"/>
        <w:spacing w:line="240" w:lineRule="auto"/>
        <w:ind w:left="21.360015869140625" w:firstLine="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TBD</w:t>
      </w:r>
    </w:p>
    <w:p w:rsidR="00000000" w:rsidDel="00000000" w:rsidP="00000000" w:rsidRDefault="00000000" w:rsidRPr="00000000" w14:paraId="0000012F">
      <w:pPr>
        <w:widowControl w:val="0"/>
        <w:spacing w:line="240" w:lineRule="auto"/>
        <w:ind w:left="20.16006469726562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Rebate/incentive, about 70% </w:t>
      </w:r>
    </w:p>
    <w:p w:rsidR="00000000" w:rsidDel="00000000" w:rsidP="00000000" w:rsidRDefault="00000000" w:rsidRPr="00000000" w14:paraId="00000130">
      <w:pPr>
        <w:widowControl w:val="0"/>
        <w:spacing w:before="5.31524658203125" w:line="227.41551876068115" w:lineRule="auto"/>
        <w:ind w:left="30.9600830078125" w:right="848.86474609375" w:hanging="10.800018310546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131">
      <w:pPr>
        <w:widowControl w:val="0"/>
        <w:spacing w:line="240" w:lineRule="auto"/>
        <w:ind w:left="22.79998779296875"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color w:val="222222"/>
          <w:rtl w:val="0"/>
        </w:rPr>
        <w:t xml:space="preserve">Link: </w:t>
      </w:r>
      <w:hyperlink r:id="rId38">
        <w:r w:rsidDel="00000000" w:rsidR="00000000" w:rsidRPr="00000000">
          <w:rPr>
            <w:rFonts w:ascii="Times New Roman" w:cs="Times New Roman" w:eastAsia="Times New Roman" w:hAnsi="Times New Roman"/>
            <w:color w:val="1155cc"/>
            <w:u w:val="single"/>
            <w:rtl w:val="0"/>
          </w:rPr>
          <w:t xml:space="preserve">https://californiacore.org/how-to-participate/</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132">
      <w:pPr>
        <w:widowControl w:val="0"/>
        <w:spacing w:line="240" w:lineRule="auto"/>
        <w:ind w:left="23.040008544921875"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color w:val="222222"/>
          <w:rtl w:val="0"/>
        </w:rPr>
        <w:t xml:space="preserve">Eligible Equipment: </w:t>
      </w:r>
      <w:hyperlink r:id="rId39">
        <w:r w:rsidDel="00000000" w:rsidR="00000000" w:rsidRPr="00000000">
          <w:rPr>
            <w:rFonts w:ascii="Times New Roman" w:cs="Times New Roman" w:eastAsia="Times New Roman" w:hAnsi="Times New Roman"/>
            <w:color w:val="1155cc"/>
            <w:u w:val="single"/>
            <w:rtl w:val="0"/>
          </w:rPr>
          <w:t xml:space="preserve">https://californiacore.org/equipmentcatalog/</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133">
      <w:pPr>
        <w:widowControl w:val="0"/>
        <w:spacing w:line="240" w:lineRule="auto"/>
        <w:ind w:left="27.840118408203125"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color w:val="222222"/>
          <w:rtl w:val="0"/>
        </w:rPr>
        <w:t xml:space="preserve">Check Funding: </w:t>
      </w:r>
      <w:hyperlink r:id="rId40">
        <w:r w:rsidDel="00000000" w:rsidR="00000000" w:rsidRPr="00000000">
          <w:rPr>
            <w:rFonts w:ascii="Times New Roman" w:cs="Times New Roman" w:eastAsia="Times New Roman" w:hAnsi="Times New Roman"/>
            <w:color w:val="1155cc"/>
            <w:u w:val="single"/>
            <w:rtl w:val="0"/>
          </w:rPr>
          <w:t xml:space="preserve">https://californiacore.org/ticker/</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134">
      <w:pPr>
        <w:widowControl w:val="0"/>
        <w:spacing w:line="226.4962863922119" w:lineRule="auto"/>
        <w:ind w:left="24.2401123046875" w:right="1631.6363525390625" w:firstLine="1.199951171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California Air Resources Board (CARB), in partnership with CALSTART, launched the Clean Off-Road Equipment Voucher Incentive Project (CORE) to accelerate the purchase of zero-emission off-road equipment in California. CORE, analogous to the Hybrid and Zero-Emission Truck and Bus Voucher Incentive Project (HVIP), is a project intended to encourage California </w:t>
      </w:r>
    </w:p>
    <w:p w:rsidR="00000000" w:rsidDel="00000000" w:rsidP="00000000" w:rsidRDefault="00000000" w:rsidRPr="00000000" w14:paraId="00000135">
      <w:pPr>
        <w:widowControl w:val="0"/>
        <w:spacing w:before="5.338134765625" w:line="226.49678707122803" w:lineRule="auto"/>
        <w:ind w:left="26.399993896484375" w:right="2170.116577148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companies to purchase or lease currently commercialized</w:t>
      </w:r>
      <w:r w:rsidDel="00000000" w:rsidR="00000000" w:rsidRPr="00000000">
        <w:rPr>
          <w:rFonts w:ascii="Times New Roman" w:cs="Times New Roman" w:eastAsia="Times New Roman" w:hAnsi="Times New Roman"/>
          <w:color w:val="222222"/>
          <w:u w:val="single"/>
          <w:rtl w:val="0"/>
        </w:rPr>
        <w:t xml:space="preserve"> zero-emission</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u w:val="single"/>
          <w:rtl w:val="0"/>
        </w:rPr>
        <w:t xml:space="preserve">off-road freight equipment by providing a streamlined voucher process to</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u w:val="single"/>
          <w:rtl w:val="0"/>
        </w:rPr>
        <w:t xml:space="preserve">offset the higher cost of such technologies.</w:t>
      </w: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136">
      <w:pPr>
        <w:widowControl w:val="0"/>
        <w:spacing w:before="5.3375244140625" w:line="226.49900436401367" w:lineRule="auto"/>
        <w:ind w:left="20.640106201171875" w:right="1738.2275390625" w:firstLine="6.23992919921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CORE voucher amounts are based on the incremental cost difference between traditional equipment and new zero-emission alternatives. Additional funding is available for charging infrastructure, equipment deployed in pollution overburdened communities (DACs), and equipment purchased by small </w:t>
      </w:r>
    </w:p>
    <w:p w:rsidR="00000000" w:rsidDel="00000000" w:rsidP="00000000" w:rsidRDefault="00000000" w:rsidRPr="00000000" w14:paraId="00000137">
      <w:pPr>
        <w:widowControl w:val="0"/>
        <w:spacing w:before="5.316162109375" w:line="240" w:lineRule="auto"/>
        <w:ind w:left="18.00003051757812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businesses. </w:t>
      </w:r>
    </w:p>
    <w:p w:rsidR="00000000" w:rsidDel="00000000" w:rsidP="00000000" w:rsidRDefault="00000000" w:rsidRPr="00000000" w14:paraId="00000138">
      <w:pPr>
        <w:widowControl w:val="0"/>
        <w:spacing w:line="240" w:lineRule="auto"/>
        <w:ind w:left="31.67999267578125" w:firstLine="0"/>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**Landscaping Equipment Reserved for Licensed Landscapers </w:t>
      </w:r>
    </w:p>
    <w:p w:rsidR="00000000" w:rsidDel="00000000" w:rsidP="00000000" w:rsidRDefault="00000000" w:rsidRPr="00000000" w14:paraId="00000139">
      <w:pPr>
        <w:widowControl w:val="0"/>
        <w:spacing w:before="231.0089111328125" w:line="240" w:lineRule="auto"/>
        <w:ind w:left="22.7999877929687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Rubberized Pavement Grant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3A">
      <w:pPr>
        <w:widowControl w:val="0"/>
        <w:spacing w:line="240" w:lineRule="auto"/>
        <w:ind w:left="21.3600158691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TBD </w:t>
      </w:r>
    </w:p>
    <w:p w:rsidR="00000000" w:rsidDel="00000000" w:rsidP="00000000" w:rsidRDefault="00000000" w:rsidRPr="00000000" w14:paraId="0000013B">
      <w:pPr>
        <w:widowControl w:val="0"/>
        <w:spacing w:line="229.88897323608398" w:lineRule="auto"/>
        <w:ind w:left="26.880035400390625" w:right="23.3154296875" w:hanging="6.71997070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The maximum grant award is $250,000 for individual applications, $350,000 for joint applications, and $500,000 for Qualifying Tribal Entities </w:t>
      </w:r>
    </w:p>
    <w:p w:rsidR="00000000" w:rsidDel="00000000" w:rsidP="00000000" w:rsidRDefault="00000000" w:rsidRPr="00000000" w14:paraId="0000013C">
      <w:pPr>
        <w:widowControl w:val="0"/>
        <w:spacing w:before="6.0076904296875" w:line="229.8883867263794" w:lineRule="auto"/>
        <w:ind w:left="18.000030517578125" w:right="167.2998046875" w:firstLine="5.0399780273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 funds based on amount of rubberized pavement needed (weight) </w:t>
      </w:r>
    </w:p>
    <w:p w:rsidR="00000000" w:rsidDel="00000000" w:rsidP="00000000" w:rsidRDefault="00000000" w:rsidRPr="00000000" w14:paraId="0000013D">
      <w:pPr>
        <w:widowControl w:val="0"/>
        <w:spacing w:before="6.0076904296875" w:line="229.8883867263794" w:lineRule="auto"/>
        <w:ind w:left="18.000030517578125" w:right="167.2998046875" w:firstLine="5.0399780273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governments (cities, counties, or cities and counties) as defined in PRC section 48617. Other local governmental agencies (including regional park districts, special districts, and Joint Powers Authorities (JPA) [where all participating entities are otherwise eligible]). Qualifying Tribal Entities (see Proposed Changes). State Agencies (only for Class 1 bikeways, greenways, and disability access projects at parks). </w:t>
      </w:r>
    </w:p>
    <w:p w:rsidR="00000000" w:rsidDel="00000000" w:rsidP="00000000" w:rsidRDefault="00000000" w:rsidRPr="00000000" w14:paraId="0000013E">
      <w:pPr>
        <w:widowControl w:val="0"/>
        <w:spacing w:before="6.00830078125" w:line="240" w:lineRule="auto"/>
        <w:ind w:left="22.79998779296875"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rtl w:val="0"/>
        </w:rPr>
        <w:t xml:space="preserve">Link: </w:t>
      </w:r>
      <w:hyperlink r:id="rId41">
        <w:r w:rsidDel="00000000" w:rsidR="00000000" w:rsidRPr="00000000">
          <w:rPr>
            <w:rFonts w:ascii="Times New Roman" w:cs="Times New Roman" w:eastAsia="Times New Roman" w:hAnsi="Times New Roman"/>
            <w:color w:val="1155cc"/>
            <w:u w:val="single"/>
            <w:rtl w:val="0"/>
          </w:rPr>
          <w:t xml:space="preserve">https://calrecycle.ca.gov/tires/grants/pavement/fy202324/</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13F">
      <w:pPr>
        <w:widowControl w:val="0"/>
        <w:spacing w:line="229.88847255706787" w:lineRule="auto"/>
        <w:ind w:left="17.760009765625" w:right="35.48583984375" w:firstLine="6.48010253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The Department of Resources Recycling and Recovery (CalRecycle) administers a program to provide opportunities to divert waste tires from landfill disposal, prevent illegal tire dumping, and promote markets for recycled-content tire products. The Rubberized Pavement Grant Program is designed to promote markets for recycled-content surfacing products derived from only California-generated waste tires. It is aimed at encouraging first-time or limited users of rubberized pavement in two project types – Rubberized Asphalt Concrete Hot-Mix (Hot-Mix) and Rubberized Chip Seal (Chip Seal). </w:t>
      </w:r>
    </w:p>
    <w:p w:rsidR="00000000" w:rsidDel="00000000" w:rsidP="00000000" w:rsidRDefault="00000000" w:rsidRPr="00000000" w14:paraId="00000140">
      <w:pPr>
        <w:widowControl w:val="0"/>
        <w:spacing w:line="229.88847255706787" w:lineRule="auto"/>
        <w:ind w:left="17.760009765625" w:right="35.48583984375" w:firstLine="6.48010253906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1">
      <w:pPr>
        <w:widowControl w:val="0"/>
        <w:spacing w:line="229.8895025253296" w:lineRule="auto"/>
        <w:ind w:left="17.760009765625" w:right="8.392333984375" w:firstLine="1.9200134277343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222222"/>
          <w:u w:val="single"/>
          <w:rtl w:val="0"/>
        </w:rPr>
        <w:t xml:space="preserve">CalOES: </w:t>
      </w:r>
      <w:r w:rsidDel="00000000" w:rsidR="00000000" w:rsidRPr="00000000">
        <w:rPr>
          <w:rFonts w:ascii="Times New Roman" w:cs="Times New Roman" w:eastAsia="Times New Roman" w:hAnsi="Times New Roman"/>
          <w:b w:val="1"/>
          <w:u w:val="single"/>
          <w:rtl w:val="0"/>
        </w:rPr>
        <w:t xml:space="preserve">Community Power Resiliency</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42">
      <w:pPr>
        <w:widowControl w:val="0"/>
        <w:spacing w:line="240" w:lineRule="auto"/>
        <w:ind w:left="21.3600158691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TBD. </w:t>
      </w:r>
    </w:p>
    <w:p w:rsidR="00000000" w:rsidDel="00000000" w:rsidP="00000000" w:rsidRDefault="00000000" w:rsidRPr="00000000" w14:paraId="00000143">
      <w:pPr>
        <w:widowControl w:val="0"/>
        <w:spacing w:line="240" w:lineRule="auto"/>
        <w:ind w:left="20.160064697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during the last cycle was $300k</w:t>
      </w:r>
    </w:p>
    <w:p w:rsidR="00000000" w:rsidDel="00000000" w:rsidP="00000000" w:rsidRDefault="00000000" w:rsidRPr="00000000" w14:paraId="00000144">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 </w:t>
      </w:r>
    </w:p>
    <w:p w:rsidR="00000000" w:rsidDel="00000000" w:rsidP="00000000" w:rsidRDefault="00000000" w:rsidRPr="00000000" w14:paraId="00000145">
      <w:pPr>
        <w:widowControl w:val="0"/>
        <w:spacing w:line="229.8895025253296" w:lineRule="auto"/>
        <w:ind w:left="26.880035400390625" w:right="165.546875" w:hanging="4.080047607421875"/>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42">
        <w:r w:rsidDel="00000000" w:rsidR="00000000" w:rsidRPr="00000000">
          <w:rPr>
            <w:rFonts w:ascii="Times New Roman" w:cs="Times New Roman" w:eastAsia="Times New Roman" w:hAnsi="Times New Roman"/>
            <w:color w:val="1155cc"/>
            <w:u w:val="single"/>
            <w:rtl w:val="0"/>
          </w:rPr>
          <w:t xml:space="preserve">https://www.caloes.ca.gov/office-of-the-director/policy-administration/finance-administration/grants-management/community-resiliency-listos-grants/</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146">
      <w:pPr>
        <w:widowControl w:val="0"/>
        <w:spacing w:before="6.005859375" w:line="229.88821506500244" w:lineRule="auto"/>
        <w:ind w:left="20.160064697265625" w:right="164.6826171875" w:firstLine="10.55999755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 </w:t>
      </w:r>
      <w:r w:rsidDel="00000000" w:rsidR="00000000" w:rsidRPr="00000000">
        <w:rPr>
          <w:rFonts w:ascii="Times New Roman" w:cs="Times New Roman" w:eastAsia="Times New Roman" w:hAnsi="Times New Roman"/>
          <w:rtl w:val="0"/>
        </w:rPr>
        <w:t xml:space="preserve">The Community Resiliency Grant is the next generation of the Public Safety Power Shutoff Grant. The grant is to help maintain the continuity of critical services that are vulnerable to power outages, including Schools, County Election Offices, Food Storage and other locations. This grant is expected to be reissued by a new cycle has not been publicized at this juncture. </w:t>
      </w:r>
    </w:p>
    <w:sectPr>
      <w:footerReference r:id="rId43" w:type="default"/>
      <w:pgSz w:h="15840" w:w="12240" w:orient="portrait"/>
      <w:pgMar w:bottom="1104.5902252197266" w:top="1355.41015625" w:left="1800" w:right="1211.510009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californiacore.org/ticker/" TargetMode="External"/><Relationship Id="rId20" Type="http://schemas.openxmlformats.org/officeDocument/2006/relationships/hyperlink" Target="https://sgc.ca.gov/programs/community-resilience-centers/" TargetMode="External"/><Relationship Id="rId42" Type="http://schemas.openxmlformats.org/officeDocument/2006/relationships/hyperlink" Target="https://www.caloes.ca.gov/office-of-the-director/policy-administration/finance-administration/grants-management/community-resiliency-listos-grants/" TargetMode="External"/><Relationship Id="rId41" Type="http://schemas.openxmlformats.org/officeDocument/2006/relationships/hyperlink" Target="https://calrecycle.ca.gov/tires/grants/pavement/fy202324/" TargetMode="External"/><Relationship Id="rId22" Type="http://schemas.openxmlformats.org/officeDocument/2006/relationships/hyperlink" Target="https://catc.ca.gov/programs/local-transportation-climate-adaptation-program" TargetMode="External"/><Relationship Id="rId21" Type="http://schemas.openxmlformats.org/officeDocument/2006/relationships/hyperlink" Target="https://www.transportation.gov/grants/SS4A" TargetMode="External"/><Relationship Id="rId43" Type="http://schemas.openxmlformats.org/officeDocument/2006/relationships/footer" Target="footer1.xml"/><Relationship Id="rId24" Type="http://schemas.openxmlformats.org/officeDocument/2006/relationships/hyperlink" Target="https://dot.ca.gov/programs/local-assistance/fed-and-state-programs/highway-safety-improvement-program" TargetMode="External"/><Relationship Id="rId23" Type="http://schemas.openxmlformats.org/officeDocument/2006/relationships/hyperlink" Target="https://grants.gov/search-results-detail/35460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rants.gov/search-results-detail/356840" TargetMode="External"/><Relationship Id="rId26" Type="http://schemas.openxmlformats.org/officeDocument/2006/relationships/hyperlink" Target="https://www.ecfr.gov/current/title-44/chapter-I/subchapter-D/part-201/section-201.6" TargetMode="External"/><Relationship Id="rId25" Type="http://schemas.openxmlformats.org/officeDocument/2006/relationships/hyperlink" Target="https://www.transportation.gov/reconnecting" TargetMode="External"/><Relationship Id="rId28" Type="http://schemas.openxmlformats.org/officeDocument/2006/relationships/hyperlink" Target="https://www.eda.gov/funding/funding-opportunities" TargetMode="External"/><Relationship Id="rId27" Type="http://schemas.openxmlformats.org/officeDocument/2006/relationships/hyperlink" Target="https://www.fema.gov/grants/mitigation/building-resilient-infrastructure-communities/before-apply"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www.epa.gov/inflation-reduction-act/inflation-reduction-act-community-change-grants-program" TargetMode="External"/><Relationship Id="rId7" Type="http://schemas.openxmlformats.org/officeDocument/2006/relationships/hyperlink" Target="https://www.caloes.ca.gov/cal-oes-divisions/recovery/disaster-mitigation-technical-support/404-hazard-mitigation-grant-program" TargetMode="External"/><Relationship Id="rId8" Type="http://schemas.openxmlformats.org/officeDocument/2006/relationships/hyperlink" Target="https://www.waterboards.ca.gov/water_issues/programs/" TargetMode="External"/><Relationship Id="rId31" Type="http://schemas.openxmlformats.org/officeDocument/2006/relationships/hyperlink" Target="https://calrecycle.ca.gov/tires/grants/tda/fy202425/?utm_medium=email&amp;utm_source=govdelivery" TargetMode="External"/><Relationship Id="rId30" Type="http://schemas.openxmlformats.org/officeDocument/2006/relationships/hyperlink" Target="https://calrecycle.ca.gov/tires/grants/tda/fy202425/?utm_medium=email&amp;utm_source=govdelivery" TargetMode="External"/><Relationship Id="rId11" Type="http://schemas.openxmlformats.org/officeDocument/2006/relationships/hyperlink" Target="https://ww2.arb.ca.gov/carl-moyer-program-apply" TargetMode="External"/><Relationship Id="rId33" Type="http://schemas.openxmlformats.org/officeDocument/2006/relationships/hyperlink" Target="https://www.energy.ca.gov/solicitations/2024-10/gfo-24-603-californias-electric-vehicle-charger-reliability-and-accessibility" TargetMode="External"/><Relationship Id="rId10" Type="http://schemas.openxmlformats.org/officeDocument/2006/relationships/hyperlink" Target="https://www.usbr.gov/watersmart/swep/index.html" TargetMode="External"/><Relationship Id="rId32" Type="http://schemas.openxmlformats.org/officeDocument/2006/relationships/hyperlink" Target="https://calrecycle.ca.gov/Tires/TDA/" TargetMode="External"/><Relationship Id="rId13" Type="http://schemas.openxmlformats.org/officeDocument/2006/relationships/hyperlink" Target="https://www.transit.dot.gov/funding/grants/grant-programs/flexible-funding-transit-and-highway-improvements" TargetMode="External"/><Relationship Id="rId35" Type="http://schemas.openxmlformats.org/officeDocument/2006/relationships/hyperlink" Target="https://dot.ca.gov/programs/transportation-planning/division-of-transportation-planning/regional-and-community-planning/sustainable-transportation-planning-grants" TargetMode="External"/><Relationship Id="rId12" Type="http://schemas.openxmlformats.org/officeDocument/2006/relationships/hyperlink" Target="https://ww2.arb.ca.gov/california-air-districts" TargetMode="External"/><Relationship Id="rId34" Type="http://schemas.openxmlformats.org/officeDocument/2006/relationships/hyperlink" Target="https://www.energy.ca.gov/solicitations/2024-10/gfo-24-602-charging-and-refueling-infrastructure-transport-california?utm_medium=email&amp;amp;utm_source=govdelivery" TargetMode="External"/><Relationship Id="rId15" Type="http://schemas.openxmlformats.org/officeDocument/2006/relationships/hyperlink" Target="https://www.fhwa.dot.gov/bipartisan-infrastructure-law/stbg.cfm" TargetMode="External"/><Relationship Id="rId37" Type="http://schemas.openxmlformats.org/officeDocument/2006/relationships/hyperlink" Target="https://dot.ca.gov/programs/local-assistance/fed-and-state-programs/active-transportation-program/cycle7" TargetMode="External"/><Relationship Id="rId14" Type="http://schemas.openxmlformats.org/officeDocument/2006/relationships/hyperlink" Target="https://www.fhwa.dot.gov/bipartisan-infrastructure-law/cmaq.cfm" TargetMode="External"/><Relationship Id="rId36" Type="http://schemas.openxmlformats.org/officeDocument/2006/relationships/hyperlink" Target="https://www.transportation.gov/RAISEgrants/about" TargetMode="External"/><Relationship Id="rId17" Type="http://schemas.openxmlformats.org/officeDocument/2006/relationships/hyperlink" Target="http://www.fhwa.dot.gov/environment/bicycle_pedestrian/atiip/" TargetMode="External"/><Relationship Id="rId39" Type="http://schemas.openxmlformats.org/officeDocument/2006/relationships/hyperlink" Target="https://californiacore.org/equipmentcatalog/" TargetMode="External"/><Relationship Id="rId16" Type="http://schemas.openxmlformats.org/officeDocument/2006/relationships/hyperlink" Target="https://www.transportation.gov/grants/infra-grant-program" TargetMode="External"/><Relationship Id="rId38" Type="http://schemas.openxmlformats.org/officeDocument/2006/relationships/hyperlink" Target="https://californiacore.org/how-to-participate/" TargetMode="External"/><Relationship Id="rId19" Type="http://schemas.openxmlformats.org/officeDocument/2006/relationships/hyperlink" Target="https://www.transportation.gov/grants/SMART" TargetMode="External"/><Relationship Id="rId18" Type="http://schemas.openxmlformats.org/officeDocument/2006/relationships/hyperlink" Target="https://www.grants.gov/search-results-detail/3497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