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5F6067C1" w:rsidR="00125959" w:rsidRDefault="00F80379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November </w:t>
      </w:r>
      <w:r w:rsidR="007D45A0">
        <w:rPr>
          <w:rFonts w:ascii="Arial" w:eastAsia="Arial" w:hAnsi="Arial" w:cs="Arial"/>
          <w:b/>
          <w:bCs/>
          <w:sz w:val="22"/>
          <w:szCs w:val="22"/>
        </w:rPr>
        <w:t>14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033CE3DC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A05AA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4939E9">
        <w:rPr>
          <w:rFonts w:ascii="Arial" w:eastAsia="Arial" w:hAnsi="Arial" w:cs="Arial"/>
          <w:b/>
          <w:bCs/>
          <w:sz w:val="22"/>
          <w:szCs w:val="22"/>
        </w:rPr>
        <w:t>1</w:t>
      </w:r>
      <w:r w:rsidR="0035358F">
        <w:rPr>
          <w:rFonts w:ascii="Arial" w:eastAsia="Arial" w:hAnsi="Arial" w:cs="Arial"/>
          <w:b/>
          <w:bCs/>
          <w:sz w:val="22"/>
          <w:szCs w:val="22"/>
        </w:rPr>
        <w:t>1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12C709BE" w14:textId="77777777" w:rsidR="00EF2284" w:rsidRDefault="00EF2284" w:rsidP="00EF228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  <w:r w:rsidRPr="2393917A">
        <w:rPr>
          <w:rFonts w:ascii="Arial" w:eastAsia="Arial" w:hAnsi="Arial" w:cs="Arial"/>
          <w:sz w:val="22"/>
          <w:szCs w:val="22"/>
          <w:highlight w:val="white"/>
        </w:rPr>
        <w:t xml:space="preserve">Whether buying a property for personal use or as an investment, a comprehensive review of all matters by a real estate attorney is crucial. </w:t>
      </w:r>
      <w:r>
        <w:rPr>
          <w:rFonts w:ascii="Arial" w:eastAsia="Arial" w:hAnsi="Arial" w:cs="Arial"/>
          <w:sz w:val="22"/>
          <w:szCs w:val="22"/>
          <w:highlight w:val="white"/>
        </w:rPr>
        <w:t>We</w:t>
      </w:r>
      <w:r w:rsidRPr="2393917A">
        <w:rPr>
          <w:rFonts w:ascii="Arial" w:eastAsia="Arial" w:hAnsi="Arial" w:cs="Arial"/>
          <w:sz w:val="22"/>
          <w:szCs w:val="22"/>
          <w:highlight w:val="white"/>
        </w:rPr>
        <w:t xml:space="preserve"> play a key role in safeguarding your clients’ interests by reviewing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contract terms, property surveys, condo association requirements, </w:t>
      </w:r>
      <w:r w:rsidRPr="2393917A">
        <w:rPr>
          <w:rFonts w:ascii="Arial" w:eastAsia="Arial" w:hAnsi="Arial" w:cs="Arial"/>
          <w:sz w:val="22"/>
          <w:szCs w:val="22"/>
          <w:highlight w:val="white"/>
        </w:rPr>
        <w:t>tax records, and more. #IllinoisRealEstate #</w:t>
      </w:r>
      <w:r w:rsidRPr="65DC1EA1">
        <w:rPr>
          <w:rFonts w:ascii="Arial" w:eastAsia="Arial" w:hAnsi="Arial" w:cs="Arial"/>
          <w:sz w:val="22"/>
          <w:szCs w:val="22"/>
          <w:highlight w:val="white"/>
        </w:rPr>
        <w:t>RealEstate</w:t>
      </w:r>
      <w:r>
        <w:rPr>
          <w:rFonts w:ascii="Arial" w:eastAsia="Arial" w:hAnsi="Arial" w:cs="Arial"/>
          <w:sz w:val="22"/>
          <w:szCs w:val="22"/>
          <w:highlight w:val="white"/>
        </w:rPr>
        <w:t>Brokers</w:t>
      </w:r>
    </w:p>
    <w:p w14:paraId="45369E11" w14:textId="77777777" w:rsidR="00AF2BD4" w:rsidRDefault="00AF2BD4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1079318E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801"/>
    <w:rsid w:val="0007480D"/>
    <w:rsid w:val="000A2EB4"/>
    <w:rsid w:val="000C2B15"/>
    <w:rsid w:val="000C551B"/>
    <w:rsid w:val="000C6837"/>
    <w:rsid w:val="000D403C"/>
    <w:rsid w:val="0012194F"/>
    <w:rsid w:val="00125959"/>
    <w:rsid w:val="001574EA"/>
    <w:rsid w:val="001A3570"/>
    <w:rsid w:val="001B6A6D"/>
    <w:rsid w:val="001F5030"/>
    <w:rsid w:val="002143E8"/>
    <w:rsid w:val="002768F1"/>
    <w:rsid w:val="002A3F76"/>
    <w:rsid w:val="002B3B14"/>
    <w:rsid w:val="002C061E"/>
    <w:rsid w:val="002E5D71"/>
    <w:rsid w:val="002F5893"/>
    <w:rsid w:val="00320949"/>
    <w:rsid w:val="00350855"/>
    <w:rsid w:val="0035358F"/>
    <w:rsid w:val="0036123C"/>
    <w:rsid w:val="0036226D"/>
    <w:rsid w:val="003A1059"/>
    <w:rsid w:val="003B23DF"/>
    <w:rsid w:val="003B293C"/>
    <w:rsid w:val="003D1E41"/>
    <w:rsid w:val="003E5698"/>
    <w:rsid w:val="00427B06"/>
    <w:rsid w:val="004764C9"/>
    <w:rsid w:val="004939E9"/>
    <w:rsid w:val="00496843"/>
    <w:rsid w:val="00570F6E"/>
    <w:rsid w:val="005D0E64"/>
    <w:rsid w:val="00646483"/>
    <w:rsid w:val="006A392E"/>
    <w:rsid w:val="006C4609"/>
    <w:rsid w:val="00715B2D"/>
    <w:rsid w:val="00730190"/>
    <w:rsid w:val="00745CD2"/>
    <w:rsid w:val="007D0389"/>
    <w:rsid w:val="007D089B"/>
    <w:rsid w:val="007D45A0"/>
    <w:rsid w:val="007E0046"/>
    <w:rsid w:val="008275A5"/>
    <w:rsid w:val="00836C1A"/>
    <w:rsid w:val="00873888"/>
    <w:rsid w:val="00880163"/>
    <w:rsid w:val="008F50B0"/>
    <w:rsid w:val="00997FAD"/>
    <w:rsid w:val="009D5289"/>
    <w:rsid w:val="00A25046"/>
    <w:rsid w:val="00A422F9"/>
    <w:rsid w:val="00A61001"/>
    <w:rsid w:val="00A70CB1"/>
    <w:rsid w:val="00AA5858"/>
    <w:rsid w:val="00AD177D"/>
    <w:rsid w:val="00AE49B6"/>
    <w:rsid w:val="00AF2BD4"/>
    <w:rsid w:val="00B07F8A"/>
    <w:rsid w:val="00B26C02"/>
    <w:rsid w:val="00B80AB8"/>
    <w:rsid w:val="00BA5E54"/>
    <w:rsid w:val="00C2235F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B39D5"/>
    <w:rsid w:val="00DE4E0A"/>
    <w:rsid w:val="00DF48BD"/>
    <w:rsid w:val="00DF7FEE"/>
    <w:rsid w:val="00E0674D"/>
    <w:rsid w:val="00E22448"/>
    <w:rsid w:val="00E51367"/>
    <w:rsid w:val="00EA05AA"/>
    <w:rsid w:val="00EF2284"/>
    <w:rsid w:val="00F0042A"/>
    <w:rsid w:val="00F07912"/>
    <w:rsid w:val="00F40579"/>
    <w:rsid w:val="00F4492C"/>
    <w:rsid w:val="00F714F0"/>
    <w:rsid w:val="00F80379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6</cp:revision>
  <dcterms:created xsi:type="dcterms:W3CDTF">2024-08-28T21:06:00Z</dcterms:created>
  <dcterms:modified xsi:type="dcterms:W3CDTF">2024-08-28T21:18:00Z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