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69A7F6C4" w:rsidR="00125959" w:rsidRDefault="002B3B14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August </w:t>
      </w:r>
      <w:r w:rsidR="004D3CDB">
        <w:rPr>
          <w:rFonts w:ascii="Arial" w:eastAsia="Arial" w:hAnsi="Arial" w:cs="Arial"/>
          <w:b/>
          <w:bCs/>
          <w:sz w:val="22"/>
          <w:szCs w:val="22"/>
        </w:rPr>
        <w:t>2</w:t>
      </w:r>
      <w:r w:rsidR="0097301C">
        <w:rPr>
          <w:rFonts w:ascii="Arial" w:eastAsia="Arial" w:hAnsi="Arial" w:cs="Arial"/>
          <w:b/>
          <w:bCs/>
          <w:sz w:val="22"/>
          <w:szCs w:val="22"/>
        </w:rPr>
        <w:t>2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3F8139D6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2 -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8F50B0">
        <w:rPr>
          <w:rFonts w:ascii="Arial" w:eastAsia="Arial" w:hAnsi="Arial" w:cs="Arial"/>
          <w:b/>
          <w:bCs/>
          <w:sz w:val="22"/>
          <w:szCs w:val="22"/>
        </w:rPr>
        <w:t>1</w:t>
      </w:r>
      <w:r w:rsidR="0097301C">
        <w:rPr>
          <w:rFonts w:ascii="Arial" w:eastAsia="Arial" w:hAnsi="Arial" w:cs="Arial"/>
          <w:b/>
          <w:bCs/>
          <w:sz w:val="22"/>
          <w:szCs w:val="22"/>
        </w:rPr>
        <w:t>2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7D35F626" w14:textId="77777777" w:rsidR="00BB2149" w:rsidRDefault="00BB2149" w:rsidP="00BB214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</w:rPr>
      </w:pPr>
      <w:r w:rsidRPr="6F6F3DFA">
        <w:rPr>
          <w:rFonts w:ascii="Arial" w:eastAsia="Arial" w:hAnsi="Arial" w:cs="Arial"/>
          <w:color w:val="000000" w:themeColor="text1"/>
          <w:sz w:val="22"/>
          <w:szCs w:val="22"/>
        </w:rPr>
        <w:t>Real estate fraud can come in various forms. Fortunately, real estate attorneys protect your clients by providing step-by-step instructions to avoid issues like fraudulent wire transfers. #PropertyProtection #RealEstateAttorneys #RealEstate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Brokers</w:t>
      </w:r>
    </w:p>
    <w:p w14:paraId="1C04FB9D" w14:textId="77777777" w:rsidR="002B3B14" w:rsidRDefault="002B3B14" w:rsidP="002B3B14">
      <w:pPr>
        <w:ind w:left="720"/>
        <w:rPr>
          <w:rFonts w:ascii="Arial" w:eastAsia="Arial" w:hAnsi="Arial" w:cs="Arial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45DA9384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2B15"/>
    <w:rsid w:val="000C551B"/>
    <w:rsid w:val="00125959"/>
    <w:rsid w:val="001B6A6D"/>
    <w:rsid w:val="002143E8"/>
    <w:rsid w:val="002A3F76"/>
    <w:rsid w:val="002B3B14"/>
    <w:rsid w:val="002E0E12"/>
    <w:rsid w:val="002F5893"/>
    <w:rsid w:val="00320949"/>
    <w:rsid w:val="00350855"/>
    <w:rsid w:val="0036123C"/>
    <w:rsid w:val="00395BA2"/>
    <w:rsid w:val="003B23DF"/>
    <w:rsid w:val="00426600"/>
    <w:rsid w:val="00427B06"/>
    <w:rsid w:val="00496843"/>
    <w:rsid w:val="004D3CDB"/>
    <w:rsid w:val="006A392E"/>
    <w:rsid w:val="00745CD2"/>
    <w:rsid w:val="007D089B"/>
    <w:rsid w:val="007E0046"/>
    <w:rsid w:val="008275A5"/>
    <w:rsid w:val="00836C1A"/>
    <w:rsid w:val="00873888"/>
    <w:rsid w:val="00880163"/>
    <w:rsid w:val="008F50B0"/>
    <w:rsid w:val="0097301C"/>
    <w:rsid w:val="00997FAD"/>
    <w:rsid w:val="009D5289"/>
    <w:rsid w:val="00A61001"/>
    <w:rsid w:val="00AE49B6"/>
    <w:rsid w:val="00B07F8A"/>
    <w:rsid w:val="00B26C02"/>
    <w:rsid w:val="00BB2149"/>
    <w:rsid w:val="00BB38B3"/>
    <w:rsid w:val="00C92264"/>
    <w:rsid w:val="00CA7B1B"/>
    <w:rsid w:val="00CB3FD4"/>
    <w:rsid w:val="00D134D6"/>
    <w:rsid w:val="00D31C0C"/>
    <w:rsid w:val="00D61653"/>
    <w:rsid w:val="00DF7FEE"/>
    <w:rsid w:val="00E0674D"/>
    <w:rsid w:val="00E22448"/>
    <w:rsid w:val="00E33D34"/>
    <w:rsid w:val="00E51367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Tatay</dc:creator>
  <cp:lastModifiedBy>Jim Alvis</cp:lastModifiedBy>
  <cp:revision>9</cp:revision>
  <dcterms:created xsi:type="dcterms:W3CDTF">2024-07-31T19:03:00Z</dcterms:created>
  <dcterms:modified xsi:type="dcterms:W3CDTF">2024-07-31T19:12:00Z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