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77777777" w:rsidR="00113BB8" w:rsidRDefault="00000000">
      <w:pPr>
        <w:jc w:val="center"/>
        <w:rPr>
          <w:rFonts w:ascii="Calibri" w:eastAsia="Calibri" w:hAnsi="Calibri" w:cs="Calibri"/>
          <w:sz w:val="24"/>
          <w:szCs w:val="24"/>
        </w:rPr>
      </w:pPr>
      <w:r>
        <w:rPr>
          <w:rFonts w:ascii="Calibri" w:eastAsia="Calibri" w:hAnsi="Calibri" w:cs="Calibri"/>
          <w:sz w:val="24"/>
          <w:szCs w:val="24"/>
        </w:rPr>
        <w:t>Lenten Retreat</w:t>
      </w:r>
    </w:p>
    <w:p w14:paraId="00000002" w14:textId="77777777" w:rsidR="00113BB8" w:rsidRDefault="00000000">
      <w:pPr>
        <w:jc w:val="center"/>
        <w:rPr>
          <w:rFonts w:ascii="Calibri" w:eastAsia="Calibri" w:hAnsi="Calibri" w:cs="Calibri"/>
          <w:sz w:val="24"/>
          <w:szCs w:val="24"/>
        </w:rPr>
      </w:pPr>
      <w:r>
        <w:rPr>
          <w:rFonts w:ascii="Calibri" w:eastAsia="Calibri" w:hAnsi="Calibri" w:cs="Calibri"/>
          <w:sz w:val="24"/>
          <w:szCs w:val="24"/>
        </w:rPr>
        <w:t>Associates of the Holy Child Jesus, 2025</w:t>
      </w:r>
    </w:p>
    <w:p w14:paraId="00000003" w14:textId="77777777" w:rsidR="00113BB8" w:rsidRDefault="00113BB8">
      <w:pPr>
        <w:rPr>
          <w:rFonts w:ascii="Calibri" w:eastAsia="Calibri" w:hAnsi="Calibri" w:cs="Calibri"/>
          <w:sz w:val="24"/>
          <w:szCs w:val="24"/>
        </w:rPr>
      </w:pPr>
    </w:p>
    <w:p w14:paraId="00000004" w14:textId="77777777" w:rsidR="00113BB8" w:rsidRDefault="00000000">
      <w:pPr>
        <w:rPr>
          <w:rFonts w:ascii="Calibri" w:eastAsia="Calibri" w:hAnsi="Calibri" w:cs="Calibri"/>
          <w:sz w:val="24"/>
          <w:szCs w:val="24"/>
        </w:rPr>
      </w:pPr>
      <w:r>
        <w:rPr>
          <w:rFonts w:ascii="Calibri" w:eastAsia="Calibri" w:hAnsi="Calibri" w:cs="Calibri"/>
          <w:sz w:val="24"/>
          <w:szCs w:val="24"/>
        </w:rPr>
        <w:t>Start of the Retreat:</w:t>
      </w:r>
    </w:p>
    <w:p w14:paraId="00000005" w14:textId="77777777" w:rsidR="00113BB8" w:rsidRDefault="00000000">
      <w:pPr>
        <w:rPr>
          <w:rFonts w:ascii="Calibri" w:eastAsia="Calibri" w:hAnsi="Calibri" w:cs="Calibri"/>
          <w:sz w:val="24"/>
          <w:szCs w:val="24"/>
        </w:rPr>
      </w:pPr>
      <w:r>
        <w:rPr>
          <w:rFonts w:ascii="Calibri" w:eastAsia="Calibri" w:hAnsi="Calibri" w:cs="Calibri"/>
          <w:sz w:val="24"/>
          <w:szCs w:val="24"/>
        </w:rPr>
        <w:t>Third Week — Saturday, 5 April 2025</w:t>
      </w:r>
    </w:p>
    <w:p w14:paraId="00000006" w14:textId="77777777" w:rsidR="00113BB8" w:rsidRDefault="00113BB8">
      <w:pPr>
        <w:rPr>
          <w:rFonts w:ascii="Calibri" w:eastAsia="Calibri" w:hAnsi="Calibri" w:cs="Calibri"/>
          <w:sz w:val="24"/>
          <w:szCs w:val="24"/>
        </w:rPr>
      </w:pPr>
    </w:p>
    <w:p w14:paraId="00000007" w14:textId="77777777" w:rsidR="00113BB8" w:rsidRDefault="00000000">
      <w:pPr>
        <w:rPr>
          <w:rFonts w:ascii="Calibri" w:eastAsia="Calibri" w:hAnsi="Calibri" w:cs="Calibri"/>
          <w:i/>
          <w:sz w:val="24"/>
          <w:szCs w:val="24"/>
        </w:rPr>
      </w:pPr>
      <w:r>
        <w:rPr>
          <w:rFonts w:ascii="Calibri" w:eastAsia="Calibri" w:hAnsi="Calibri" w:cs="Calibri"/>
          <w:i/>
          <w:sz w:val="24"/>
          <w:szCs w:val="24"/>
        </w:rPr>
        <w:t>Note: It is up to each province to determine the retreat schedule, given the time differences.</w:t>
      </w:r>
    </w:p>
    <w:p w14:paraId="00000008" w14:textId="77777777" w:rsidR="00113BB8" w:rsidRDefault="00113BB8">
      <w:pPr>
        <w:rPr>
          <w:rFonts w:ascii="Calibri" w:eastAsia="Calibri" w:hAnsi="Calibri" w:cs="Calibri"/>
          <w:i/>
          <w:sz w:val="24"/>
          <w:szCs w:val="24"/>
        </w:rPr>
      </w:pPr>
    </w:p>
    <w:p w14:paraId="00000009" w14:textId="77777777" w:rsidR="00113BB8" w:rsidRDefault="00000000">
      <w:pPr>
        <w:rPr>
          <w:rFonts w:ascii="Calibri" w:eastAsia="Calibri" w:hAnsi="Calibri" w:cs="Calibri"/>
          <w:sz w:val="24"/>
          <w:szCs w:val="24"/>
        </w:rPr>
      </w:pPr>
      <w:r>
        <w:rPr>
          <w:rFonts w:ascii="Calibri" w:eastAsia="Calibri" w:hAnsi="Calibri" w:cs="Calibri"/>
          <w:sz w:val="24"/>
          <w:szCs w:val="24"/>
        </w:rPr>
        <w:t>Schedule:</w:t>
      </w:r>
    </w:p>
    <w:p w14:paraId="0000000A" w14:textId="77777777" w:rsidR="00113BB8" w:rsidRDefault="00000000">
      <w:pPr>
        <w:rPr>
          <w:rFonts w:ascii="Calibri" w:eastAsia="Calibri" w:hAnsi="Calibri" w:cs="Calibri"/>
          <w:sz w:val="24"/>
          <w:szCs w:val="24"/>
        </w:rPr>
      </w:pPr>
      <w:r>
        <w:rPr>
          <w:rFonts w:ascii="Calibri" w:eastAsia="Calibri" w:hAnsi="Calibri" w:cs="Calibri"/>
          <w:sz w:val="24"/>
          <w:szCs w:val="24"/>
        </w:rPr>
        <w:t>9:30 – 9:45 - Welcome and Prayer</w:t>
      </w:r>
    </w:p>
    <w:p w14:paraId="0000000B" w14:textId="77777777" w:rsidR="00113BB8" w:rsidRDefault="00000000">
      <w:pPr>
        <w:rPr>
          <w:rFonts w:ascii="Calibri" w:eastAsia="Calibri" w:hAnsi="Calibri" w:cs="Calibri"/>
          <w:sz w:val="24"/>
          <w:szCs w:val="24"/>
        </w:rPr>
      </w:pPr>
      <w:r>
        <w:rPr>
          <w:rFonts w:ascii="Calibri" w:eastAsia="Calibri" w:hAnsi="Calibri" w:cs="Calibri"/>
          <w:sz w:val="24"/>
          <w:szCs w:val="24"/>
        </w:rPr>
        <w:t>9:45 – 11:30 - Retreat</w:t>
      </w:r>
    </w:p>
    <w:p w14:paraId="0000000C" w14:textId="77777777" w:rsidR="00113BB8" w:rsidRDefault="00113BB8">
      <w:pPr>
        <w:rPr>
          <w:rFonts w:ascii="Calibri" w:eastAsia="Calibri" w:hAnsi="Calibri" w:cs="Calibri"/>
          <w:sz w:val="24"/>
          <w:szCs w:val="24"/>
        </w:rPr>
      </w:pPr>
    </w:p>
    <w:p w14:paraId="0000000D" w14:textId="77777777" w:rsidR="00113BB8" w:rsidRDefault="00000000">
      <w:pPr>
        <w:rPr>
          <w:rFonts w:ascii="Calibri" w:eastAsia="Calibri" w:hAnsi="Calibri" w:cs="Calibri"/>
          <w:sz w:val="24"/>
          <w:szCs w:val="24"/>
        </w:rPr>
      </w:pPr>
      <w:r>
        <w:rPr>
          <w:rFonts w:ascii="Calibri" w:eastAsia="Calibri" w:hAnsi="Calibri" w:cs="Calibri"/>
          <w:sz w:val="24"/>
          <w:szCs w:val="24"/>
        </w:rPr>
        <w:t>Prayer: God our Father, full of love, you who constantly invite us to go out from ourselves to meet you, help us to be obedient to the beckoning of the Holy Spirit who calls us to meet you, especially during this Lent. May you strengthen our desire for a true conversion. Thank you, Lord, for allowing us to be gathered again.</w:t>
      </w:r>
    </w:p>
    <w:p w14:paraId="0000000E" w14:textId="77777777" w:rsidR="00113BB8" w:rsidRDefault="00113BB8">
      <w:pPr>
        <w:rPr>
          <w:rFonts w:ascii="Calibri" w:eastAsia="Calibri" w:hAnsi="Calibri" w:cs="Calibri"/>
          <w:sz w:val="24"/>
          <w:szCs w:val="24"/>
        </w:rPr>
      </w:pPr>
    </w:p>
    <w:p w14:paraId="0000000F" w14:textId="77777777" w:rsidR="00113BB8" w:rsidRDefault="00000000">
      <w:pPr>
        <w:rPr>
          <w:rFonts w:ascii="Calibri" w:eastAsia="Calibri" w:hAnsi="Calibri" w:cs="Calibri"/>
          <w:sz w:val="24"/>
          <w:szCs w:val="24"/>
        </w:rPr>
      </w:pPr>
      <w:r>
        <w:rPr>
          <w:rFonts w:ascii="Calibri" w:eastAsia="Calibri" w:hAnsi="Calibri" w:cs="Calibri"/>
          <w:sz w:val="24"/>
          <w:szCs w:val="24"/>
        </w:rPr>
        <w:t>Read Chapter 3</w:t>
      </w:r>
    </w:p>
    <w:p w14:paraId="00000010" w14:textId="77777777" w:rsidR="00113BB8" w:rsidRDefault="00113BB8">
      <w:pPr>
        <w:rPr>
          <w:rFonts w:ascii="Calibri" w:eastAsia="Calibri" w:hAnsi="Calibri" w:cs="Calibri"/>
          <w:sz w:val="24"/>
          <w:szCs w:val="24"/>
        </w:rPr>
      </w:pPr>
    </w:p>
    <w:p w14:paraId="00000011" w14:textId="77777777" w:rsidR="00113BB8" w:rsidRDefault="00000000">
      <w:pPr>
        <w:rPr>
          <w:rFonts w:ascii="Calibri" w:eastAsia="Calibri" w:hAnsi="Calibri" w:cs="Calibri"/>
          <w:i/>
          <w:sz w:val="24"/>
          <w:szCs w:val="24"/>
        </w:rPr>
      </w:pPr>
      <w:r>
        <w:rPr>
          <w:rFonts w:ascii="Calibri" w:eastAsia="Calibri" w:hAnsi="Calibri" w:cs="Calibri"/>
          <w:i/>
          <w:sz w:val="24"/>
          <w:szCs w:val="24"/>
        </w:rPr>
        <w:t>Third Chapter: The Second Call</w:t>
      </w:r>
    </w:p>
    <w:p w14:paraId="00000012" w14:textId="77777777" w:rsidR="00113BB8" w:rsidRDefault="00113BB8">
      <w:pPr>
        <w:rPr>
          <w:rFonts w:ascii="Calibri" w:eastAsia="Calibri" w:hAnsi="Calibri" w:cs="Calibri"/>
          <w:i/>
          <w:sz w:val="24"/>
          <w:szCs w:val="24"/>
        </w:rPr>
      </w:pPr>
    </w:p>
    <w:p w14:paraId="00000013" w14:textId="77777777" w:rsidR="00113BB8" w:rsidRDefault="00000000">
      <w:pPr>
        <w:rPr>
          <w:rFonts w:ascii="Calibri" w:eastAsia="Calibri" w:hAnsi="Calibri" w:cs="Calibri"/>
          <w:sz w:val="24"/>
          <w:szCs w:val="24"/>
        </w:rPr>
      </w:pPr>
      <w:r>
        <w:rPr>
          <w:rFonts w:ascii="Calibri" w:eastAsia="Calibri" w:hAnsi="Calibri" w:cs="Calibri"/>
          <w:sz w:val="24"/>
          <w:szCs w:val="24"/>
        </w:rPr>
        <w:t>For the second time, Yahweh spoke to Jonah, telling him: “set out for the city of Nineveh, and announce to it the message that I will tell you.” Jonah prepared himself and set out to Nineveh in accordance with Yahweh's command.</w:t>
      </w:r>
    </w:p>
    <w:p w14:paraId="00000014" w14:textId="77777777" w:rsidR="00113BB8" w:rsidRDefault="00113BB8">
      <w:pPr>
        <w:rPr>
          <w:rFonts w:ascii="Calibri" w:eastAsia="Calibri" w:hAnsi="Calibri" w:cs="Calibri"/>
          <w:sz w:val="24"/>
          <w:szCs w:val="24"/>
        </w:rPr>
      </w:pPr>
    </w:p>
    <w:p w14:paraId="00000015" w14:textId="77777777" w:rsidR="00113BB8" w:rsidRDefault="00000000">
      <w:pPr>
        <w:rPr>
          <w:rFonts w:ascii="Calibri" w:eastAsia="Calibri" w:hAnsi="Calibri" w:cs="Calibri"/>
          <w:sz w:val="24"/>
          <w:szCs w:val="24"/>
        </w:rPr>
      </w:pPr>
      <w:r>
        <w:rPr>
          <w:rFonts w:ascii="Calibri" w:eastAsia="Calibri" w:hAnsi="Calibri" w:cs="Calibri"/>
          <w:sz w:val="24"/>
          <w:szCs w:val="24"/>
        </w:rPr>
        <w:t>There was a first transformation in Jonah, from the disobedience symbolized by his flight to his newfound obedience. Jonah is finally going to be a prophet. How much good it would do if we applied Jonah’s first conversion, the conversion to vocation, to our world. How many people would have a vocation? How many prophets are being lost by people who flee?</w:t>
      </w:r>
    </w:p>
    <w:p w14:paraId="00000016" w14:textId="77777777" w:rsidR="00113BB8" w:rsidRDefault="00113BB8">
      <w:pPr>
        <w:rPr>
          <w:rFonts w:ascii="Calibri" w:eastAsia="Calibri" w:hAnsi="Calibri" w:cs="Calibri"/>
          <w:sz w:val="24"/>
          <w:szCs w:val="24"/>
        </w:rPr>
      </w:pPr>
    </w:p>
    <w:p w14:paraId="00000017" w14:textId="77777777" w:rsidR="00113BB8" w:rsidRDefault="00000000">
      <w:pPr>
        <w:rPr>
          <w:rFonts w:ascii="Calibri" w:eastAsia="Calibri" w:hAnsi="Calibri" w:cs="Calibri"/>
          <w:sz w:val="24"/>
          <w:szCs w:val="24"/>
        </w:rPr>
      </w:pPr>
      <w:r>
        <w:rPr>
          <w:rFonts w:ascii="Calibri" w:eastAsia="Calibri" w:hAnsi="Calibri" w:cs="Calibri"/>
          <w:sz w:val="24"/>
          <w:szCs w:val="24"/>
        </w:rPr>
        <w:t>There is an interesting question to consider, why was Nineveh chosen if it is no longer dangerous (it had already been destroyed)? It is believed to have been chosen because it is the symbol of the oppressive city, the symbol of evil. The Assyrian Empire was a ferocious empire, a bloodthirsty empire that killed, and in this symbol were contained all evils. And the message was, “even Nineveh could be converted, God could forgive even Nineveh.”</w:t>
      </w:r>
    </w:p>
    <w:p w14:paraId="00000018" w14:textId="77777777" w:rsidR="00113BB8" w:rsidRDefault="00113BB8">
      <w:pPr>
        <w:rPr>
          <w:rFonts w:ascii="Calibri" w:eastAsia="Calibri" w:hAnsi="Calibri" w:cs="Calibri"/>
          <w:sz w:val="24"/>
          <w:szCs w:val="24"/>
        </w:rPr>
      </w:pPr>
    </w:p>
    <w:p w14:paraId="00000019" w14:textId="77777777" w:rsidR="00113BB8" w:rsidRDefault="00000000">
      <w:pPr>
        <w:rPr>
          <w:rFonts w:ascii="Calibri" w:eastAsia="Calibri" w:hAnsi="Calibri" w:cs="Calibri"/>
          <w:sz w:val="24"/>
          <w:szCs w:val="24"/>
        </w:rPr>
      </w:pPr>
      <w:r>
        <w:rPr>
          <w:rFonts w:ascii="Calibri" w:eastAsia="Calibri" w:hAnsi="Calibri" w:cs="Calibri"/>
          <w:sz w:val="24"/>
          <w:szCs w:val="24"/>
        </w:rPr>
        <w:lastRenderedPageBreak/>
        <w:t>The focus on Nineveh reminds us that God’s mercy does not have limits, God’s mercy is universal. It is not only for his people, but for all peoples, including the oppressors. Jonah will learn that God saves even the wicked and oppressors if they convert.</w:t>
      </w:r>
    </w:p>
    <w:p w14:paraId="0000001A" w14:textId="77777777" w:rsidR="00113BB8" w:rsidRDefault="00113BB8">
      <w:pPr>
        <w:rPr>
          <w:rFonts w:ascii="Calibri" w:eastAsia="Calibri" w:hAnsi="Calibri" w:cs="Calibri"/>
          <w:sz w:val="24"/>
          <w:szCs w:val="24"/>
        </w:rPr>
      </w:pPr>
    </w:p>
    <w:p w14:paraId="0000001B" w14:textId="77777777" w:rsidR="00113BB8" w:rsidRDefault="00000000">
      <w:pPr>
        <w:rPr>
          <w:rFonts w:ascii="Calibri" w:eastAsia="Calibri" w:hAnsi="Calibri" w:cs="Calibri"/>
          <w:sz w:val="24"/>
          <w:szCs w:val="24"/>
        </w:rPr>
      </w:pPr>
      <w:r>
        <w:rPr>
          <w:rFonts w:ascii="Calibri" w:eastAsia="Calibri" w:hAnsi="Calibri" w:cs="Calibri"/>
          <w:sz w:val="24"/>
          <w:szCs w:val="24"/>
        </w:rPr>
        <w:t>The time of Jonah and the sign of Nineveh are fundamental keys to correctly understanding Jonah’s message. The Lord’s mercy fills the Earth, the Lord’s mercy has no limits. Those who understand Jonah understand God’s people.</w:t>
      </w:r>
    </w:p>
    <w:p w14:paraId="0000001C" w14:textId="77777777" w:rsidR="00113BB8" w:rsidRDefault="00113BB8">
      <w:pPr>
        <w:rPr>
          <w:rFonts w:ascii="Calibri" w:eastAsia="Calibri" w:hAnsi="Calibri" w:cs="Calibri"/>
          <w:sz w:val="24"/>
          <w:szCs w:val="24"/>
        </w:rPr>
      </w:pPr>
    </w:p>
    <w:p w14:paraId="0000001D" w14:textId="77777777" w:rsidR="00113BB8" w:rsidRDefault="00000000">
      <w:pPr>
        <w:rPr>
          <w:rFonts w:ascii="Calibri" w:eastAsia="Calibri" w:hAnsi="Calibri" w:cs="Calibri"/>
          <w:sz w:val="24"/>
          <w:szCs w:val="24"/>
        </w:rPr>
      </w:pPr>
      <w:r>
        <w:rPr>
          <w:rFonts w:ascii="Calibri" w:eastAsia="Calibri" w:hAnsi="Calibri" w:cs="Calibri"/>
          <w:sz w:val="24"/>
          <w:szCs w:val="24"/>
        </w:rPr>
        <w:t xml:space="preserve">God announces the punishment, he is serious with his prophets. But why? To forgive. What God wants is not to vent his anger (“I am going to punish them...”). No, God does not want to threaten </w:t>
      </w:r>
      <w:proofErr w:type="gramStart"/>
      <w:r>
        <w:rPr>
          <w:rFonts w:ascii="Calibri" w:eastAsia="Calibri" w:hAnsi="Calibri" w:cs="Calibri"/>
          <w:sz w:val="24"/>
          <w:szCs w:val="24"/>
        </w:rPr>
        <w:t>us</w:t>
      </w:r>
      <w:proofErr w:type="gramEnd"/>
      <w:r>
        <w:rPr>
          <w:rFonts w:ascii="Calibri" w:eastAsia="Calibri" w:hAnsi="Calibri" w:cs="Calibri"/>
          <w:sz w:val="24"/>
          <w:szCs w:val="24"/>
        </w:rPr>
        <w:t xml:space="preserve"> so we are afraid, he wants to awaken our consciousnesses. And when he announces the punishment, or even when the punishment arrives, it is to forgive. For God, the end is always to forgive, always, as God’s mercy does not know how to do anything else but forgive. </w:t>
      </w:r>
      <w:proofErr w:type="gramStart"/>
      <w:r>
        <w:rPr>
          <w:rFonts w:ascii="Calibri" w:eastAsia="Calibri" w:hAnsi="Calibri" w:cs="Calibri"/>
          <w:sz w:val="24"/>
          <w:szCs w:val="24"/>
        </w:rPr>
        <w:t>So</w:t>
      </w:r>
      <w:proofErr w:type="gramEnd"/>
      <w:r>
        <w:rPr>
          <w:rFonts w:ascii="Calibri" w:eastAsia="Calibri" w:hAnsi="Calibri" w:cs="Calibri"/>
          <w:sz w:val="24"/>
          <w:szCs w:val="24"/>
        </w:rPr>
        <w:t xml:space="preserve"> it is a punishment so the people convert. And what does conversion signify? We’ve seen it before.</w:t>
      </w:r>
    </w:p>
    <w:p w14:paraId="0000001E" w14:textId="77777777" w:rsidR="00113BB8" w:rsidRDefault="00113BB8">
      <w:pPr>
        <w:rPr>
          <w:rFonts w:ascii="Calibri" w:eastAsia="Calibri" w:hAnsi="Calibri" w:cs="Calibri"/>
          <w:sz w:val="24"/>
          <w:szCs w:val="24"/>
        </w:rPr>
      </w:pPr>
    </w:p>
    <w:p w14:paraId="0000001F" w14:textId="77777777" w:rsidR="00113BB8" w:rsidRDefault="00000000">
      <w:pPr>
        <w:rPr>
          <w:rFonts w:ascii="Calibri" w:eastAsia="Calibri" w:hAnsi="Calibri" w:cs="Calibri"/>
          <w:sz w:val="24"/>
          <w:szCs w:val="24"/>
        </w:rPr>
      </w:pPr>
      <w:r>
        <w:rPr>
          <w:rFonts w:ascii="Calibri" w:eastAsia="Calibri" w:hAnsi="Calibri" w:cs="Calibri"/>
          <w:sz w:val="24"/>
          <w:szCs w:val="24"/>
        </w:rPr>
        <w:t>Conversion brings with it external signs. It is not simply that one converts and believes and that’s all, no. External signs - fasting, penitentiary clothes, a poverty that is embraced by the great and small, those who understand and those who do not understand, all inhabitants and even the king himself - conversion and its external signs. Lent, a time of conversion, fasting, almsgiving, prayer. During this Lent, what are the signs that we too are converting ourselves to the Lord who awakens our lives?</w:t>
      </w:r>
    </w:p>
    <w:p w14:paraId="00000020" w14:textId="77777777" w:rsidR="00113BB8" w:rsidRDefault="00113BB8">
      <w:pPr>
        <w:rPr>
          <w:rFonts w:ascii="Calibri" w:eastAsia="Calibri" w:hAnsi="Calibri" w:cs="Calibri"/>
          <w:sz w:val="24"/>
          <w:szCs w:val="24"/>
        </w:rPr>
      </w:pPr>
    </w:p>
    <w:p w14:paraId="00000021" w14:textId="77777777" w:rsidR="00113BB8" w:rsidRDefault="00000000">
      <w:pPr>
        <w:rPr>
          <w:rFonts w:ascii="Calibri" w:eastAsia="Calibri" w:hAnsi="Calibri" w:cs="Calibri"/>
          <w:sz w:val="24"/>
          <w:szCs w:val="24"/>
        </w:rPr>
      </w:pPr>
      <w:r>
        <w:rPr>
          <w:rFonts w:ascii="Calibri" w:eastAsia="Calibri" w:hAnsi="Calibri" w:cs="Calibri"/>
          <w:sz w:val="24"/>
          <w:szCs w:val="24"/>
        </w:rPr>
        <w:t>One final note is that we must be careful of believing that we are already safe. No, many times those who do not believe take these prophetic words more seriously than believers. Let us remember that when a punishment is announced or meted out, it is to awaken our consciousness and bring us to conversion. In the end, God wants to forgive us if we convert.</w:t>
      </w:r>
    </w:p>
    <w:p w14:paraId="00000022" w14:textId="77777777" w:rsidR="00113BB8" w:rsidRDefault="00113BB8">
      <w:pPr>
        <w:rPr>
          <w:rFonts w:ascii="Calibri" w:eastAsia="Calibri" w:hAnsi="Calibri" w:cs="Calibri"/>
          <w:sz w:val="24"/>
          <w:szCs w:val="24"/>
        </w:rPr>
      </w:pPr>
    </w:p>
    <w:p w14:paraId="00000023" w14:textId="77777777" w:rsidR="00113BB8" w:rsidRDefault="00000000">
      <w:pPr>
        <w:rPr>
          <w:rFonts w:ascii="Calibri" w:eastAsia="Calibri" w:hAnsi="Calibri" w:cs="Calibri"/>
          <w:sz w:val="24"/>
          <w:szCs w:val="24"/>
        </w:rPr>
      </w:pPr>
      <w:r>
        <w:rPr>
          <w:rFonts w:ascii="Calibri" w:eastAsia="Calibri" w:hAnsi="Calibri" w:cs="Calibri"/>
          <w:sz w:val="24"/>
          <w:szCs w:val="24"/>
        </w:rPr>
        <w:t xml:space="preserve">We could conclude with a perfect ending, the mission has been </w:t>
      </w:r>
      <w:proofErr w:type="gramStart"/>
      <w:r>
        <w:rPr>
          <w:rFonts w:ascii="Calibri" w:eastAsia="Calibri" w:hAnsi="Calibri" w:cs="Calibri"/>
          <w:sz w:val="24"/>
          <w:szCs w:val="24"/>
        </w:rPr>
        <w:t>successful</w:t>
      </w:r>
      <w:proofErr w:type="gramEnd"/>
      <w:r>
        <w:rPr>
          <w:rFonts w:ascii="Calibri" w:eastAsia="Calibri" w:hAnsi="Calibri" w:cs="Calibri"/>
          <w:sz w:val="24"/>
          <w:szCs w:val="24"/>
        </w:rPr>
        <w:t xml:space="preserve"> and Nineveh has been converted...but no, one chapter still remains, which we will see next week.</w:t>
      </w:r>
    </w:p>
    <w:sectPr w:rsidR="00113BB8">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13BB8"/>
    <w:rsid w:val="00113BB8"/>
    <w:rsid w:val="00ED130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docId w15:val="{78F5D0D9-D136-8B4F-BE7A-F95C82CA57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en-GB"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562</Words>
  <Characters>3209</Characters>
  <Application>Microsoft Office Word</Application>
  <DocSecurity>0</DocSecurity>
  <Lines>26</Lines>
  <Paragraphs>7</Paragraphs>
  <ScaleCrop>false</ScaleCrop>
  <Company/>
  <LinksUpToDate>false</LinksUpToDate>
  <CharactersWithSpaces>3764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Sophie Rudge</cp:lastModifiedBy>
  <cp:revision>2</cp:revision>
  <dcterms:created xsi:type="dcterms:W3CDTF">2025-03-11T23:13:00Z</dcterms:created>
  <dcterms:modified xsi:type="dcterms:W3CDTF">2025-03-11T23:13:00Z</dcterms:modified>
</cp:coreProperties>
</file>