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B0A6" w14:textId="6562C0D4" w:rsidR="00736EF3" w:rsidRDefault="00643441" w:rsidP="00EC7B9E">
      <w:pPr>
        <w:tabs>
          <w:tab w:val="left" w:pos="8010"/>
        </w:tabs>
        <w:jc w:val="center"/>
        <w:rPr>
          <w:rFonts w:asciiTheme="majorHAnsi" w:hAnsiTheme="majorHAnsi"/>
          <w:b/>
        </w:rPr>
      </w:pPr>
      <w:r>
        <w:rPr>
          <w:rFonts w:asciiTheme="majorHAnsi" w:hAnsiTheme="majorHAnsi"/>
          <w:b/>
        </w:rPr>
        <w:t xml:space="preserve"> </w:t>
      </w:r>
      <w:r w:rsidR="00736EF3">
        <w:rPr>
          <w:rFonts w:asciiTheme="majorHAnsi" w:hAnsiTheme="majorHAnsi"/>
          <w:b/>
        </w:rPr>
        <w:t>Northwest Portland Area Indian Health Board</w:t>
      </w:r>
    </w:p>
    <w:p w14:paraId="1D7191B8" w14:textId="77777777" w:rsidR="002D3147" w:rsidRPr="002D3147" w:rsidRDefault="002D3147" w:rsidP="00EC7B9E">
      <w:pPr>
        <w:tabs>
          <w:tab w:val="left" w:pos="8010"/>
        </w:tabs>
        <w:jc w:val="center"/>
        <w:rPr>
          <w:rFonts w:asciiTheme="majorHAnsi" w:hAnsiTheme="majorHAnsi"/>
          <w:b/>
        </w:rPr>
      </w:pPr>
      <w:r w:rsidRPr="002D3147">
        <w:rPr>
          <w:rFonts w:asciiTheme="majorHAnsi" w:hAnsiTheme="majorHAnsi"/>
          <w:b/>
        </w:rPr>
        <w:t>Indian Health Legislation:  116</w:t>
      </w:r>
      <w:r w:rsidRPr="002D3147">
        <w:rPr>
          <w:rFonts w:asciiTheme="majorHAnsi" w:hAnsiTheme="majorHAnsi"/>
          <w:b/>
          <w:vertAlign w:val="superscript"/>
        </w:rPr>
        <w:t>th</w:t>
      </w:r>
      <w:r w:rsidRPr="002D3147">
        <w:rPr>
          <w:rFonts w:asciiTheme="majorHAnsi" w:hAnsiTheme="majorHAnsi"/>
          <w:b/>
        </w:rPr>
        <w:t xml:space="preserve"> Congress</w:t>
      </w:r>
    </w:p>
    <w:p w14:paraId="28F00946" w14:textId="3C15B48C" w:rsidR="002D3147" w:rsidRDefault="00797354" w:rsidP="002D3147">
      <w:pPr>
        <w:jc w:val="center"/>
        <w:rPr>
          <w:rFonts w:asciiTheme="majorHAnsi" w:hAnsiTheme="majorHAnsi"/>
          <w:b/>
        </w:rPr>
      </w:pPr>
      <w:r>
        <w:rPr>
          <w:rFonts w:asciiTheme="majorHAnsi" w:hAnsiTheme="majorHAnsi"/>
          <w:b/>
        </w:rPr>
        <w:t xml:space="preserve">Dated:  </w:t>
      </w:r>
      <w:r w:rsidR="002F7F45">
        <w:rPr>
          <w:rFonts w:asciiTheme="majorHAnsi" w:hAnsiTheme="majorHAnsi"/>
          <w:b/>
        </w:rPr>
        <w:t>February 28</w:t>
      </w:r>
      <w:bookmarkStart w:id="0" w:name="_GoBack"/>
      <w:bookmarkEnd w:id="0"/>
      <w:r w:rsidR="00882847">
        <w:rPr>
          <w:rFonts w:asciiTheme="majorHAnsi" w:hAnsiTheme="majorHAnsi"/>
          <w:b/>
        </w:rPr>
        <w:t>, 2020</w:t>
      </w:r>
    </w:p>
    <w:p w14:paraId="6DB1603F" w14:textId="744DC997" w:rsidR="00CE03B5" w:rsidRPr="00B9107D" w:rsidRDefault="00CE03B5" w:rsidP="002D3147">
      <w:pPr>
        <w:jc w:val="center"/>
        <w:rPr>
          <w:rFonts w:asciiTheme="majorHAnsi" w:hAnsiTheme="majorHAnsi"/>
          <w:bCs/>
          <w:color w:val="FF0000"/>
        </w:rPr>
      </w:pPr>
      <w:r w:rsidRPr="00B9107D">
        <w:rPr>
          <w:rFonts w:asciiTheme="majorHAnsi" w:hAnsiTheme="majorHAnsi"/>
          <w:bCs/>
          <w:color w:val="FF0000"/>
        </w:rPr>
        <w:t xml:space="preserve">Red text = </w:t>
      </w:r>
      <w:r w:rsidR="00B9107D" w:rsidRPr="00B9107D">
        <w:rPr>
          <w:rFonts w:asciiTheme="majorHAnsi" w:hAnsiTheme="majorHAnsi"/>
          <w:bCs/>
          <w:color w:val="FF0000"/>
        </w:rPr>
        <w:t xml:space="preserve">New legislation </w:t>
      </w:r>
      <w:r w:rsidR="00B9107D">
        <w:rPr>
          <w:rFonts w:asciiTheme="majorHAnsi" w:hAnsiTheme="majorHAnsi"/>
          <w:bCs/>
          <w:color w:val="FF0000"/>
        </w:rPr>
        <w:t xml:space="preserve"> </w:t>
      </w:r>
      <w:r w:rsidR="00B9107D" w:rsidRPr="00B9107D">
        <w:rPr>
          <w:rFonts w:asciiTheme="majorHAnsi" w:hAnsiTheme="majorHAnsi"/>
          <w:bCs/>
          <w:color w:val="FF0000"/>
        </w:rPr>
        <w:t xml:space="preserve"> </w:t>
      </w:r>
    </w:p>
    <w:p w14:paraId="1BA09C92" w14:textId="0DAD7D2E" w:rsidR="002D3147" w:rsidRPr="00350194" w:rsidRDefault="002D3147" w:rsidP="00350194">
      <w:pPr>
        <w:jc w:val="center"/>
        <w:rPr>
          <w:rFonts w:asciiTheme="majorHAnsi" w:hAnsiTheme="majorHAnsi"/>
          <w:bCs/>
          <w:color w:val="FF0000"/>
        </w:rPr>
      </w:pPr>
    </w:p>
    <w:tbl>
      <w:tblPr>
        <w:tblStyle w:val="TableGrid"/>
        <w:tblW w:w="14917" w:type="dxa"/>
        <w:tblInd w:w="-185" w:type="dxa"/>
        <w:tblLook w:val="04A0" w:firstRow="1" w:lastRow="0" w:firstColumn="1" w:lastColumn="0" w:noHBand="0" w:noVBand="1"/>
      </w:tblPr>
      <w:tblGrid>
        <w:gridCol w:w="1530"/>
        <w:gridCol w:w="2813"/>
        <w:gridCol w:w="3870"/>
        <w:gridCol w:w="2070"/>
        <w:gridCol w:w="2160"/>
        <w:gridCol w:w="2474"/>
      </w:tblGrid>
      <w:tr w:rsidR="00EC7B9E" w:rsidRPr="008E4AB5" w14:paraId="10B5D521" w14:textId="77777777" w:rsidTr="00350194">
        <w:trPr>
          <w:tblHeader/>
        </w:trPr>
        <w:tc>
          <w:tcPr>
            <w:tcW w:w="1530" w:type="dxa"/>
          </w:tcPr>
          <w:p w14:paraId="7BA35438"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Bill No.</w:t>
            </w:r>
          </w:p>
        </w:tc>
        <w:tc>
          <w:tcPr>
            <w:tcW w:w="2813" w:type="dxa"/>
          </w:tcPr>
          <w:p w14:paraId="43E2D79D"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Title</w:t>
            </w:r>
          </w:p>
        </w:tc>
        <w:tc>
          <w:tcPr>
            <w:tcW w:w="3870" w:type="dxa"/>
          </w:tcPr>
          <w:p w14:paraId="707671D5" w14:textId="5C70E6CE" w:rsidR="00EC7B9E" w:rsidRPr="008E4AB5" w:rsidRDefault="00CD1E77" w:rsidP="000F0BB3">
            <w:pPr>
              <w:keepLines/>
              <w:rPr>
                <w:rFonts w:asciiTheme="majorHAnsi" w:hAnsiTheme="majorHAnsi"/>
                <w:b/>
                <w:sz w:val="22"/>
                <w:szCs w:val="22"/>
              </w:rPr>
            </w:pPr>
            <w:r>
              <w:rPr>
                <w:rFonts w:asciiTheme="majorHAnsi" w:hAnsiTheme="majorHAnsi"/>
                <w:b/>
                <w:sz w:val="22"/>
                <w:szCs w:val="22"/>
              </w:rPr>
              <w:t>Bill Description and Related Bills</w:t>
            </w:r>
          </w:p>
        </w:tc>
        <w:tc>
          <w:tcPr>
            <w:tcW w:w="2070" w:type="dxa"/>
          </w:tcPr>
          <w:p w14:paraId="0AF9E361" w14:textId="7F952E6B"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Sponsor</w:t>
            </w:r>
            <w:r w:rsidR="00CD1E77">
              <w:rPr>
                <w:rFonts w:asciiTheme="majorHAnsi" w:hAnsiTheme="majorHAnsi"/>
                <w:b/>
                <w:sz w:val="22"/>
                <w:szCs w:val="22"/>
              </w:rPr>
              <w:t>(s)/</w:t>
            </w:r>
            <w:r w:rsidR="00CD1E77" w:rsidRPr="00CD1E77">
              <w:rPr>
                <w:rFonts w:asciiTheme="majorHAnsi" w:hAnsiTheme="majorHAnsi"/>
                <w:b/>
                <w:i/>
                <w:iCs/>
                <w:sz w:val="22"/>
                <w:szCs w:val="22"/>
              </w:rPr>
              <w:t>NW</w:t>
            </w:r>
          </w:p>
        </w:tc>
        <w:tc>
          <w:tcPr>
            <w:tcW w:w="2160" w:type="dxa"/>
          </w:tcPr>
          <w:p w14:paraId="2F94C267"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Committee(s)</w:t>
            </w:r>
          </w:p>
        </w:tc>
        <w:tc>
          <w:tcPr>
            <w:tcW w:w="2474" w:type="dxa"/>
          </w:tcPr>
          <w:p w14:paraId="78F2ABCD"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Status</w:t>
            </w:r>
          </w:p>
        </w:tc>
      </w:tr>
      <w:tr w:rsidR="002E3918" w:rsidRPr="008E4AB5" w14:paraId="130A2F1D" w14:textId="77777777" w:rsidTr="00350194">
        <w:tc>
          <w:tcPr>
            <w:tcW w:w="1530" w:type="dxa"/>
          </w:tcPr>
          <w:p w14:paraId="55F12B0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195</w:t>
            </w:r>
          </w:p>
          <w:p w14:paraId="200BA16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1/3/19</w:t>
            </w:r>
          </w:p>
          <w:p w14:paraId="6F4F7015" w14:textId="77777777" w:rsidR="002E3918" w:rsidRPr="00C5167C" w:rsidRDefault="002E3918" w:rsidP="002E3918">
            <w:pPr>
              <w:keepLines/>
              <w:rPr>
                <w:rFonts w:asciiTheme="majorHAnsi" w:hAnsiTheme="majorHAnsi" w:cstheme="majorHAnsi"/>
                <w:color w:val="000000" w:themeColor="text1"/>
                <w:sz w:val="22"/>
                <w:szCs w:val="22"/>
              </w:rPr>
            </w:pPr>
          </w:p>
        </w:tc>
        <w:tc>
          <w:tcPr>
            <w:tcW w:w="2813" w:type="dxa"/>
          </w:tcPr>
          <w:p w14:paraId="558BB8AF" w14:textId="793ABBCF"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Pay our Doctors Act of 2019</w:t>
            </w:r>
          </w:p>
        </w:tc>
        <w:tc>
          <w:tcPr>
            <w:tcW w:w="3870" w:type="dxa"/>
          </w:tcPr>
          <w:p w14:paraId="6C38F082" w14:textId="5D43EF88"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Provides full-year appropriations for the Indian Health Service in the event of a partial lapse in appropriations, and for other purposes.</w:t>
            </w:r>
          </w:p>
        </w:tc>
        <w:tc>
          <w:tcPr>
            <w:tcW w:w="2070" w:type="dxa"/>
          </w:tcPr>
          <w:p w14:paraId="12490DA6" w14:textId="0B668A6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Mullin (R-OK)</w:t>
            </w:r>
            <w:r w:rsidR="0056521F">
              <w:rPr>
                <w:rFonts w:asciiTheme="majorHAnsi" w:hAnsiTheme="majorHAnsi" w:cstheme="majorHAnsi"/>
                <w:color w:val="000000" w:themeColor="text1"/>
                <w:sz w:val="22"/>
                <w:szCs w:val="22"/>
              </w:rPr>
              <w:t>/</w:t>
            </w:r>
          </w:p>
          <w:p w14:paraId="5F6F8A62" w14:textId="179D5999"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i/>
                <w:iCs/>
                <w:color w:val="000000" w:themeColor="text1"/>
                <w:sz w:val="22"/>
                <w:szCs w:val="22"/>
              </w:rPr>
              <w:t xml:space="preserve">Simpson (R-ID), </w:t>
            </w:r>
            <w:proofErr w:type="spellStart"/>
            <w:r w:rsidRPr="003631F1">
              <w:rPr>
                <w:rFonts w:asciiTheme="majorHAnsi" w:hAnsiTheme="majorHAnsi" w:cstheme="majorHAnsi"/>
                <w:i/>
                <w:iCs/>
                <w:color w:val="000000" w:themeColor="text1"/>
                <w:sz w:val="22"/>
                <w:szCs w:val="22"/>
              </w:rPr>
              <w:t>Bonamici</w:t>
            </w:r>
            <w:proofErr w:type="spellEnd"/>
            <w:r w:rsidRPr="003631F1">
              <w:rPr>
                <w:rFonts w:asciiTheme="majorHAnsi" w:hAnsiTheme="majorHAnsi" w:cstheme="majorHAnsi"/>
                <w:i/>
                <w:iCs/>
                <w:color w:val="000000" w:themeColor="text1"/>
                <w:sz w:val="22"/>
                <w:szCs w:val="22"/>
              </w:rPr>
              <w:t xml:space="preserve"> (D-OR), Kilmer (D-WA)</w:t>
            </w:r>
          </w:p>
        </w:tc>
        <w:tc>
          <w:tcPr>
            <w:tcW w:w="2160" w:type="dxa"/>
          </w:tcPr>
          <w:p w14:paraId="551CC5D0" w14:textId="0A82F038"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Appropriations</w:t>
            </w:r>
          </w:p>
        </w:tc>
        <w:tc>
          <w:tcPr>
            <w:tcW w:w="2474" w:type="dxa"/>
          </w:tcPr>
          <w:p w14:paraId="4BDDB233" w14:textId="5C463935"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38847B89" w14:textId="77777777" w:rsidTr="00350194">
        <w:tc>
          <w:tcPr>
            <w:tcW w:w="1530" w:type="dxa"/>
          </w:tcPr>
          <w:p w14:paraId="4D3DF958" w14:textId="1BBFDD15" w:rsidR="00DC5431" w:rsidRDefault="00DC5431" w:rsidP="002E3918">
            <w:pPr>
              <w:keepLines/>
              <w:rPr>
                <w:rFonts w:asciiTheme="majorHAnsi" w:hAnsiTheme="majorHAnsi" w:cstheme="majorHAnsi"/>
                <w:color w:val="000000" w:themeColor="text1"/>
                <w:sz w:val="22"/>
                <w:szCs w:val="22"/>
              </w:rPr>
            </w:pPr>
          </w:p>
          <w:p w14:paraId="07B6248E" w14:textId="58F51546"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S. 192</w:t>
            </w:r>
          </w:p>
          <w:p w14:paraId="71A51ECB"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 1/18/19</w:t>
            </w:r>
          </w:p>
          <w:p w14:paraId="0836C9DE" w14:textId="77777777" w:rsidR="002E3918" w:rsidRPr="00C5167C" w:rsidRDefault="002E3918" w:rsidP="002E3918">
            <w:pPr>
              <w:keepLines/>
              <w:rPr>
                <w:rFonts w:asciiTheme="majorHAnsi" w:hAnsiTheme="majorHAnsi" w:cstheme="majorHAnsi"/>
                <w:color w:val="000000" w:themeColor="text1"/>
                <w:sz w:val="22"/>
                <w:szCs w:val="22"/>
              </w:rPr>
            </w:pPr>
          </w:p>
          <w:p w14:paraId="6BB3F1D5" w14:textId="4D10F0A0" w:rsidR="002E3918" w:rsidRDefault="002E3918" w:rsidP="002E3918">
            <w:pPr>
              <w:keepLines/>
              <w:rPr>
                <w:rFonts w:asciiTheme="majorHAnsi" w:hAnsiTheme="majorHAnsi" w:cstheme="majorHAnsi"/>
                <w:color w:val="000000" w:themeColor="text1"/>
                <w:sz w:val="22"/>
                <w:szCs w:val="22"/>
              </w:rPr>
            </w:pPr>
          </w:p>
          <w:p w14:paraId="50B4C66F" w14:textId="77777777" w:rsidR="00CE0DB3" w:rsidRDefault="00CE0DB3" w:rsidP="00CE0DB3">
            <w:pPr>
              <w:keepLines/>
              <w:rPr>
                <w:rFonts w:asciiTheme="majorHAnsi" w:hAnsiTheme="majorHAnsi" w:cstheme="majorHAnsi"/>
                <w:color w:val="000000" w:themeColor="text1"/>
                <w:sz w:val="22"/>
                <w:szCs w:val="22"/>
              </w:rPr>
            </w:pPr>
          </w:p>
          <w:p w14:paraId="01BA33E8" w14:textId="4D163D57" w:rsidR="00CE0DB3" w:rsidRDefault="00CE0DB3" w:rsidP="00CE0DB3">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2328*</w:t>
            </w:r>
          </w:p>
          <w:p w14:paraId="5F660726" w14:textId="77777777" w:rsidR="00CE0DB3" w:rsidRDefault="00CE0DB3" w:rsidP="00CE0DB3">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1DEBFF9F" w14:textId="682D1BAA" w:rsidR="00CE0DB3" w:rsidRPr="00C5167C" w:rsidRDefault="00CE0DB3" w:rsidP="00CE0DB3">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4/14/19</w:t>
            </w:r>
          </w:p>
          <w:p w14:paraId="58EB7328" w14:textId="77777777" w:rsidR="002E3918" w:rsidRPr="00C5167C" w:rsidRDefault="002E3918" w:rsidP="002E3918">
            <w:pPr>
              <w:keepLines/>
              <w:rPr>
                <w:rFonts w:asciiTheme="majorHAnsi" w:hAnsiTheme="majorHAnsi" w:cstheme="majorHAnsi"/>
                <w:color w:val="000000" w:themeColor="text1"/>
                <w:sz w:val="22"/>
                <w:szCs w:val="22"/>
              </w:rPr>
            </w:pPr>
          </w:p>
          <w:p w14:paraId="62AE841E" w14:textId="77777777" w:rsidR="00F8275D" w:rsidRDefault="00F8275D" w:rsidP="002E3918">
            <w:pPr>
              <w:keepLines/>
              <w:rPr>
                <w:rFonts w:asciiTheme="majorHAnsi" w:hAnsiTheme="majorHAnsi" w:cstheme="majorHAnsi"/>
                <w:color w:val="000000" w:themeColor="text1"/>
                <w:sz w:val="22"/>
                <w:szCs w:val="22"/>
              </w:rPr>
            </w:pPr>
          </w:p>
          <w:p w14:paraId="5469C487" w14:textId="77777777" w:rsidR="00F8275D" w:rsidRDefault="00F8275D" w:rsidP="002E3918">
            <w:pPr>
              <w:keepLines/>
              <w:rPr>
                <w:rFonts w:asciiTheme="majorHAnsi" w:hAnsiTheme="majorHAnsi" w:cstheme="majorHAnsi"/>
                <w:color w:val="000000" w:themeColor="text1"/>
                <w:sz w:val="22"/>
                <w:szCs w:val="22"/>
              </w:rPr>
            </w:pPr>
          </w:p>
          <w:p w14:paraId="774BBEE2" w14:textId="77777777" w:rsidR="00F8275D" w:rsidRDefault="00F8275D" w:rsidP="002E3918">
            <w:pPr>
              <w:keepLines/>
              <w:rPr>
                <w:rFonts w:asciiTheme="majorHAnsi" w:hAnsiTheme="majorHAnsi" w:cstheme="majorHAnsi"/>
                <w:color w:val="000000" w:themeColor="text1"/>
                <w:sz w:val="22"/>
                <w:szCs w:val="22"/>
              </w:rPr>
            </w:pPr>
          </w:p>
          <w:p w14:paraId="473BDCCF" w14:textId="77777777" w:rsidR="00F8275D" w:rsidRDefault="00F8275D" w:rsidP="002E3918">
            <w:pPr>
              <w:keepLines/>
              <w:rPr>
                <w:rFonts w:asciiTheme="majorHAnsi" w:hAnsiTheme="majorHAnsi" w:cstheme="majorHAnsi"/>
                <w:color w:val="000000" w:themeColor="text1"/>
                <w:sz w:val="22"/>
                <w:szCs w:val="22"/>
              </w:rPr>
            </w:pPr>
          </w:p>
          <w:p w14:paraId="3F1CC079" w14:textId="77777777" w:rsidR="00F8275D" w:rsidRDefault="00F8275D" w:rsidP="002E3918">
            <w:pPr>
              <w:keepLines/>
              <w:rPr>
                <w:rFonts w:asciiTheme="majorHAnsi" w:hAnsiTheme="majorHAnsi" w:cstheme="majorHAnsi"/>
                <w:color w:val="000000" w:themeColor="text1"/>
                <w:sz w:val="22"/>
                <w:szCs w:val="22"/>
              </w:rPr>
            </w:pPr>
          </w:p>
          <w:p w14:paraId="4C37B4A8" w14:textId="77777777" w:rsidR="0056521F" w:rsidRDefault="0056521F" w:rsidP="002E3918">
            <w:pPr>
              <w:keepLines/>
              <w:rPr>
                <w:rFonts w:asciiTheme="majorHAnsi" w:hAnsiTheme="majorHAnsi" w:cstheme="majorHAnsi"/>
                <w:color w:val="000000" w:themeColor="text1"/>
                <w:sz w:val="22"/>
                <w:szCs w:val="22"/>
              </w:rPr>
            </w:pPr>
          </w:p>
          <w:p w14:paraId="69E5B930" w14:textId="1D43C70B"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H.R. 2680</w:t>
            </w:r>
          </w:p>
          <w:p w14:paraId="2CFE5CAD"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 5/10/19</w:t>
            </w:r>
          </w:p>
          <w:p w14:paraId="7921342E" w14:textId="77777777" w:rsidR="002E3918" w:rsidRPr="00C5167C" w:rsidRDefault="002E3918" w:rsidP="002E3918">
            <w:pPr>
              <w:keepLines/>
              <w:rPr>
                <w:rFonts w:asciiTheme="majorHAnsi" w:hAnsiTheme="majorHAnsi" w:cstheme="majorHAnsi"/>
                <w:color w:val="000000" w:themeColor="text1"/>
                <w:sz w:val="22"/>
                <w:szCs w:val="22"/>
              </w:rPr>
            </w:pPr>
          </w:p>
          <w:p w14:paraId="09DBB1D7" w14:textId="07D2431D"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H.R. 2668 </w:t>
            </w:r>
          </w:p>
          <w:p w14:paraId="4C423296"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w:t>
            </w:r>
          </w:p>
          <w:p w14:paraId="229B8826"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5/10/19</w:t>
            </w:r>
          </w:p>
          <w:p w14:paraId="43C2E39C" w14:textId="77777777" w:rsidR="002E3918" w:rsidRPr="00C5167C" w:rsidRDefault="002E3918" w:rsidP="002E3918">
            <w:pPr>
              <w:keepLines/>
              <w:rPr>
                <w:rFonts w:asciiTheme="majorHAnsi" w:hAnsiTheme="majorHAnsi" w:cstheme="majorHAnsi"/>
                <w:color w:val="000000" w:themeColor="text1"/>
                <w:sz w:val="22"/>
                <w:szCs w:val="22"/>
              </w:rPr>
            </w:pPr>
          </w:p>
          <w:p w14:paraId="4A0525D3"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H.R. 2700</w:t>
            </w:r>
          </w:p>
          <w:p w14:paraId="4288DA6E"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 5/14/19</w:t>
            </w:r>
          </w:p>
          <w:p w14:paraId="17309271" w14:textId="77777777" w:rsidR="002E3918" w:rsidRPr="00C5167C" w:rsidRDefault="002E3918" w:rsidP="002E3918">
            <w:pPr>
              <w:keepLines/>
              <w:rPr>
                <w:rFonts w:asciiTheme="majorHAnsi" w:hAnsiTheme="majorHAnsi" w:cstheme="majorHAnsi"/>
                <w:color w:val="000000" w:themeColor="text1"/>
                <w:sz w:val="22"/>
                <w:szCs w:val="22"/>
              </w:rPr>
            </w:pPr>
          </w:p>
          <w:p w14:paraId="02F47B84" w14:textId="693C12E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S. 1895</w:t>
            </w:r>
            <w:r w:rsidR="00CE0DB3">
              <w:rPr>
                <w:rFonts w:asciiTheme="majorHAnsi" w:hAnsiTheme="majorHAnsi" w:cstheme="majorHAnsi"/>
                <w:color w:val="000000" w:themeColor="text1"/>
                <w:sz w:val="22"/>
                <w:szCs w:val="22"/>
              </w:rPr>
              <w:t>*</w:t>
            </w:r>
          </w:p>
          <w:p w14:paraId="7833312B"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w:t>
            </w:r>
          </w:p>
          <w:p w14:paraId="3787653F" w14:textId="77D92095" w:rsidR="00CE0DB3" w:rsidRPr="00C5167C" w:rsidRDefault="002E3918" w:rsidP="00CE0DB3">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6/19/19</w:t>
            </w:r>
          </w:p>
        </w:tc>
        <w:tc>
          <w:tcPr>
            <w:tcW w:w="2813" w:type="dxa"/>
          </w:tcPr>
          <w:p w14:paraId="0176FA37" w14:textId="77777777" w:rsidR="00DC5431" w:rsidRDefault="00DC5431" w:rsidP="002E3918">
            <w:pPr>
              <w:keepLines/>
              <w:rPr>
                <w:rFonts w:asciiTheme="majorHAnsi" w:hAnsiTheme="majorHAnsi" w:cstheme="majorHAnsi"/>
                <w:color w:val="000000" w:themeColor="text1"/>
                <w:sz w:val="22"/>
                <w:szCs w:val="22"/>
              </w:rPr>
            </w:pPr>
          </w:p>
          <w:p w14:paraId="6F3F0D79" w14:textId="203A506D"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Community and Public Health Programs Extension Act</w:t>
            </w:r>
          </w:p>
          <w:p w14:paraId="2919BCA8" w14:textId="77777777" w:rsidR="002E3918" w:rsidRPr="00C5167C" w:rsidRDefault="002E3918" w:rsidP="002E3918">
            <w:pPr>
              <w:keepLines/>
              <w:rPr>
                <w:rFonts w:asciiTheme="majorHAnsi" w:hAnsiTheme="majorHAnsi" w:cstheme="majorHAnsi"/>
                <w:color w:val="000000" w:themeColor="text1"/>
                <w:sz w:val="22"/>
                <w:szCs w:val="22"/>
              </w:rPr>
            </w:pPr>
          </w:p>
          <w:p w14:paraId="314034BC" w14:textId="77777777" w:rsidR="002E3918" w:rsidRPr="00C5167C" w:rsidRDefault="002E3918" w:rsidP="002E3918">
            <w:pPr>
              <w:keepLines/>
              <w:rPr>
                <w:rFonts w:asciiTheme="majorHAnsi" w:hAnsiTheme="majorHAnsi" w:cstheme="majorHAnsi"/>
                <w:color w:val="000000" w:themeColor="text1"/>
                <w:sz w:val="22"/>
                <w:szCs w:val="22"/>
              </w:rPr>
            </w:pPr>
          </w:p>
          <w:p w14:paraId="69F57D10" w14:textId="77777777" w:rsidR="002E3918" w:rsidRPr="00C5167C" w:rsidRDefault="002E3918" w:rsidP="002E3918">
            <w:pPr>
              <w:keepLines/>
              <w:rPr>
                <w:rFonts w:asciiTheme="majorHAnsi" w:hAnsiTheme="majorHAnsi" w:cstheme="majorHAnsi"/>
                <w:color w:val="000000" w:themeColor="text1"/>
                <w:sz w:val="22"/>
                <w:szCs w:val="22"/>
              </w:rPr>
            </w:pPr>
          </w:p>
          <w:p w14:paraId="75468A2A" w14:textId="0733D16A"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Special Diabetes Programs for Indians Reauthorization Act of 2019 </w:t>
            </w:r>
          </w:p>
          <w:p w14:paraId="41F2816A" w14:textId="77777777" w:rsidR="00CE0DB3" w:rsidRDefault="00CE0DB3" w:rsidP="002E3918">
            <w:pPr>
              <w:keepLines/>
              <w:rPr>
                <w:rFonts w:asciiTheme="majorHAnsi" w:hAnsiTheme="majorHAnsi" w:cstheme="majorHAnsi"/>
                <w:color w:val="000000" w:themeColor="text1"/>
                <w:sz w:val="22"/>
                <w:szCs w:val="22"/>
              </w:rPr>
            </w:pPr>
          </w:p>
          <w:p w14:paraId="12A5D974" w14:textId="77777777" w:rsidR="00F8275D" w:rsidRDefault="00F8275D" w:rsidP="002E3918">
            <w:pPr>
              <w:keepLines/>
              <w:rPr>
                <w:rFonts w:asciiTheme="majorHAnsi" w:hAnsiTheme="majorHAnsi" w:cstheme="majorHAnsi"/>
                <w:color w:val="000000" w:themeColor="text1"/>
                <w:sz w:val="22"/>
                <w:szCs w:val="22"/>
              </w:rPr>
            </w:pPr>
          </w:p>
          <w:p w14:paraId="693A99F5" w14:textId="77777777" w:rsidR="00F8275D" w:rsidRDefault="00F8275D" w:rsidP="002E3918">
            <w:pPr>
              <w:keepLines/>
              <w:rPr>
                <w:rFonts w:asciiTheme="majorHAnsi" w:hAnsiTheme="majorHAnsi" w:cstheme="majorHAnsi"/>
                <w:color w:val="000000" w:themeColor="text1"/>
                <w:sz w:val="22"/>
                <w:szCs w:val="22"/>
              </w:rPr>
            </w:pPr>
          </w:p>
          <w:p w14:paraId="60FE5BB5" w14:textId="77777777" w:rsidR="00F8275D" w:rsidRDefault="00F8275D" w:rsidP="002E3918">
            <w:pPr>
              <w:keepLines/>
              <w:rPr>
                <w:rFonts w:asciiTheme="majorHAnsi" w:hAnsiTheme="majorHAnsi" w:cstheme="majorHAnsi"/>
                <w:color w:val="000000" w:themeColor="text1"/>
                <w:sz w:val="22"/>
                <w:szCs w:val="22"/>
              </w:rPr>
            </w:pPr>
          </w:p>
          <w:p w14:paraId="4040E156" w14:textId="77777777" w:rsidR="00F8275D" w:rsidRDefault="00F8275D" w:rsidP="002E3918">
            <w:pPr>
              <w:keepLines/>
              <w:rPr>
                <w:rFonts w:asciiTheme="majorHAnsi" w:hAnsiTheme="majorHAnsi" w:cstheme="majorHAnsi"/>
                <w:color w:val="000000" w:themeColor="text1"/>
                <w:sz w:val="22"/>
                <w:szCs w:val="22"/>
              </w:rPr>
            </w:pPr>
          </w:p>
          <w:p w14:paraId="7C3D980A" w14:textId="77777777" w:rsidR="00F8275D" w:rsidRDefault="00F8275D" w:rsidP="002E3918">
            <w:pPr>
              <w:keepLines/>
              <w:rPr>
                <w:rFonts w:asciiTheme="majorHAnsi" w:hAnsiTheme="majorHAnsi" w:cstheme="majorHAnsi"/>
                <w:color w:val="000000" w:themeColor="text1"/>
                <w:sz w:val="22"/>
                <w:szCs w:val="22"/>
              </w:rPr>
            </w:pPr>
          </w:p>
          <w:p w14:paraId="3C93B64C" w14:textId="77777777" w:rsidR="0056521F" w:rsidRDefault="0056521F" w:rsidP="002E3918">
            <w:pPr>
              <w:keepLines/>
              <w:rPr>
                <w:rFonts w:asciiTheme="majorHAnsi" w:hAnsiTheme="majorHAnsi" w:cstheme="majorHAnsi"/>
                <w:color w:val="000000" w:themeColor="text1"/>
                <w:sz w:val="22"/>
                <w:szCs w:val="22"/>
              </w:rPr>
            </w:pPr>
          </w:p>
          <w:p w14:paraId="2E2F520A" w14:textId="6408B1A3" w:rsidR="002E3918"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Community Health Investment, Modernization, and Excellence Act of 2019</w:t>
            </w:r>
          </w:p>
          <w:p w14:paraId="686B08F2" w14:textId="77777777" w:rsidR="002E3918" w:rsidRPr="00C5167C" w:rsidRDefault="002E3918" w:rsidP="002E3918">
            <w:pPr>
              <w:keepLines/>
              <w:rPr>
                <w:rFonts w:asciiTheme="majorHAnsi" w:hAnsiTheme="majorHAnsi" w:cstheme="majorHAnsi"/>
                <w:color w:val="000000" w:themeColor="text1"/>
                <w:sz w:val="22"/>
                <w:szCs w:val="22"/>
              </w:rPr>
            </w:pPr>
          </w:p>
          <w:p w14:paraId="6D431868"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Special Diabetes Program Reauthorization Act of 2019</w:t>
            </w:r>
          </w:p>
          <w:p w14:paraId="6D2F8D42" w14:textId="77777777" w:rsidR="002E3918" w:rsidRPr="00C5167C" w:rsidRDefault="002E3918" w:rsidP="002E3918">
            <w:pPr>
              <w:keepLines/>
              <w:rPr>
                <w:rFonts w:asciiTheme="majorHAnsi" w:hAnsiTheme="majorHAnsi" w:cstheme="majorHAnsi"/>
                <w:color w:val="000000" w:themeColor="text1"/>
                <w:sz w:val="22"/>
                <w:szCs w:val="22"/>
              </w:rPr>
            </w:pPr>
          </w:p>
          <w:p w14:paraId="544B02BA" w14:textId="0B5CD63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lastRenderedPageBreak/>
              <w:t>Lowering Prescription Drug Costs an Extending Community Health Centers and Other Health Priorities Act</w:t>
            </w:r>
          </w:p>
          <w:p w14:paraId="4FB468D1" w14:textId="77777777"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Lower Health Care Costs Act</w:t>
            </w:r>
          </w:p>
          <w:p w14:paraId="64114E60" w14:textId="77777777" w:rsidR="00CE0DB3" w:rsidRDefault="00CE0DB3" w:rsidP="002E3918">
            <w:pPr>
              <w:keepLines/>
              <w:rPr>
                <w:rFonts w:asciiTheme="majorHAnsi" w:hAnsiTheme="majorHAnsi" w:cstheme="majorHAnsi"/>
                <w:color w:val="000000" w:themeColor="text1"/>
                <w:sz w:val="22"/>
                <w:szCs w:val="22"/>
              </w:rPr>
            </w:pPr>
          </w:p>
          <w:p w14:paraId="0D099B26" w14:textId="77777777" w:rsidR="00CE0DB3" w:rsidRDefault="00CE0DB3" w:rsidP="002E3918">
            <w:pPr>
              <w:keepLines/>
              <w:rPr>
                <w:rFonts w:asciiTheme="majorHAnsi" w:hAnsiTheme="majorHAnsi" w:cstheme="majorHAnsi"/>
                <w:color w:val="000000" w:themeColor="text1"/>
                <w:sz w:val="22"/>
                <w:szCs w:val="22"/>
              </w:rPr>
            </w:pPr>
          </w:p>
          <w:p w14:paraId="6044058A" w14:textId="3BFABE0B" w:rsidR="00CE0DB3" w:rsidRPr="00C5167C" w:rsidRDefault="00CE0DB3" w:rsidP="002E3918">
            <w:pPr>
              <w:keepLines/>
              <w:rPr>
                <w:rFonts w:asciiTheme="majorHAnsi" w:hAnsiTheme="majorHAnsi" w:cstheme="majorHAnsi"/>
                <w:color w:val="000000" w:themeColor="text1"/>
                <w:sz w:val="22"/>
                <w:szCs w:val="22"/>
              </w:rPr>
            </w:pPr>
          </w:p>
        </w:tc>
        <w:tc>
          <w:tcPr>
            <w:tcW w:w="3870" w:type="dxa"/>
          </w:tcPr>
          <w:p w14:paraId="06753168" w14:textId="48EB8DC1" w:rsidR="00DC5431" w:rsidRPr="00DC5431" w:rsidRDefault="00CE0DB3" w:rsidP="002E3918">
            <w:pPr>
              <w:keepLines/>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lastRenderedPageBreak/>
              <w:t>SDPI</w:t>
            </w:r>
            <w:r w:rsidR="00DC5431">
              <w:rPr>
                <w:rFonts w:asciiTheme="majorHAnsi" w:hAnsiTheme="majorHAnsi" w:cstheme="majorHAnsi"/>
                <w:b/>
                <w:bCs/>
                <w:color w:val="000000" w:themeColor="text1"/>
                <w:sz w:val="22"/>
                <w:szCs w:val="22"/>
              </w:rPr>
              <w:t xml:space="preserve"> BILLS </w:t>
            </w:r>
            <w:r>
              <w:rPr>
                <w:rFonts w:asciiTheme="majorHAnsi" w:hAnsiTheme="majorHAnsi" w:cstheme="majorHAnsi"/>
                <w:b/>
                <w:bCs/>
                <w:color w:val="000000" w:themeColor="text1"/>
                <w:sz w:val="22"/>
                <w:szCs w:val="22"/>
              </w:rPr>
              <w:t>(*most likely to move)</w:t>
            </w:r>
          </w:p>
          <w:p w14:paraId="22764E21" w14:textId="515082CA"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Provides extensions for community health centers, the National Health Service Corps., teaching health centers that operate GME programs, and special diabetes programs</w:t>
            </w:r>
          </w:p>
          <w:p w14:paraId="18B66A9C" w14:textId="29249361" w:rsidR="00CE0DB3" w:rsidRDefault="00CE0DB3" w:rsidP="002E3918">
            <w:pPr>
              <w:keepLines/>
              <w:rPr>
                <w:rFonts w:asciiTheme="majorHAnsi" w:hAnsiTheme="majorHAnsi" w:cstheme="majorHAnsi"/>
                <w:color w:val="000000" w:themeColor="text1"/>
                <w:sz w:val="22"/>
                <w:szCs w:val="22"/>
              </w:rPr>
            </w:pPr>
          </w:p>
          <w:p w14:paraId="7B36A642" w14:textId="7A9530C1" w:rsidR="00CE0DB3"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Funds SDPI at $150 million per year for four years.</w:t>
            </w:r>
          </w:p>
          <w:p w14:paraId="533AE2AF" w14:textId="77777777" w:rsidR="002E3918" w:rsidRPr="00C5167C" w:rsidRDefault="002E3918" w:rsidP="002E3918">
            <w:pPr>
              <w:keepLines/>
              <w:rPr>
                <w:rFonts w:asciiTheme="majorHAnsi" w:hAnsiTheme="majorHAnsi" w:cstheme="majorHAnsi"/>
                <w:color w:val="000000" w:themeColor="text1"/>
                <w:sz w:val="22"/>
                <w:szCs w:val="22"/>
              </w:rPr>
            </w:pPr>
          </w:p>
          <w:p w14:paraId="4702C96B" w14:textId="77777777" w:rsidR="00CE0DB3" w:rsidRDefault="00CE0DB3" w:rsidP="002E3918">
            <w:pPr>
              <w:keepLines/>
              <w:rPr>
                <w:rFonts w:asciiTheme="majorHAnsi" w:hAnsiTheme="majorHAnsi" w:cstheme="majorHAnsi"/>
                <w:color w:val="000000" w:themeColor="text1"/>
                <w:sz w:val="22"/>
                <w:szCs w:val="22"/>
              </w:rPr>
            </w:pPr>
          </w:p>
          <w:p w14:paraId="05384EF9" w14:textId="77777777" w:rsidR="00F8275D" w:rsidRDefault="00F8275D" w:rsidP="002E3918">
            <w:pPr>
              <w:keepLines/>
              <w:rPr>
                <w:rFonts w:asciiTheme="majorHAnsi" w:hAnsiTheme="majorHAnsi" w:cstheme="majorHAnsi"/>
                <w:color w:val="000000" w:themeColor="text1"/>
                <w:sz w:val="22"/>
                <w:szCs w:val="22"/>
              </w:rPr>
            </w:pPr>
          </w:p>
          <w:p w14:paraId="47340501" w14:textId="77777777" w:rsidR="00F8275D" w:rsidRDefault="00F8275D" w:rsidP="002E3918">
            <w:pPr>
              <w:keepLines/>
              <w:rPr>
                <w:rFonts w:asciiTheme="majorHAnsi" w:hAnsiTheme="majorHAnsi" w:cstheme="majorHAnsi"/>
                <w:color w:val="000000" w:themeColor="text1"/>
                <w:sz w:val="22"/>
                <w:szCs w:val="22"/>
              </w:rPr>
            </w:pPr>
          </w:p>
          <w:p w14:paraId="65318243" w14:textId="77777777" w:rsidR="00F8275D" w:rsidRDefault="00F8275D" w:rsidP="002E3918">
            <w:pPr>
              <w:keepLines/>
              <w:rPr>
                <w:rFonts w:asciiTheme="majorHAnsi" w:hAnsiTheme="majorHAnsi" w:cstheme="majorHAnsi"/>
                <w:color w:val="000000" w:themeColor="text1"/>
                <w:sz w:val="22"/>
                <w:szCs w:val="22"/>
              </w:rPr>
            </w:pPr>
          </w:p>
          <w:p w14:paraId="59FE1AE3" w14:textId="77777777" w:rsidR="00F8275D" w:rsidRDefault="00F8275D" w:rsidP="002E3918">
            <w:pPr>
              <w:keepLines/>
              <w:rPr>
                <w:rFonts w:asciiTheme="majorHAnsi" w:hAnsiTheme="majorHAnsi" w:cstheme="majorHAnsi"/>
                <w:color w:val="000000" w:themeColor="text1"/>
                <w:sz w:val="22"/>
                <w:szCs w:val="22"/>
              </w:rPr>
            </w:pPr>
          </w:p>
          <w:p w14:paraId="18BBE705" w14:textId="77777777" w:rsidR="00F8275D" w:rsidRDefault="00F8275D" w:rsidP="002E3918">
            <w:pPr>
              <w:keepLines/>
              <w:rPr>
                <w:rFonts w:asciiTheme="majorHAnsi" w:hAnsiTheme="majorHAnsi" w:cstheme="majorHAnsi"/>
                <w:color w:val="000000" w:themeColor="text1"/>
                <w:sz w:val="22"/>
                <w:szCs w:val="22"/>
              </w:rPr>
            </w:pPr>
          </w:p>
          <w:p w14:paraId="6B4E5E5B" w14:textId="77777777" w:rsidR="00F8275D" w:rsidRDefault="00F8275D" w:rsidP="002E3918">
            <w:pPr>
              <w:keepLines/>
              <w:rPr>
                <w:rFonts w:asciiTheme="majorHAnsi" w:hAnsiTheme="majorHAnsi" w:cstheme="majorHAnsi"/>
                <w:color w:val="000000" w:themeColor="text1"/>
                <w:sz w:val="22"/>
                <w:szCs w:val="22"/>
              </w:rPr>
            </w:pPr>
          </w:p>
          <w:p w14:paraId="06EB6992" w14:textId="7B9A58D2"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Reauthorizes </w:t>
            </w:r>
            <w:r w:rsidR="00CE0DB3">
              <w:rPr>
                <w:rFonts w:asciiTheme="majorHAnsi" w:hAnsiTheme="majorHAnsi" w:cstheme="majorHAnsi"/>
                <w:color w:val="000000" w:themeColor="text1"/>
                <w:sz w:val="22"/>
                <w:szCs w:val="22"/>
              </w:rPr>
              <w:t>SDPI</w:t>
            </w:r>
            <w:r w:rsidRPr="00C5167C">
              <w:rPr>
                <w:rFonts w:asciiTheme="majorHAnsi" w:hAnsiTheme="majorHAnsi" w:cstheme="majorHAnsi"/>
                <w:color w:val="000000" w:themeColor="text1"/>
                <w:sz w:val="22"/>
                <w:szCs w:val="22"/>
              </w:rPr>
              <w:t xml:space="preserve"> at $200m for 5 years</w:t>
            </w:r>
          </w:p>
          <w:p w14:paraId="103DBBEA" w14:textId="77777777" w:rsidR="002E3918" w:rsidRPr="00C5167C" w:rsidRDefault="002E3918" w:rsidP="002E3918">
            <w:pPr>
              <w:keepLines/>
              <w:rPr>
                <w:rFonts w:asciiTheme="majorHAnsi" w:hAnsiTheme="majorHAnsi" w:cstheme="majorHAnsi"/>
                <w:color w:val="000000" w:themeColor="text1"/>
                <w:sz w:val="22"/>
                <w:szCs w:val="22"/>
              </w:rPr>
            </w:pPr>
          </w:p>
          <w:p w14:paraId="00EBE1A8" w14:textId="77777777" w:rsidR="00CE0DB3" w:rsidRDefault="00CE0DB3" w:rsidP="002E3918">
            <w:pPr>
              <w:keepLines/>
              <w:rPr>
                <w:rFonts w:asciiTheme="majorHAnsi" w:hAnsiTheme="majorHAnsi" w:cstheme="majorHAnsi"/>
                <w:color w:val="000000" w:themeColor="text1"/>
                <w:sz w:val="22"/>
                <w:szCs w:val="22"/>
              </w:rPr>
            </w:pPr>
          </w:p>
          <w:p w14:paraId="75BDEC5E" w14:textId="77777777" w:rsidR="0056521F" w:rsidRDefault="0056521F" w:rsidP="002E3918">
            <w:pPr>
              <w:keepLines/>
              <w:rPr>
                <w:rFonts w:asciiTheme="majorHAnsi" w:hAnsiTheme="majorHAnsi" w:cstheme="majorHAnsi"/>
                <w:color w:val="000000" w:themeColor="text1"/>
                <w:sz w:val="22"/>
                <w:szCs w:val="22"/>
              </w:rPr>
            </w:pPr>
          </w:p>
          <w:p w14:paraId="2B5ECA7D" w14:textId="743C8F31"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Reauthorizes special programs for diabetes for 5 years </w:t>
            </w:r>
          </w:p>
          <w:p w14:paraId="6E8AE603" w14:textId="77777777" w:rsidR="002E3918" w:rsidRPr="00C5167C" w:rsidRDefault="002E3918" w:rsidP="002E3918">
            <w:pPr>
              <w:keepLines/>
              <w:rPr>
                <w:rFonts w:asciiTheme="majorHAnsi" w:hAnsiTheme="majorHAnsi" w:cstheme="majorHAnsi"/>
                <w:color w:val="000000" w:themeColor="text1"/>
                <w:sz w:val="22"/>
                <w:szCs w:val="22"/>
              </w:rPr>
            </w:pPr>
          </w:p>
          <w:p w14:paraId="633E0136" w14:textId="387017D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lastRenderedPageBreak/>
              <w:t>Incentives low-cost drug options and general competition, and provides extensions to community health centers, NHSC, and special diabetes program for 4 years at $150m</w:t>
            </w:r>
          </w:p>
          <w:p w14:paraId="7BDBB396" w14:textId="5FC3DBAE" w:rsidR="00CE0DB3"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shd w:val="clear" w:color="auto" w:fill="FFFFFF"/>
              </w:rPr>
              <w:t>Lowers healthcare costs and includes funding for SDPI at $150 million per year.</w:t>
            </w:r>
          </w:p>
        </w:tc>
        <w:tc>
          <w:tcPr>
            <w:tcW w:w="2070" w:type="dxa"/>
          </w:tcPr>
          <w:p w14:paraId="11A163FD" w14:textId="51EF9B5D" w:rsidR="00DC5431" w:rsidRDefault="00DC5431" w:rsidP="002E3918">
            <w:pPr>
              <w:keepLines/>
              <w:rPr>
                <w:rFonts w:asciiTheme="majorHAnsi" w:hAnsiTheme="majorHAnsi" w:cstheme="majorHAnsi"/>
                <w:color w:val="000000" w:themeColor="text1"/>
                <w:sz w:val="22"/>
                <w:szCs w:val="22"/>
              </w:rPr>
            </w:pPr>
          </w:p>
          <w:p w14:paraId="4810F506" w14:textId="77CF7D3F"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Lamar (R-TN)</w:t>
            </w:r>
            <w:r w:rsidR="0056521F">
              <w:rPr>
                <w:rFonts w:asciiTheme="majorHAnsi" w:hAnsiTheme="majorHAnsi" w:cstheme="majorHAnsi"/>
                <w:color w:val="000000" w:themeColor="text1"/>
                <w:sz w:val="22"/>
                <w:szCs w:val="22"/>
              </w:rPr>
              <w:t>/</w:t>
            </w:r>
          </w:p>
          <w:p w14:paraId="0D9BBAFE" w14:textId="29C30A78" w:rsidR="002E3918" w:rsidRPr="00C5167C"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t>Murray (D-WA)</w:t>
            </w:r>
          </w:p>
          <w:p w14:paraId="74CFC526" w14:textId="77777777" w:rsidR="002E3918" w:rsidRPr="00C5167C" w:rsidRDefault="002E3918" w:rsidP="002E3918">
            <w:pPr>
              <w:keepLines/>
              <w:rPr>
                <w:rFonts w:asciiTheme="majorHAnsi" w:hAnsiTheme="majorHAnsi" w:cstheme="majorHAnsi"/>
                <w:color w:val="000000" w:themeColor="text1"/>
                <w:sz w:val="22"/>
                <w:szCs w:val="22"/>
              </w:rPr>
            </w:pPr>
          </w:p>
          <w:p w14:paraId="06625435" w14:textId="77777777" w:rsidR="002E3918" w:rsidRPr="00C5167C" w:rsidRDefault="002E3918" w:rsidP="002E3918">
            <w:pPr>
              <w:keepLines/>
              <w:rPr>
                <w:rFonts w:asciiTheme="majorHAnsi" w:hAnsiTheme="majorHAnsi" w:cstheme="majorHAnsi"/>
                <w:color w:val="000000" w:themeColor="text1"/>
                <w:sz w:val="22"/>
                <w:szCs w:val="22"/>
              </w:rPr>
            </w:pPr>
          </w:p>
          <w:p w14:paraId="46B47C93" w14:textId="77777777" w:rsidR="002E3918" w:rsidRPr="00C5167C" w:rsidRDefault="002E3918" w:rsidP="002E3918">
            <w:pPr>
              <w:keepLines/>
              <w:rPr>
                <w:rFonts w:asciiTheme="majorHAnsi" w:hAnsiTheme="majorHAnsi" w:cstheme="majorHAnsi"/>
                <w:color w:val="000000" w:themeColor="text1"/>
                <w:sz w:val="22"/>
                <w:szCs w:val="22"/>
              </w:rPr>
            </w:pPr>
          </w:p>
          <w:p w14:paraId="66DAF610" w14:textId="77777777" w:rsidR="00CE0DB3" w:rsidRDefault="00CE0DB3" w:rsidP="002E3918">
            <w:pPr>
              <w:keepLines/>
              <w:rPr>
                <w:rFonts w:asciiTheme="majorHAnsi" w:hAnsiTheme="majorHAnsi" w:cstheme="majorHAnsi"/>
                <w:color w:val="000000" w:themeColor="text1"/>
                <w:sz w:val="22"/>
                <w:szCs w:val="22"/>
              </w:rPr>
            </w:pPr>
          </w:p>
          <w:p w14:paraId="6795C35E" w14:textId="01229A9A" w:rsidR="002E3918" w:rsidRDefault="00CE0DB3" w:rsidP="002E3918">
            <w:pPr>
              <w:keepLines/>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O’Halleran</w:t>
            </w:r>
            <w:proofErr w:type="spellEnd"/>
            <w:r>
              <w:rPr>
                <w:rFonts w:asciiTheme="majorHAnsi" w:hAnsiTheme="majorHAnsi" w:cstheme="majorHAnsi"/>
                <w:color w:val="000000" w:themeColor="text1"/>
                <w:sz w:val="22"/>
                <w:szCs w:val="22"/>
              </w:rPr>
              <w:t xml:space="preserve"> (D-AZ)</w:t>
            </w:r>
            <w:r w:rsidR="0056521F">
              <w:rPr>
                <w:rFonts w:asciiTheme="majorHAnsi" w:hAnsiTheme="majorHAnsi" w:cstheme="majorHAnsi"/>
                <w:color w:val="000000" w:themeColor="text1"/>
                <w:sz w:val="22"/>
                <w:szCs w:val="22"/>
              </w:rPr>
              <w:t>/</w:t>
            </w:r>
          </w:p>
          <w:p w14:paraId="40DDE5AE" w14:textId="07BCE417" w:rsidR="002B1F74" w:rsidRPr="00870570" w:rsidRDefault="002B1F74"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Smith (</w:t>
            </w:r>
            <w:r w:rsidR="00EB4381" w:rsidRPr="00870570">
              <w:rPr>
                <w:rFonts w:asciiTheme="majorHAnsi" w:hAnsiTheme="majorHAnsi" w:cstheme="majorHAnsi"/>
                <w:i/>
                <w:iCs/>
                <w:color w:val="000000" w:themeColor="text1"/>
                <w:sz w:val="22"/>
                <w:szCs w:val="22"/>
              </w:rPr>
              <w:t>D-WA)</w:t>
            </w:r>
            <w:r w:rsidR="0056521F">
              <w:rPr>
                <w:rFonts w:asciiTheme="majorHAnsi" w:hAnsiTheme="majorHAnsi" w:cstheme="majorHAnsi"/>
                <w:i/>
                <w:iCs/>
                <w:color w:val="000000" w:themeColor="text1"/>
                <w:sz w:val="22"/>
                <w:szCs w:val="22"/>
              </w:rPr>
              <w:t>,</w:t>
            </w:r>
          </w:p>
          <w:p w14:paraId="5D769BEF" w14:textId="0FBD9F25"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Jayapal (D-WA)</w:t>
            </w:r>
            <w:r w:rsidR="0056521F">
              <w:rPr>
                <w:rFonts w:asciiTheme="majorHAnsi" w:hAnsiTheme="majorHAnsi" w:cstheme="majorHAnsi"/>
                <w:i/>
                <w:iCs/>
                <w:color w:val="000000" w:themeColor="text1"/>
                <w:sz w:val="22"/>
                <w:szCs w:val="22"/>
              </w:rPr>
              <w:t>,</w:t>
            </w:r>
          </w:p>
          <w:p w14:paraId="073C1B5C" w14:textId="531E1CBC"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Kilmer (D-WA)</w:t>
            </w:r>
            <w:r w:rsidR="0056521F">
              <w:rPr>
                <w:rFonts w:asciiTheme="majorHAnsi" w:hAnsiTheme="majorHAnsi" w:cstheme="majorHAnsi"/>
                <w:i/>
                <w:iCs/>
                <w:color w:val="000000" w:themeColor="text1"/>
                <w:sz w:val="22"/>
                <w:szCs w:val="22"/>
              </w:rPr>
              <w:t>,</w:t>
            </w:r>
          </w:p>
          <w:p w14:paraId="214054AA" w14:textId="7BACEB11"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Larsen (D-WA)</w:t>
            </w:r>
            <w:r w:rsidR="0056521F">
              <w:rPr>
                <w:rFonts w:asciiTheme="majorHAnsi" w:hAnsiTheme="majorHAnsi" w:cstheme="majorHAnsi"/>
                <w:i/>
                <w:iCs/>
                <w:color w:val="000000" w:themeColor="text1"/>
                <w:sz w:val="22"/>
                <w:szCs w:val="22"/>
              </w:rPr>
              <w:t>,</w:t>
            </w:r>
          </w:p>
          <w:p w14:paraId="5259766E" w14:textId="2DF09D08"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Schrader (D-OR)</w:t>
            </w:r>
            <w:r w:rsidR="0056521F">
              <w:rPr>
                <w:rFonts w:asciiTheme="majorHAnsi" w:hAnsiTheme="majorHAnsi" w:cstheme="majorHAnsi"/>
                <w:i/>
                <w:iCs/>
                <w:color w:val="000000" w:themeColor="text1"/>
                <w:sz w:val="22"/>
                <w:szCs w:val="22"/>
              </w:rPr>
              <w:t>,</w:t>
            </w:r>
          </w:p>
          <w:p w14:paraId="1C520D4A" w14:textId="4C0CDB6C"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Heck (D-WA)</w:t>
            </w:r>
            <w:r w:rsidR="0056521F">
              <w:rPr>
                <w:rFonts w:asciiTheme="majorHAnsi" w:hAnsiTheme="majorHAnsi" w:cstheme="majorHAnsi"/>
                <w:i/>
                <w:iCs/>
                <w:color w:val="000000" w:themeColor="text1"/>
                <w:sz w:val="22"/>
                <w:szCs w:val="22"/>
              </w:rPr>
              <w:t>,</w:t>
            </w:r>
          </w:p>
          <w:p w14:paraId="125B757D" w14:textId="13AC2EE5"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DeFazio (D-OR)</w:t>
            </w:r>
            <w:r w:rsidR="0056521F">
              <w:rPr>
                <w:rFonts w:asciiTheme="majorHAnsi" w:hAnsiTheme="majorHAnsi" w:cstheme="majorHAnsi"/>
                <w:i/>
                <w:iCs/>
                <w:color w:val="000000" w:themeColor="text1"/>
                <w:sz w:val="22"/>
                <w:szCs w:val="22"/>
              </w:rPr>
              <w:t>,</w:t>
            </w:r>
          </w:p>
          <w:p w14:paraId="501AFC49" w14:textId="11217932"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New</w:t>
            </w:r>
            <w:r w:rsidR="00F8275D" w:rsidRPr="00870570">
              <w:rPr>
                <w:rFonts w:asciiTheme="majorHAnsi" w:hAnsiTheme="majorHAnsi" w:cstheme="majorHAnsi"/>
                <w:i/>
                <w:iCs/>
                <w:color w:val="000000" w:themeColor="text1"/>
                <w:sz w:val="22"/>
                <w:szCs w:val="22"/>
              </w:rPr>
              <w:t>house (R-WA)</w:t>
            </w:r>
          </w:p>
          <w:p w14:paraId="6C5D945D" w14:textId="77777777" w:rsidR="00CE0DB3" w:rsidRDefault="00CE0DB3" w:rsidP="002E3918">
            <w:pPr>
              <w:keepLines/>
              <w:rPr>
                <w:rFonts w:asciiTheme="majorHAnsi" w:hAnsiTheme="majorHAnsi" w:cstheme="majorHAnsi"/>
                <w:color w:val="000000" w:themeColor="text1"/>
                <w:sz w:val="22"/>
                <w:szCs w:val="22"/>
              </w:rPr>
            </w:pPr>
          </w:p>
          <w:p w14:paraId="0A69EEE2" w14:textId="2D4A885E" w:rsidR="002E3918" w:rsidRDefault="002E3918" w:rsidP="002E3918">
            <w:pPr>
              <w:keepLines/>
              <w:rPr>
                <w:rFonts w:asciiTheme="majorHAnsi" w:hAnsiTheme="majorHAnsi" w:cstheme="majorHAnsi"/>
                <w:color w:val="000000" w:themeColor="text1"/>
                <w:sz w:val="22"/>
                <w:szCs w:val="22"/>
              </w:rPr>
            </w:pPr>
            <w:proofErr w:type="spellStart"/>
            <w:r w:rsidRPr="00C5167C">
              <w:rPr>
                <w:rFonts w:asciiTheme="majorHAnsi" w:hAnsiTheme="majorHAnsi" w:cstheme="majorHAnsi"/>
                <w:color w:val="000000" w:themeColor="text1"/>
                <w:sz w:val="22"/>
                <w:szCs w:val="22"/>
              </w:rPr>
              <w:t>O’Halleran</w:t>
            </w:r>
            <w:proofErr w:type="spellEnd"/>
            <w:r w:rsidRPr="00C5167C">
              <w:rPr>
                <w:rFonts w:asciiTheme="majorHAnsi" w:hAnsiTheme="majorHAnsi" w:cstheme="majorHAnsi"/>
                <w:color w:val="000000" w:themeColor="text1"/>
                <w:sz w:val="22"/>
                <w:szCs w:val="22"/>
              </w:rPr>
              <w:t xml:space="preserve"> (D-AZ)</w:t>
            </w:r>
          </w:p>
          <w:p w14:paraId="1F5E5704" w14:textId="3D6681EA" w:rsidR="00F8275D" w:rsidRDefault="00F8275D" w:rsidP="002E3918">
            <w:pPr>
              <w:keepLines/>
              <w:rPr>
                <w:rFonts w:asciiTheme="majorHAnsi" w:hAnsiTheme="majorHAnsi" w:cstheme="majorHAnsi"/>
                <w:color w:val="000000" w:themeColor="text1"/>
                <w:sz w:val="22"/>
                <w:szCs w:val="22"/>
              </w:rPr>
            </w:pPr>
          </w:p>
          <w:p w14:paraId="577B75B0" w14:textId="77777777" w:rsidR="002E3918" w:rsidRPr="00C5167C" w:rsidRDefault="002E3918" w:rsidP="002E3918">
            <w:pPr>
              <w:keepLines/>
              <w:rPr>
                <w:rFonts w:asciiTheme="majorHAnsi" w:hAnsiTheme="majorHAnsi" w:cstheme="majorHAnsi"/>
                <w:color w:val="000000" w:themeColor="text1"/>
                <w:sz w:val="22"/>
                <w:szCs w:val="22"/>
              </w:rPr>
            </w:pPr>
          </w:p>
          <w:p w14:paraId="5C9BD96C" w14:textId="6E04CE5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DeGette (D-CO)</w:t>
            </w:r>
            <w:r w:rsidR="0056521F">
              <w:rPr>
                <w:rFonts w:asciiTheme="majorHAnsi" w:hAnsiTheme="majorHAnsi" w:cstheme="majorHAnsi"/>
                <w:color w:val="000000" w:themeColor="text1"/>
                <w:sz w:val="22"/>
                <w:szCs w:val="22"/>
              </w:rPr>
              <w:t>/</w:t>
            </w:r>
            <w:r w:rsidRPr="00C5167C">
              <w:rPr>
                <w:rFonts w:asciiTheme="majorHAnsi" w:hAnsiTheme="majorHAnsi" w:cstheme="majorHAnsi"/>
                <w:color w:val="000000" w:themeColor="text1"/>
                <w:sz w:val="22"/>
                <w:szCs w:val="22"/>
              </w:rPr>
              <w:t xml:space="preserve"> </w:t>
            </w:r>
          </w:p>
          <w:p w14:paraId="61F0EC28" w14:textId="136C99FD" w:rsidR="002E3918" w:rsidRPr="00C5167C"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t>Schrier (D-WA)</w:t>
            </w:r>
          </w:p>
          <w:p w14:paraId="72A0B842" w14:textId="77777777" w:rsidR="002E3918" w:rsidRPr="00C5167C" w:rsidRDefault="002E3918" w:rsidP="002E3918">
            <w:pPr>
              <w:keepLines/>
              <w:rPr>
                <w:rFonts w:asciiTheme="majorHAnsi" w:hAnsiTheme="majorHAnsi" w:cstheme="majorHAnsi"/>
                <w:color w:val="000000" w:themeColor="text1"/>
                <w:sz w:val="22"/>
                <w:szCs w:val="22"/>
              </w:rPr>
            </w:pPr>
          </w:p>
          <w:p w14:paraId="1AC9B43D" w14:textId="77777777" w:rsidR="002E3918" w:rsidRPr="00C5167C" w:rsidRDefault="002E3918" w:rsidP="002E3918">
            <w:pPr>
              <w:keepLines/>
              <w:rPr>
                <w:rFonts w:asciiTheme="majorHAnsi" w:hAnsiTheme="majorHAnsi" w:cstheme="majorHAnsi"/>
                <w:color w:val="000000" w:themeColor="text1"/>
                <w:sz w:val="22"/>
                <w:szCs w:val="22"/>
              </w:rPr>
            </w:pPr>
          </w:p>
          <w:p w14:paraId="49B90CE5" w14:textId="496C2A7B"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Burgess (R-TX)</w:t>
            </w:r>
            <w:r w:rsidR="0056521F">
              <w:rPr>
                <w:rFonts w:asciiTheme="majorHAnsi" w:hAnsiTheme="majorHAnsi" w:cstheme="majorHAnsi"/>
                <w:color w:val="000000" w:themeColor="text1"/>
                <w:sz w:val="22"/>
                <w:szCs w:val="22"/>
              </w:rPr>
              <w:t>/</w:t>
            </w:r>
          </w:p>
          <w:p w14:paraId="5E66E529" w14:textId="73A05882" w:rsidR="002E3918" w:rsidRPr="00C5167C"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lastRenderedPageBreak/>
              <w:t xml:space="preserve">Walden (R-OR), McMorris Rodgers (R-WA), Herrera </w:t>
            </w:r>
            <w:proofErr w:type="spellStart"/>
            <w:r w:rsidRPr="00C5167C">
              <w:rPr>
                <w:rFonts w:asciiTheme="majorHAnsi" w:hAnsiTheme="majorHAnsi" w:cstheme="majorHAnsi"/>
                <w:i/>
                <w:iCs/>
                <w:color w:val="000000" w:themeColor="text1"/>
                <w:sz w:val="22"/>
                <w:szCs w:val="22"/>
              </w:rPr>
              <w:t>Beutler</w:t>
            </w:r>
            <w:proofErr w:type="spellEnd"/>
            <w:r w:rsidRPr="00C5167C">
              <w:rPr>
                <w:rFonts w:asciiTheme="majorHAnsi" w:hAnsiTheme="majorHAnsi" w:cstheme="majorHAnsi"/>
                <w:i/>
                <w:iCs/>
                <w:color w:val="000000" w:themeColor="text1"/>
                <w:sz w:val="22"/>
                <w:szCs w:val="22"/>
              </w:rPr>
              <w:t>, (R-WA)</w:t>
            </w:r>
          </w:p>
          <w:p w14:paraId="70A8135D" w14:textId="2FF19F68"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Lamar (R-TN)</w:t>
            </w:r>
            <w:r w:rsidR="0056521F">
              <w:rPr>
                <w:rFonts w:asciiTheme="majorHAnsi" w:hAnsiTheme="majorHAnsi" w:cstheme="majorHAnsi"/>
                <w:color w:val="000000" w:themeColor="text1"/>
                <w:sz w:val="22"/>
                <w:szCs w:val="22"/>
              </w:rPr>
              <w:t>/</w:t>
            </w:r>
          </w:p>
          <w:p w14:paraId="3C532775" w14:textId="77777777" w:rsidR="002E3918"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t>Murray (D-WA)</w:t>
            </w:r>
          </w:p>
          <w:p w14:paraId="368580CC" w14:textId="4F88488E" w:rsidR="00CE0DB3" w:rsidRPr="00CE0DB3" w:rsidRDefault="00CE0DB3" w:rsidP="002E3918">
            <w:pPr>
              <w:keepLines/>
              <w:rPr>
                <w:rFonts w:asciiTheme="majorHAnsi" w:hAnsiTheme="majorHAnsi" w:cstheme="majorHAnsi"/>
                <w:color w:val="000000" w:themeColor="text1"/>
                <w:sz w:val="22"/>
                <w:szCs w:val="22"/>
              </w:rPr>
            </w:pPr>
          </w:p>
        </w:tc>
        <w:tc>
          <w:tcPr>
            <w:tcW w:w="2160" w:type="dxa"/>
          </w:tcPr>
          <w:p w14:paraId="5C8035C7" w14:textId="4CC7097D" w:rsidR="00DC5431" w:rsidRDefault="00DC5431" w:rsidP="002E3918">
            <w:pPr>
              <w:keepLines/>
              <w:rPr>
                <w:rFonts w:asciiTheme="majorHAnsi" w:hAnsiTheme="majorHAnsi" w:cstheme="majorHAnsi"/>
                <w:color w:val="000000" w:themeColor="text1"/>
                <w:sz w:val="22"/>
                <w:szCs w:val="22"/>
              </w:rPr>
            </w:pPr>
          </w:p>
          <w:p w14:paraId="6197CDA3" w14:textId="7785A10C"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HELP</w:t>
            </w:r>
          </w:p>
          <w:p w14:paraId="4DBC96B6" w14:textId="77777777" w:rsidR="002E3918" w:rsidRPr="00C5167C" w:rsidRDefault="002E3918" w:rsidP="002E3918">
            <w:pPr>
              <w:keepLines/>
              <w:rPr>
                <w:rFonts w:asciiTheme="majorHAnsi" w:hAnsiTheme="majorHAnsi" w:cstheme="majorHAnsi"/>
                <w:color w:val="000000" w:themeColor="text1"/>
                <w:sz w:val="22"/>
                <w:szCs w:val="22"/>
              </w:rPr>
            </w:pPr>
          </w:p>
          <w:p w14:paraId="1D031C99" w14:textId="77777777" w:rsidR="002E3918" w:rsidRPr="00C5167C" w:rsidRDefault="002E3918" w:rsidP="002E3918">
            <w:pPr>
              <w:keepLines/>
              <w:rPr>
                <w:rFonts w:asciiTheme="majorHAnsi" w:hAnsiTheme="majorHAnsi" w:cstheme="majorHAnsi"/>
                <w:color w:val="000000" w:themeColor="text1"/>
                <w:sz w:val="22"/>
                <w:szCs w:val="22"/>
              </w:rPr>
            </w:pPr>
          </w:p>
          <w:p w14:paraId="5B552C48" w14:textId="77777777" w:rsidR="002E3918" w:rsidRPr="00C5167C" w:rsidRDefault="002E3918" w:rsidP="002E3918">
            <w:pPr>
              <w:keepLines/>
              <w:rPr>
                <w:rFonts w:asciiTheme="majorHAnsi" w:hAnsiTheme="majorHAnsi" w:cstheme="majorHAnsi"/>
                <w:color w:val="000000" w:themeColor="text1"/>
                <w:sz w:val="22"/>
                <w:szCs w:val="22"/>
              </w:rPr>
            </w:pPr>
          </w:p>
          <w:p w14:paraId="60BE46A7" w14:textId="77777777" w:rsidR="002E3918" w:rsidRPr="00C5167C" w:rsidRDefault="002E3918" w:rsidP="002E3918">
            <w:pPr>
              <w:keepLines/>
              <w:rPr>
                <w:rFonts w:asciiTheme="majorHAnsi" w:hAnsiTheme="majorHAnsi" w:cstheme="majorHAnsi"/>
                <w:color w:val="000000" w:themeColor="text1"/>
                <w:sz w:val="22"/>
                <w:szCs w:val="22"/>
              </w:rPr>
            </w:pPr>
          </w:p>
          <w:p w14:paraId="26D21E7F" w14:textId="77777777" w:rsidR="00CE0DB3" w:rsidRDefault="00CE0DB3" w:rsidP="002E3918">
            <w:pPr>
              <w:keepLines/>
              <w:rPr>
                <w:rFonts w:asciiTheme="majorHAnsi" w:hAnsiTheme="majorHAnsi" w:cstheme="majorHAnsi"/>
                <w:color w:val="000000" w:themeColor="text1"/>
                <w:sz w:val="22"/>
                <w:szCs w:val="22"/>
              </w:rPr>
            </w:pPr>
          </w:p>
          <w:p w14:paraId="40ED9A9F" w14:textId="791E9F4C" w:rsidR="002E3918"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 Health Subcommittee</w:t>
            </w:r>
          </w:p>
          <w:p w14:paraId="0681AEE0" w14:textId="77777777" w:rsidR="00CE0DB3" w:rsidRDefault="00CE0DB3" w:rsidP="002E3918">
            <w:pPr>
              <w:keepLines/>
              <w:rPr>
                <w:rFonts w:asciiTheme="majorHAnsi" w:hAnsiTheme="majorHAnsi" w:cstheme="majorHAnsi"/>
                <w:color w:val="000000" w:themeColor="text1"/>
                <w:sz w:val="22"/>
                <w:szCs w:val="22"/>
              </w:rPr>
            </w:pPr>
          </w:p>
          <w:p w14:paraId="24ECAC36" w14:textId="77777777" w:rsidR="00F8275D" w:rsidRDefault="00F8275D" w:rsidP="002E3918">
            <w:pPr>
              <w:keepLines/>
              <w:rPr>
                <w:rFonts w:asciiTheme="majorHAnsi" w:hAnsiTheme="majorHAnsi" w:cstheme="majorHAnsi"/>
                <w:color w:val="000000" w:themeColor="text1"/>
                <w:sz w:val="22"/>
                <w:szCs w:val="22"/>
              </w:rPr>
            </w:pPr>
          </w:p>
          <w:p w14:paraId="16E7FA5D" w14:textId="77777777" w:rsidR="00F8275D" w:rsidRDefault="00F8275D" w:rsidP="002E3918">
            <w:pPr>
              <w:keepLines/>
              <w:rPr>
                <w:rFonts w:asciiTheme="majorHAnsi" w:hAnsiTheme="majorHAnsi" w:cstheme="majorHAnsi"/>
                <w:color w:val="000000" w:themeColor="text1"/>
                <w:sz w:val="22"/>
                <w:szCs w:val="22"/>
              </w:rPr>
            </w:pPr>
          </w:p>
          <w:p w14:paraId="30C1D973" w14:textId="77777777" w:rsidR="00F8275D" w:rsidRDefault="00F8275D" w:rsidP="002E3918">
            <w:pPr>
              <w:keepLines/>
              <w:rPr>
                <w:rFonts w:asciiTheme="majorHAnsi" w:hAnsiTheme="majorHAnsi" w:cstheme="majorHAnsi"/>
                <w:color w:val="000000" w:themeColor="text1"/>
                <w:sz w:val="22"/>
                <w:szCs w:val="22"/>
              </w:rPr>
            </w:pPr>
          </w:p>
          <w:p w14:paraId="356B05AC" w14:textId="77777777" w:rsidR="00F8275D" w:rsidRDefault="00F8275D" w:rsidP="002E3918">
            <w:pPr>
              <w:keepLines/>
              <w:rPr>
                <w:rFonts w:asciiTheme="majorHAnsi" w:hAnsiTheme="majorHAnsi" w:cstheme="majorHAnsi"/>
                <w:color w:val="000000" w:themeColor="text1"/>
                <w:sz w:val="22"/>
                <w:szCs w:val="22"/>
              </w:rPr>
            </w:pPr>
          </w:p>
          <w:p w14:paraId="5F15974D" w14:textId="77777777" w:rsidR="00F8275D" w:rsidRDefault="00F8275D" w:rsidP="002E3918">
            <w:pPr>
              <w:keepLines/>
              <w:rPr>
                <w:rFonts w:asciiTheme="majorHAnsi" w:hAnsiTheme="majorHAnsi" w:cstheme="majorHAnsi"/>
                <w:color w:val="000000" w:themeColor="text1"/>
                <w:sz w:val="22"/>
                <w:szCs w:val="22"/>
              </w:rPr>
            </w:pPr>
          </w:p>
          <w:p w14:paraId="56AC3AC1" w14:textId="77777777" w:rsidR="00F8275D" w:rsidRDefault="00F8275D" w:rsidP="002E3918">
            <w:pPr>
              <w:keepLines/>
              <w:rPr>
                <w:rFonts w:asciiTheme="majorHAnsi" w:hAnsiTheme="majorHAnsi" w:cstheme="majorHAnsi"/>
                <w:color w:val="000000" w:themeColor="text1"/>
                <w:sz w:val="22"/>
                <w:szCs w:val="22"/>
              </w:rPr>
            </w:pPr>
          </w:p>
          <w:p w14:paraId="3ECE99BF" w14:textId="5A5A564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Energy and Commerce</w:t>
            </w:r>
          </w:p>
          <w:p w14:paraId="16ECFA39" w14:textId="77777777" w:rsidR="002E3918" w:rsidRPr="00C5167C" w:rsidRDefault="002E3918" w:rsidP="002E3918">
            <w:pPr>
              <w:keepLines/>
              <w:rPr>
                <w:rFonts w:asciiTheme="majorHAnsi" w:hAnsiTheme="majorHAnsi" w:cstheme="majorHAnsi"/>
                <w:color w:val="000000" w:themeColor="text1"/>
                <w:sz w:val="22"/>
                <w:szCs w:val="22"/>
              </w:rPr>
            </w:pPr>
          </w:p>
          <w:p w14:paraId="1C481B46" w14:textId="2961598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Energy and Commerce</w:t>
            </w:r>
          </w:p>
          <w:p w14:paraId="154B199C" w14:textId="77777777" w:rsidR="002E3918" w:rsidRPr="00C5167C" w:rsidRDefault="002E3918" w:rsidP="002E3918">
            <w:pPr>
              <w:keepLines/>
              <w:rPr>
                <w:rFonts w:asciiTheme="majorHAnsi" w:hAnsiTheme="majorHAnsi" w:cstheme="majorHAnsi"/>
                <w:color w:val="000000" w:themeColor="text1"/>
                <w:sz w:val="22"/>
                <w:szCs w:val="22"/>
              </w:rPr>
            </w:pPr>
          </w:p>
          <w:p w14:paraId="2FBE2B15" w14:textId="77777777" w:rsidR="002E3918" w:rsidRDefault="002E3918" w:rsidP="002E3918">
            <w:pPr>
              <w:keepLines/>
              <w:rPr>
                <w:rFonts w:asciiTheme="majorHAnsi" w:hAnsiTheme="majorHAnsi" w:cstheme="majorHAnsi"/>
                <w:color w:val="000000" w:themeColor="text1"/>
                <w:sz w:val="22"/>
                <w:szCs w:val="22"/>
              </w:rPr>
            </w:pPr>
          </w:p>
          <w:p w14:paraId="7D222C97" w14:textId="2D879E9F"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Energy and Commerce, Judiciary</w:t>
            </w:r>
          </w:p>
          <w:p w14:paraId="2315A288" w14:textId="77777777" w:rsidR="002E3918" w:rsidRPr="00C5167C" w:rsidRDefault="002E3918" w:rsidP="002E3918">
            <w:pPr>
              <w:keepLines/>
              <w:rPr>
                <w:rFonts w:asciiTheme="majorHAnsi" w:hAnsiTheme="majorHAnsi" w:cstheme="majorHAnsi"/>
                <w:color w:val="000000" w:themeColor="text1"/>
                <w:sz w:val="22"/>
                <w:szCs w:val="22"/>
              </w:rPr>
            </w:pPr>
          </w:p>
          <w:p w14:paraId="1008F0AF" w14:textId="77777777" w:rsidR="002E3918" w:rsidRPr="00C5167C" w:rsidRDefault="002E3918" w:rsidP="002E3918">
            <w:pPr>
              <w:keepLines/>
              <w:rPr>
                <w:rFonts w:asciiTheme="majorHAnsi" w:hAnsiTheme="majorHAnsi" w:cstheme="majorHAnsi"/>
                <w:color w:val="000000" w:themeColor="text1"/>
                <w:sz w:val="22"/>
                <w:szCs w:val="22"/>
              </w:rPr>
            </w:pPr>
          </w:p>
          <w:p w14:paraId="420622AB" w14:textId="33980D48" w:rsidR="002E3918" w:rsidRPr="00C5167C" w:rsidRDefault="002E3918" w:rsidP="002E3918">
            <w:pPr>
              <w:keepLines/>
              <w:rPr>
                <w:rFonts w:asciiTheme="majorHAnsi" w:hAnsiTheme="majorHAnsi" w:cstheme="majorHAnsi"/>
                <w:color w:val="000000" w:themeColor="text1"/>
                <w:sz w:val="22"/>
                <w:szCs w:val="22"/>
              </w:rPr>
            </w:pPr>
          </w:p>
          <w:p w14:paraId="399FE0B5" w14:textId="77777777"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HELP</w:t>
            </w:r>
          </w:p>
          <w:p w14:paraId="50071C8F" w14:textId="77777777" w:rsidR="00CE0DB3" w:rsidRDefault="00CE0DB3" w:rsidP="002E3918">
            <w:pPr>
              <w:keepLines/>
              <w:rPr>
                <w:rFonts w:asciiTheme="majorHAnsi" w:hAnsiTheme="majorHAnsi" w:cstheme="majorHAnsi"/>
                <w:color w:val="000000" w:themeColor="text1"/>
                <w:sz w:val="22"/>
                <w:szCs w:val="22"/>
              </w:rPr>
            </w:pPr>
          </w:p>
          <w:p w14:paraId="3AAADCF7" w14:textId="7D7368CC" w:rsidR="00CE0DB3" w:rsidRPr="00C5167C" w:rsidRDefault="00CE0DB3" w:rsidP="002E3918">
            <w:pPr>
              <w:keepLines/>
              <w:rPr>
                <w:rFonts w:asciiTheme="majorHAnsi" w:hAnsiTheme="majorHAnsi" w:cstheme="majorHAnsi"/>
                <w:color w:val="000000" w:themeColor="text1"/>
                <w:sz w:val="22"/>
                <w:szCs w:val="22"/>
              </w:rPr>
            </w:pPr>
          </w:p>
        </w:tc>
        <w:tc>
          <w:tcPr>
            <w:tcW w:w="2474" w:type="dxa"/>
          </w:tcPr>
          <w:p w14:paraId="26B34BAC" w14:textId="14FAAD8C" w:rsidR="00DC5431" w:rsidRDefault="00DC5431" w:rsidP="002E3918">
            <w:pPr>
              <w:keepLines/>
              <w:rPr>
                <w:rFonts w:asciiTheme="majorHAnsi" w:hAnsiTheme="majorHAnsi" w:cstheme="majorHAnsi"/>
                <w:color w:val="000000" w:themeColor="text1"/>
                <w:sz w:val="22"/>
                <w:szCs w:val="22"/>
              </w:rPr>
            </w:pPr>
          </w:p>
          <w:p w14:paraId="29B77C34" w14:textId="3D9C0D34"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 Committee</w:t>
            </w:r>
          </w:p>
          <w:p w14:paraId="3AC3CA70" w14:textId="77777777" w:rsidR="002E3918" w:rsidRPr="00C5167C" w:rsidRDefault="002E3918" w:rsidP="002E3918">
            <w:pPr>
              <w:keepLines/>
              <w:rPr>
                <w:rFonts w:asciiTheme="majorHAnsi" w:hAnsiTheme="majorHAnsi" w:cstheme="majorHAnsi"/>
                <w:color w:val="000000" w:themeColor="text1"/>
                <w:sz w:val="22"/>
                <w:szCs w:val="22"/>
              </w:rPr>
            </w:pPr>
          </w:p>
          <w:p w14:paraId="3EE6B692" w14:textId="77777777" w:rsidR="002E3918" w:rsidRPr="00C5167C" w:rsidRDefault="002E3918" w:rsidP="002E3918">
            <w:pPr>
              <w:keepLines/>
              <w:rPr>
                <w:rFonts w:asciiTheme="majorHAnsi" w:hAnsiTheme="majorHAnsi" w:cstheme="majorHAnsi"/>
                <w:color w:val="000000" w:themeColor="text1"/>
                <w:sz w:val="22"/>
                <w:szCs w:val="22"/>
              </w:rPr>
            </w:pPr>
          </w:p>
          <w:p w14:paraId="351120DC" w14:textId="77777777" w:rsidR="002E3918" w:rsidRPr="00C5167C" w:rsidRDefault="002E3918" w:rsidP="002E3918">
            <w:pPr>
              <w:keepLines/>
              <w:rPr>
                <w:rFonts w:asciiTheme="majorHAnsi" w:hAnsiTheme="majorHAnsi" w:cstheme="majorHAnsi"/>
                <w:color w:val="000000" w:themeColor="text1"/>
                <w:sz w:val="22"/>
                <w:szCs w:val="22"/>
              </w:rPr>
            </w:pPr>
          </w:p>
          <w:p w14:paraId="2C24AC53" w14:textId="77777777" w:rsidR="00CE0DB3" w:rsidRDefault="00CE0DB3" w:rsidP="002E3918">
            <w:pPr>
              <w:keepLines/>
              <w:rPr>
                <w:rFonts w:asciiTheme="majorHAnsi" w:hAnsiTheme="majorHAnsi" w:cstheme="majorHAnsi"/>
                <w:color w:val="000000" w:themeColor="text1"/>
                <w:sz w:val="22"/>
                <w:szCs w:val="22"/>
              </w:rPr>
            </w:pPr>
          </w:p>
          <w:p w14:paraId="41C64C8D" w14:textId="77777777" w:rsidR="00CE0DB3" w:rsidRDefault="00CE0DB3" w:rsidP="002E3918">
            <w:pPr>
              <w:keepLines/>
              <w:rPr>
                <w:rFonts w:asciiTheme="majorHAnsi" w:hAnsiTheme="majorHAnsi" w:cstheme="majorHAnsi"/>
                <w:color w:val="000000" w:themeColor="text1"/>
                <w:sz w:val="22"/>
                <w:szCs w:val="22"/>
              </w:rPr>
            </w:pPr>
          </w:p>
          <w:p w14:paraId="744C3583" w14:textId="15F3B729" w:rsidR="002E3918"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7/17/19- Ordered reported by House E&amp;C</w:t>
            </w:r>
          </w:p>
          <w:p w14:paraId="6B63DD2E" w14:textId="77777777" w:rsidR="002E3918" w:rsidRPr="00C5167C" w:rsidRDefault="002E3918" w:rsidP="002E3918">
            <w:pPr>
              <w:keepLines/>
              <w:rPr>
                <w:rFonts w:asciiTheme="majorHAnsi" w:hAnsiTheme="majorHAnsi" w:cstheme="majorHAnsi"/>
                <w:color w:val="000000" w:themeColor="text1"/>
                <w:sz w:val="22"/>
                <w:szCs w:val="22"/>
              </w:rPr>
            </w:pPr>
          </w:p>
          <w:p w14:paraId="06EB3162" w14:textId="77777777" w:rsidR="00CE0DB3" w:rsidRDefault="00CE0DB3" w:rsidP="002E3918">
            <w:pPr>
              <w:keepLines/>
              <w:rPr>
                <w:rFonts w:asciiTheme="majorHAnsi" w:hAnsiTheme="majorHAnsi" w:cstheme="majorHAnsi"/>
                <w:color w:val="000000" w:themeColor="text1"/>
                <w:sz w:val="22"/>
                <w:szCs w:val="22"/>
              </w:rPr>
            </w:pPr>
          </w:p>
          <w:p w14:paraId="28C10521" w14:textId="77777777" w:rsidR="00F8275D" w:rsidRDefault="00F8275D" w:rsidP="002E3918">
            <w:pPr>
              <w:keepLines/>
              <w:rPr>
                <w:rFonts w:asciiTheme="majorHAnsi" w:hAnsiTheme="majorHAnsi" w:cstheme="majorHAnsi"/>
                <w:color w:val="000000" w:themeColor="text1"/>
                <w:sz w:val="22"/>
                <w:szCs w:val="22"/>
              </w:rPr>
            </w:pPr>
          </w:p>
          <w:p w14:paraId="4F70A948" w14:textId="77777777" w:rsidR="00F8275D" w:rsidRDefault="00F8275D" w:rsidP="002E3918">
            <w:pPr>
              <w:keepLines/>
              <w:rPr>
                <w:rFonts w:asciiTheme="majorHAnsi" w:hAnsiTheme="majorHAnsi" w:cstheme="majorHAnsi"/>
                <w:color w:val="000000" w:themeColor="text1"/>
                <w:sz w:val="22"/>
                <w:szCs w:val="22"/>
              </w:rPr>
            </w:pPr>
          </w:p>
          <w:p w14:paraId="1AE3F167" w14:textId="77777777" w:rsidR="00F8275D" w:rsidRDefault="00F8275D" w:rsidP="002E3918">
            <w:pPr>
              <w:keepLines/>
              <w:rPr>
                <w:rFonts w:asciiTheme="majorHAnsi" w:hAnsiTheme="majorHAnsi" w:cstheme="majorHAnsi"/>
                <w:color w:val="000000" w:themeColor="text1"/>
                <w:sz w:val="22"/>
                <w:szCs w:val="22"/>
              </w:rPr>
            </w:pPr>
          </w:p>
          <w:p w14:paraId="5827810A" w14:textId="77777777" w:rsidR="00F8275D" w:rsidRDefault="00F8275D" w:rsidP="002E3918">
            <w:pPr>
              <w:keepLines/>
              <w:rPr>
                <w:rFonts w:asciiTheme="majorHAnsi" w:hAnsiTheme="majorHAnsi" w:cstheme="majorHAnsi"/>
                <w:color w:val="000000" w:themeColor="text1"/>
                <w:sz w:val="22"/>
                <w:szCs w:val="22"/>
              </w:rPr>
            </w:pPr>
          </w:p>
          <w:p w14:paraId="34C903B8" w14:textId="77777777" w:rsidR="00F8275D" w:rsidRDefault="00F8275D" w:rsidP="002E3918">
            <w:pPr>
              <w:keepLines/>
              <w:rPr>
                <w:rFonts w:asciiTheme="majorHAnsi" w:hAnsiTheme="majorHAnsi" w:cstheme="majorHAnsi"/>
                <w:color w:val="000000" w:themeColor="text1"/>
                <w:sz w:val="22"/>
                <w:szCs w:val="22"/>
              </w:rPr>
            </w:pPr>
          </w:p>
          <w:p w14:paraId="0E13EBD2" w14:textId="77777777" w:rsidR="00F8275D" w:rsidRDefault="00F8275D" w:rsidP="002E3918">
            <w:pPr>
              <w:keepLines/>
              <w:rPr>
                <w:rFonts w:asciiTheme="majorHAnsi" w:hAnsiTheme="majorHAnsi" w:cstheme="majorHAnsi"/>
                <w:color w:val="000000" w:themeColor="text1"/>
                <w:sz w:val="22"/>
                <w:szCs w:val="22"/>
              </w:rPr>
            </w:pPr>
          </w:p>
          <w:p w14:paraId="13723A8E" w14:textId="1EA07E24"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6/4/19- Subcommittee Hearing</w:t>
            </w:r>
          </w:p>
          <w:p w14:paraId="203D1322" w14:textId="77777777" w:rsidR="002E3918" w:rsidRPr="00C5167C" w:rsidRDefault="002E3918" w:rsidP="002E3918">
            <w:pPr>
              <w:keepLines/>
              <w:rPr>
                <w:rFonts w:asciiTheme="majorHAnsi" w:hAnsiTheme="majorHAnsi" w:cstheme="majorHAnsi"/>
                <w:color w:val="000000" w:themeColor="text1"/>
                <w:sz w:val="22"/>
                <w:szCs w:val="22"/>
              </w:rPr>
            </w:pPr>
          </w:p>
          <w:p w14:paraId="38E85D56"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6/4/19- Subcommittee Hearing</w:t>
            </w:r>
          </w:p>
          <w:p w14:paraId="45518DA6" w14:textId="77777777" w:rsidR="002E3918" w:rsidRPr="00C5167C" w:rsidRDefault="002E3918" w:rsidP="002E3918">
            <w:pPr>
              <w:keepLines/>
              <w:rPr>
                <w:rFonts w:asciiTheme="majorHAnsi" w:hAnsiTheme="majorHAnsi" w:cstheme="majorHAnsi"/>
                <w:color w:val="000000" w:themeColor="text1"/>
                <w:sz w:val="22"/>
                <w:szCs w:val="22"/>
              </w:rPr>
            </w:pPr>
          </w:p>
          <w:p w14:paraId="64B3F83D" w14:textId="77777777" w:rsidR="002E3918" w:rsidRPr="00C5167C" w:rsidRDefault="002E3918" w:rsidP="002E3918">
            <w:pPr>
              <w:keepLines/>
              <w:rPr>
                <w:rFonts w:asciiTheme="majorHAnsi" w:hAnsiTheme="majorHAnsi" w:cstheme="majorHAnsi"/>
                <w:color w:val="000000" w:themeColor="text1"/>
                <w:sz w:val="22"/>
                <w:szCs w:val="22"/>
              </w:rPr>
            </w:pPr>
          </w:p>
          <w:p w14:paraId="676A311C" w14:textId="0D0D8E2F"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w:t>
            </w:r>
            <w:r>
              <w:rPr>
                <w:rFonts w:asciiTheme="majorHAnsi" w:hAnsiTheme="majorHAnsi" w:cstheme="majorHAnsi"/>
                <w:color w:val="000000" w:themeColor="text1"/>
                <w:sz w:val="22"/>
                <w:szCs w:val="22"/>
              </w:rPr>
              <w:t xml:space="preserve"> Committee &amp; Subcommittees</w:t>
            </w:r>
          </w:p>
          <w:p w14:paraId="6FEAE7FE" w14:textId="77777777" w:rsidR="002E3918" w:rsidRPr="00C5167C" w:rsidRDefault="002E3918" w:rsidP="002E3918">
            <w:pPr>
              <w:keepLines/>
              <w:rPr>
                <w:rFonts w:asciiTheme="majorHAnsi" w:hAnsiTheme="majorHAnsi" w:cstheme="majorHAnsi"/>
                <w:color w:val="000000" w:themeColor="text1"/>
                <w:sz w:val="22"/>
                <w:szCs w:val="22"/>
              </w:rPr>
            </w:pPr>
          </w:p>
          <w:p w14:paraId="21D2FFE6" w14:textId="77777777" w:rsidR="002E3918" w:rsidRPr="00C5167C" w:rsidRDefault="002E3918" w:rsidP="002E3918">
            <w:pPr>
              <w:keepLines/>
              <w:rPr>
                <w:rFonts w:asciiTheme="majorHAnsi" w:hAnsiTheme="majorHAnsi" w:cstheme="majorHAnsi"/>
                <w:color w:val="000000" w:themeColor="text1"/>
                <w:sz w:val="22"/>
                <w:szCs w:val="22"/>
              </w:rPr>
            </w:pPr>
          </w:p>
          <w:p w14:paraId="05E940A6" w14:textId="77777777" w:rsidR="00CE0DB3" w:rsidRDefault="00CE0DB3" w:rsidP="002E3918">
            <w:pPr>
              <w:keepLines/>
              <w:rPr>
                <w:rFonts w:asciiTheme="majorHAnsi" w:hAnsiTheme="majorHAnsi" w:cstheme="majorHAnsi"/>
                <w:color w:val="000000" w:themeColor="text1"/>
                <w:sz w:val="22"/>
                <w:szCs w:val="22"/>
              </w:rPr>
            </w:pPr>
          </w:p>
          <w:p w14:paraId="47EBB4D0" w14:textId="55A692EA" w:rsidR="00CE0DB3"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7/8/19- Placed on Senate Legislative Calendar</w:t>
            </w:r>
          </w:p>
        </w:tc>
      </w:tr>
      <w:tr w:rsidR="002E3918" w:rsidRPr="008E4AB5" w14:paraId="265E42D1" w14:textId="77777777" w:rsidTr="00350194">
        <w:tc>
          <w:tcPr>
            <w:tcW w:w="1530" w:type="dxa"/>
          </w:tcPr>
          <w:p w14:paraId="4D8406C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209</w:t>
            </w:r>
          </w:p>
          <w:p w14:paraId="5D05734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1/24/19</w:t>
            </w:r>
          </w:p>
          <w:p w14:paraId="352493AF" w14:textId="77777777" w:rsidR="002E3918" w:rsidRPr="003631F1" w:rsidRDefault="002E3918" w:rsidP="002E3918">
            <w:pPr>
              <w:keepLines/>
              <w:rPr>
                <w:rFonts w:asciiTheme="majorHAnsi" w:hAnsiTheme="majorHAnsi" w:cstheme="majorHAnsi"/>
                <w:color w:val="000000" w:themeColor="text1"/>
                <w:sz w:val="22"/>
                <w:szCs w:val="22"/>
              </w:rPr>
            </w:pPr>
          </w:p>
          <w:p w14:paraId="7685A8AE" w14:textId="74CC725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2031</w:t>
            </w:r>
          </w:p>
          <w:p w14:paraId="00A5134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57E0316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4/2/19</w:t>
            </w:r>
          </w:p>
        </w:tc>
        <w:tc>
          <w:tcPr>
            <w:tcW w:w="2813" w:type="dxa"/>
          </w:tcPr>
          <w:p w14:paraId="4ED4FEC3" w14:textId="4FD0E08B"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PROGRESS </w:t>
            </w:r>
            <w:r w:rsidRPr="003631F1">
              <w:rPr>
                <w:rFonts w:asciiTheme="majorHAnsi" w:hAnsiTheme="majorHAnsi" w:cstheme="majorHAnsi"/>
                <w:color w:val="000000" w:themeColor="text1"/>
                <w:sz w:val="22"/>
                <w:szCs w:val="22"/>
              </w:rPr>
              <w:t>for Indian Tribes Act</w:t>
            </w:r>
          </w:p>
        </w:tc>
        <w:tc>
          <w:tcPr>
            <w:tcW w:w="3870" w:type="dxa"/>
          </w:tcPr>
          <w:p w14:paraId="5C3E4DD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Amends the Indian Self-Determination and Education Assistance Act (ISDEAA) to establish and further self-governance by Indian Tribes under DOI.</w:t>
            </w:r>
          </w:p>
        </w:tc>
        <w:tc>
          <w:tcPr>
            <w:tcW w:w="2070" w:type="dxa"/>
          </w:tcPr>
          <w:p w14:paraId="52DBD30A" w14:textId="725EF9DD" w:rsidR="002E3918" w:rsidRPr="003631F1" w:rsidRDefault="002E3918" w:rsidP="002E3918">
            <w:pPr>
              <w:keepLines/>
              <w:rPr>
                <w:rFonts w:asciiTheme="majorHAnsi" w:hAnsiTheme="majorHAnsi" w:cstheme="majorHAnsi"/>
                <w:color w:val="000000" w:themeColor="text1"/>
                <w:sz w:val="22"/>
                <w:szCs w:val="22"/>
              </w:rPr>
            </w:pPr>
            <w:proofErr w:type="spellStart"/>
            <w:r w:rsidRPr="003631F1">
              <w:rPr>
                <w:rFonts w:asciiTheme="majorHAnsi" w:hAnsiTheme="majorHAnsi" w:cstheme="majorHAnsi"/>
                <w:color w:val="000000" w:themeColor="text1"/>
                <w:sz w:val="22"/>
                <w:szCs w:val="22"/>
              </w:rPr>
              <w:t>Hoeven</w:t>
            </w:r>
            <w:proofErr w:type="spellEnd"/>
            <w:r w:rsidRPr="003631F1">
              <w:rPr>
                <w:rFonts w:asciiTheme="majorHAnsi" w:hAnsiTheme="majorHAnsi" w:cstheme="majorHAnsi"/>
                <w:color w:val="000000" w:themeColor="text1"/>
                <w:sz w:val="22"/>
                <w:szCs w:val="22"/>
              </w:rPr>
              <w:t xml:space="preserve"> (R-ND)</w:t>
            </w:r>
            <w:r w:rsidR="0056521F">
              <w:rPr>
                <w:rFonts w:asciiTheme="majorHAnsi" w:hAnsiTheme="majorHAnsi" w:cstheme="majorHAnsi"/>
                <w:color w:val="000000" w:themeColor="text1"/>
                <w:sz w:val="22"/>
                <w:szCs w:val="22"/>
              </w:rPr>
              <w:t>/</w:t>
            </w:r>
          </w:p>
          <w:p w14:paraId="6430A958" w14:textId="70073F72"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Cantwell (D-WA)</w:t>
            </w:r>
          </w:p>
          <w:p w14:paraId="39DD7999" w14:textId="77777777" w:rsidR="002E3918" w:rsidRPr="003631F1" w:rsidRDefault="002E3918" w:rsidP="002E3918">
            <w:pPr>
              <w:keepLines/>
              <w:rPr>
                <w:rFonts w:asciiTheme="majorHAnsi" w:hAnsiTheme="majorHAnsi" w:cstheme="majorHAnsi"/>
                <w:color w:val="000000" w:themeColor="text1"/>
                <w:sz w:val="22"/>
                <w:szCs w:val="22"/>
              </w:rPr>
            </w:pPr>
          </w:p>
          <w:p w14:paraId="008EBA41" w14:textId="77777777" w:rsidR="002E3918" w:rsidRPr="003631F1" w:rsidRDefault="002E3918" w:rsidP="002E3918">
            <w:pPr>
              <w:keepLines/>
              <w:rPr>
                <w:rFonts w:asciiTheme="majorHAnsi" w:hAnsiTheme="majorHAnsi" w:cstheme="majorHAnsi"/>
                <w:color w:val="000000" w:themeColor="text1"/>
                <w:sz w:val="22"/>
                <w:szCs w:val="22"/>
              </w:rPr>
            </w:pPr>
          </w:p>
          <w:p w14:paraId="598A3F5E" w14:textId="351D28AE" w:rsidR="002E3918" w:rsidRPr="003631F1" w:rsidRDefault="002E3918" w:rsidP="002E3918">
            <w:pPr>
              <w:keepLines/>
              <w:rPr>
                <w:rFonts w:asciiTheme="majorHAnsi" w:hAnsiTheme="majorHAnsi" w:cstheme="majorHAnsi"/>
                <w:color w:val="000000" w:themeColor="text1"/>
                <w:sz w:val="22"/>
                <w:szCs w:val="22"/>
              </w:rPr>
            </w:pPr>
            <w:proofErr w:type="spellStart"/>
            <w:r w:rsidRPr="003631F1">
              <w:rPr>
                <w:rFonts w:asciiTheme="majorHAnsi" w:hAnsiTheme="majorHAnsi" w:cstheme="majorHAnsi"/>
                <w:color w:val="000000" w:themeColor="text1"/>
                <w:sz w:val="22"/>
                <w:szCs w:val="22"/>
              </w:rPr>
              <w:t>Haaland</w:t>
            </w:r>
            <w:proofErr w:type="spellEnd"/>
            <w:r w:rsidRPr="003631F1">
              <w:rPr>
                <w:rFonts w:asciiTheme="majorHAnsi" w:hAnsiTheme="majorHAnsi" w:cstheme="majorHAnsi"/>
                <w:color w:val="000000" w:themeColor="text1"/>
                <w:sz w:val="22"/>
                <w:szCs w:val="22"/>
              </w:rPr>
              <w:t xml:space="preserve"> (D-NM)</w:t>
            </w:r>
            <w:r w:rsidR="0056521F">
              <w:rPr>
                <w:rFonts w:asciiTheme="majorHAnsi" w:hAnsiTheme="majorHAnsi" w:cstheme="majorHAnsi"/>
                <w:color w:val="000000" w:themeColor="text1"/>
                <w:sz w:val="22"/>
                <w:szCs w:val="22"/>
              </w:rPr>
              <w:t>/</w:t>
            </w:r>
          </w:p>
          <w:p w14:paraId="540DD3DD" w14:textId="047BB70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i/>
                <w:iCs/>
                <w:color w:val="000000" w:themeColor="text1"/>
                <w:sz w:val="22"/>
                <w:szCs w:val="22"/>
              </w:rPr>
              <w:t>Heck (D-WA)</w:t>
            </w:r>
            <w:r>
              <w:rPr>
                <w:rFonts w:asciiTheme="majorHAnsi" w:hAnsiTheme="majorHAnsi" w:cstheme="majorHAnsi"/>
                <w:i/>
                <w:iCs/>
                <w:color w:val="000000" w:themeColor="text1"/>
                <w:sz w:val="22"/>
                <w:szCs w:val="22"/>
              </w:rPr>
              <w:t>, Kilmer (D-WA)</w:t>
            </w:r>
            <w:r w:rsidR="00E378BE">
              <w:rPr>
                <w:rFonts w:asciiTheme="majorHAnsi" w:hAnsiTheme="majorHAnsi" w:cstheme="majorHAnsi"/>
                <w:i/>
                <w:iCs/>
                <w:color w:val="000000" w:themeColor="text1"/>
                <w:sz w:val="22"/>
                <w:szCs w:val="22"/>
              </w:rPr>
              <w:t xml:space="preserve">; </w:t>
            </w:r>
            <w:proofErr w:type="spellStart"/>
            <w:r w:rsidR="00E378BE">
              <w:rPr>
                <w:rFonts w:asciiTheme="majorHAnsi" w:hAnsiTheme="majorHAnsi" w:cstheme="majorHAnsi"/>
                <w:i/>
                <w:iCs/>
                <w:color w:val="000000" w:themeColor="text1"/>
                <w:sz w:val="22"/>
                <w:szCs w:val="22"/>
              </w:rPr>
              <w:t>Delbene</w:t>
            </w:r>
            <w:proofErr w:type="spellEnd"/>
            <w:r w:rsidR="00E378BE">
              <w:rPr>
                <w:rFonts w:asciiTheme="majorHAnsi" w:hAnsiTheme="majorHAnsi" w:cstheme="majorHAnsi"/>
                <w:i/>
                <w:iCs/>
                <w:color w:val="000000" w:themeColor="text1"/>
                <w:sz w:val="22"/>
                <w:szCs w:val="22"/>
              </w:rPr>
              <w:t xml:space="preserve"> (D-WA)</w:t>
            </w:r>
          </w:p>
        </w:tc>
        <w:tc>
          <w:tcPr>
            <w:tcW w:w="2160" w:type="dxa"/>
          </w:tcPr>
          <w:p w14:paraId="7B5B9E81" w14:textId="5BD56327" w:rsidR="002E3918" w:rsidRDefault="00E378BE"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House </w:t>
            </w:r>
            <w:r w:rsidR="002E3918">
              <w:rPr>
                <w:rFonts w:asciiTheme="majorHAnsi" w:hAnsiTheme="majorHAnsi" w:cstheme="majorHAnsi"/>
                <w:color w:val="000000" w:themeColor="text1"/>
                <w:sz w:val="22"/>
                <w:szCs w:val="22"/>
              </w:rPr>
              <w:t xml:space="preserve"> Natural Resources</w:t>
            </w:r>
          </w:p>
          <w:p w14:paraId="64E31827" w14:textId="77777777" w:rsidR="00E378BE" w:rsidRPr="003631F1" w:rsidRDefault="00E378BE" w:rsidP="002E3918">
            <w:pPr>
              <w:keepLines/>
              <w:rPr>
                <w:rFonts w:asciiTheme="majorHAnsi" w:hAnsiTheme="majorHAnsi" w:cstheme="majorHAnsi"/>
                <w:color w:val="000000" w:themeColor="text1"/>
                <w:sz w:val="22"/>
                <w:szCs w:val="22"/>
              </w:rPr>
            </w:pPr>
          </w:p>
          <w:p w14:paraId="7F8E71C8" w14:textId="77777777" w:rsidR="00E378BE" w:rsidRDefault="00E378BE" w:rsidP="002E3918">
            <w:pPr>
              <w:keepLines/>
              <w:rPr>
                <w:rFonts w:asciiTheme="majorHAnsi" w:hAnsiTheme="majorHAnsi" w:cstheme="majorHAnsi"/>
                <w:color w:val="000000" w:themeColor="text1"/>
                <w:sz w:val="22"/>
                <w:szCs w:val="22"/>
              </w:rPr>
            </w:pPr>
          </w:p>
          <w:p w14:paraId="130DE7D8" w14:textId="16B0002B"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Natural Resources</w:t>
            </w:r>
          </w:p>
        </w:tc>
        <w:tc>
          <w:tcPr>
            <w:tcW w:w="2474" w:type="dxa"/>
          </w:tcPr>
          <w:p w14:paraId="56E89B74" w14:textId="74CAAB6E"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6/27/19- Passed Senat</w:t>
            </w:r>
            <w:r>
              <w:rPr>
                <w:rFonts w:asciiTheme="majorHAnsi" w:hAnsiTheme="majorHAnsi" w:cstheme="majorHAnsi"/>
                <w:color w:val="000000" w:themeColor="text1"/>
                <w:sz w:val="22"/>
                <w:szCs w:val="22"/>
              </w:rPr>
              <w:t>e</w:t>
            </w:r>
            <w:r w:rsidR="00F8275D">
              <w:rPr>
                <w:rFonts w:asciiTheme="majorHAnsi" w:hAnsiTheme="majorHAnsi" w:cstheme="majorHAnsi"/>
                <w:color w:val="000000" w:themeColor="text1"/>
                <w:sz w:val="22"/>
                <w:szCs w:val="22"/>
              </w:rPr>
              <w:t xml:space="preserve">; </w:t>
            </w:r>
            <w:r w:rsidR="00E378BE">
              <w:rPr>
                <w:rFonts w:asciiTheme="majorHAnsi" w:hAnsiTheme="majorHAnsi" w:cstheme="majorHAnsi"/>
                <w:color w:val="000000" w:themeColor="text1"/>
                <w:sz w:val="22"/>
                <w:szCs w:val="22"/>
              </w:rPr>
              <w:t>7/3/19- Referred to House Subcommittee</w:t>
            </w:r>
          </w:p>
          <w:p w14:paraId="0EDB51EC" w14:textId="77777777" w:rsidR="002E3918" w:rsidRDefault="002E3918" w:rsidP="002E3918">
            <w:pPr>
              <w:keepLines/>
              <w:rPr>
                <w:rFonts w:asciiTheme="majorHAnsi" w:hAnsiTheme="majorHAnsi" w:cstheme="majorHAnsi"/>
                <w:color w:val="000000" w:themeColor="text1"/>
                <w:sz w:val="22"/>
                <w:szCs w:val="22"/>
              </w:rPr>
            </w:pPr>
          </w:p>
          <w:p w14:paraId="79900D61" w14:textId="7CCC554C"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7/16/19- Indigenous Peoples of the US Subcommittee </w:t>
            </w:r>
            <w:r w:rsidR="0056521F">
              <w:rPr>
                <w:rFonts w:asciiTheme="majorHAnsi" w:hAnsiTheme="majorHAnsi" w:cstheme="majorHAnsi"/>
                <w:color w:val="000000" w:themeColor="text1"/>
                <w:sz w:val="22"/>
                <w:szCs w:val="22"/>
              </w:rPr>
              <w:t xml:space="preserve">hearing. </w:t>
            </w:r>
          </w:p>
        </w:tc>
      </w:tr>
      <w:tr w:rsidR="002E3918" w:rsidRPr="008E4AB5" w14:paraId="38F91D18" w14:textId="77777777" w:rsidTr="00350194">
        <w:tc>
          <w:tcPr>
            <w:tcW w:w="1530" w:type="dxa"/>
          </w:tcPr>
          <w:p w14:paraId="50B3D841" w14:textId="77777777" w:rsidR="00DC5431" w:rsidRPr="00C52C70" w:rsidRDefault="00DC5431" w:rsidP="002E3918">
            <w:pPr>
              <w:keepLines/>
              <w:rPr>
                <w:rFonts w:asciiTheme="majorHAnsi" w:hAnsiTheme="majorHAnsi" w:cstheme="majorHAnsi"/>
                <w:color w:val="000000" w:themeColor="text1"/>
                <w:sz w:val="22"/>
                <w:szCs w:val="22"/>
              </w:rPr>
            </w:pPr>
          </w:p>
          <w:p w14:paraId="12E2B0D7" w14:textId="107E19E3"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 229</w:t>
            </w:r>
          </w:p>
          <w:p w14:paraId="1DA6E33A"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1/25/19</w:t>
            </w:r>
          </w:p>
          <w:p w14:paraId="2667E79D" w14:textId="77777777" w:rsidR="002E3918" w:rsidRPr="00C52C70" w:rsidRDefault="002E3918" w:rsidP="002E3918">
            <w:pPr>
              <w:keepLines/>
              <w:rPr>
                <w:rFonts w:asciiTheme="majorHAnsi" w:hAnsiTheme="majorHAnsi" w:cstheme="majorHAnsi"/>
                <w:color w:val="000000" w:themeColor="text1"/>
                <w:sz w:val="22"/>
                <w:szCs w:val="22"/>
              </w:rPr>
            </w:pPr>
          </w:p>
          <w:p w14:paraId="7B2D26B5"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1128</w:t>
            </w:r>
          </w:p>
          <w:p w14:paraId="0E32E232"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w:t>
            </w:r>
          </w:p>
          <w:p w14:paraId="511C5621"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2/8/19</w:t>
            </w:r>
          </w:p>
          <w:p w14:paraId="47211225" w14:textId="77777777" w:rsidR="002E3918" w:rsidRPr="00C52C70" w:rsidRDefault="002E3918" w:rsidP="002E3918">
            <w:pPr>
              <w:keepLines/>
              <w:rPr>
                <w:rFonts w:asciiTheme="majorHAnsi" w:hAnsiTheme="majorHAnsi" w:cstheme="majorHAnsi"/>
                <w:color w:val="000000" w:themeColor="text1"/>
                <w:sz w:val="22"/>
                <w:szCs w:val="22"/>
              </w:rPr>
            </w:pPr>
          </w:p>
          <w:p w14:paraId="244AA4C2" w14:textId="77777777" w:rsidR="002E3918" w:rsidRPr="00C52C70" w:rsidRDefault="002E3918" w:rsidP="002E3918">
            <w:pPr>
              <w:keepLines/>
              <w:rPr>
                <w:rFonts w:asciiTheme="majorHAnsi" w:hAnsiTheme="majorHAnsi" w:cstheme="majorHAnsi"/>
                <w:color w:val="000000" w:themeColor="text1"/>
                <w:sz w:val="22"/>
                <w:szCs w:val="22"/>
              </w:rPr>
            </w:pPr>
          </w:p>
          <w:p w14:paraId="27669C79" w14:textId="77777777" w:rsidR="002E3918" w:rsidRPr="00C52C70" w:rsidRDefault="002E3918" w:rsidP="002E3918">
            <w:pPr>
              <w:keepLines/>
              <w:rPr>
                <w:rFonts w:asciiTheme="majorHAnsi" w:hAnsiTheme="majorHAnsi" w:cstheme="majorHAnsi"/>
                <w:color w:val="000000" w:themeColor="text1"/>
                <w:sz w:val="22"/>
                <w:szCs w:val="22"/>
              </w:rPr>
            </w:pPr>
          </w:p>
          <w:p w14:paraId="1E4F29A0" w14:textId="77777777" w:rsidR="002E3918" w:rsidRPr="00C52C70" w:rsidRDefault="002E3918" w:rsidP="002E3918">
            <w:pPr>
              <w:keepLines/>
              <w:rPr>
                <w:rFonts w:asciiTheme="majorHAnsi" w:hAnsiTheme="majorHAnsi" w:cstheme="majorHAnsi"/>
                <w:color w:val="000000" w:themeColor="text1"/>
                <w:sz w:val="22"/>
                <w:szCs w:val="22"/>
              </w:rPr>
            </w:pPr>
          </w:p>
          <w:p w14:paraId="3ED93B53" w14:textId="77777777" w:rsidR="002E3918" w:rsidRPr="00C52C70" w:rsidRDefault="002E3918" w:rsidP="002E3918">
            <w:pPr>
              <w:keepLines/>
              <w:rPr>
                <w:rFonts w:asciiTheme="majorHAnsi" w:hAnsiTheme="majorHAnsi" w:cstheme="majorHAnsi"/>
                <w:color w:val="000000" w:themeColor="text1"/>
                <w:sz w:val="22"/>
                <w:szCs w:val="22"/>
              </w:rPr>
            </w:pPr>
          </w:p>
          <w:p w14:paraId="5E982FCD" w14:textId="7FC4E02E"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1135</w:t>
            </w:r>
          </w:p>
          <w:p w14:paraId="0F6EC0E3"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w:t>
            </w:r>
          </w:p>
          <w:p w14:paraId="26EA9025"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2/8/19</w:t>
            </w:r>
          </w:p>
          <w:p w14:paraId="532040C8" w14:textId="77777777" w:rsidR="002E3918" w:rsidRPr="00C52C70" w:rsidRDefault="002E3918" w:rsidP="002E3918">
            <w:pPr>
              <w:keepLines/>
              <w:rPr>
                <w:rFonts w:asciiTheme="majorHAnsi" w:hAnsiTheme="majorHAnsi" w:cstheme="majorHAnsi"/>
                <w:color w:val="000000" w:themeColor="text1"/>
                <w:sz w:val="22"/>
                <w:szCs w:val="22"/>
              </w:rPr>
            </w:pPr>
          </w:p>
          <w:p w14:paraId="17620CCE"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 2541</w:t>
            </w:r>
          </w:p>
          <w:p w14:paraId="393F7C1D" w14:textId="52A272EB"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9/24/19</w:t>
            </w:r>
          </w:p>
        </w:tc>
        <w:tc>
          <w:tcPr>
            <w:tcW w:w="2813" w:type="dxa"/>
          </w:tcPr>
          <w:p w14:paraId="3AEF7C3E" w14:textId="77777777" w:rsidR="00DC5431" w:rsidRPr="00C52C70" w:rsidRDefault="00DC5431" w:rsidP="002E3918">
            <w:pPr>
              <w:keepLines/>
              <w:rPr>
                <w:rFonts w:asciiTheme="majorHAnsi" w:hAnsiTheme="majorHAnsi" w:cstheme="majorHAnsi"/>
                <w:color w:val="000000" w:themeColor="text1"/>
                <w:sz w:val="22"/>
                <w:szCs w:val="22"/>
              </w:rPr>
            </w:pPr>
          </w:p>
          <w:p w14:paraId="5CBAB230" w14:textId="0F54954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Indian Programs Advance Appropriations Act (BIA &amp; IHS)</w:t>
            </w:r>
          </w:p>
          <w:p w14:paraId="2C769157" w14:textId="77777777" w:rsidR="002E3918" w:rsidRPr="00C52C70" w:rsidRDefault="002E3918" w:rsidP="002E3918">
            <w:pPr>
              <w:keepLines/>
              <w:rPr>
                <w:rFonts w:asciiTheme="majorHAnsi" w:hAnsiTheme="majorHAnsi" w:cstheme="majorHAnsi"/>
                <w:color w:val="000000" w:themeColor="text1"/>
                <w:sz w:val="22"/>
                <w:szCs w:val="22"/>
              </w:rPr>
            </w:pPr>
          </w:p>
          <w:p w14:paraId="693FFAE8" w14:textId="77777777" w:rsidR="002E3918" w:rsidRPr="00C52C70" w:rsidRDefault="002E3918" w:rsidP="002E3918">
            <w:pPr>
              <w:keepLines/>
              <w:rPr>
                <w:rFonts w:asciiTheme="majorHAnsi" w:hAnsiTheme="majorHAnsi" w:cstheme="majorHAnsi"/>
                <w:color w:val="000000" w:themeColor="text1"/>
                <w:sz w:val="22"/>
                <w:szCs w:val="22"/>
              </w:rPr>
            </w:pPr>
          </w:p>
          <w:p w14:paraId="75E655A8" w14:textId="77777777" w:rsidR="002E3918" w:rsidRPr="00C52C70" w:rsidRDefault="002E3918" w:rsidP="002E3918">
            <w:pPr>
              <w:keepLines/>
              <w:rPr>
                <w:rFonts w:asciiTheme="majorHAnsi" w:hAnsiTheme="majorHAnsi" w:cstheme="majorHAnsi"/>
                <w:color w:val="000000" w:themeColor="text1"/>
                <w:sz w:val="22"/>
                <w:szCs w:val="22"/>
              </w:rPr>
            </w:pPr>
          </w:p>
          <w:p w14:paraId="2C95019C" w14:textId="77777777" w:rsidR="002E3918" w:rsidRPr="00C52C70" w:rsidRDefault="002E3918" w:rsidP="002E3918">
            <w:pPr>
              <w:keepLines/>
              <w:rPr>
                <w:rFonts w:asciiTheme="majorHAnsi" w:hAnsiTheme="majorHAnsi" w:cstheme="majorHAnsi"/>
                <w:color w:val="000000" w:themeColor="text1"/>
                <w:sz w:val="22"/>
                <w:szCs w:val="22"/>
              </w:rPr>
            </w:pPr>
          </w:p>
          <w:p w14:paraId="19BFECD7" w14:textId="77777777" w:rsidR="002E3918" w:rsidRPr="00C52C70" w:rsidRDefault="002E3918" w:rsidP="002E3918">
            <w:pPr>
              <w:keepLines/>
              <w:rPr>
                <w:rFonts w:asciiTheme="majorHAnsi" w:hAnsiTheme="majorHAnsi" w:cstheme="majorHAnsi"/>
                <w:color w:val="000000" w:themeColor="text1"/>
                <w:sz w:val="22"/>
                <w:szCs w:val="22"/>
              </w:rPr>
            </w:pPr>
          </w:p>
          <w:p w14:paraId="428A5653" w14:textId="77777777" w:rsidR="002E3918" w:rsidRPr="00C52C70" w:rsidRDefault="002E3918" w:rsidP="002E3918">
            <w:pPr>
              <w:keepLines/>
              <w:rPr>
                <w:rFonts w:asciiTheme="majorHAnsi" w:hAnsiTheme="majorHAnsi" w:cstheme="majorHAnsi"/>
                <w:color w:val="000000" w:themeColor="text1"/>
                <w:sz w:val="22"/>
                <w:szCs w:val="22"/>
              </w:rPr>
            </w:pPr>
          </w:p>
          <w:p w14:paraId="40A1326F" w14:textId="77777777" w:rsidR="002E3918" w:rsidRPr="00C52C70" w:rsidRDefault="002E3918" w:rsidP="002E3918">
            <w:pPr>
              <w:keepLines/>
              <w:rPr>
                <w:rFonts w:asciiTheme="majorHAnsi" w:hAnsiTheme="majorHAnsi" w:cstheme="majorHAnsi"/>
                <w:color w:val="000000" w:themeColor="text1"/>
                <w:sz w:val="22"/>
                <w:szCs w:val="22"/>
              </w:rPr>
            </w:pPr>
          </w:p>
          <w:p w14:paraId="6FB05877" w14:textId="77777777" w:rsidR="002E3918" w:rsidRPr="00C52C70" w:rsidRDefault="002E3918" w:rsidP="002E3918">
            <w:pPr>
              <w:keepLines/>
              <w:rPr>
                <w:rFonts w:asciiTheme="majorHAnsi" w:hAnsiTheme="majorHAnsi" w:cstheme="majorHAnsi"/>
                <w:color w:val="000000" w:themeColor="text1"/>
                <w:sz w:val="22"/>
                <w:szCs w:val="22"/>
              </w:rPr>
            </w:pPr>
          </w:p>
          <w:p w14:paraId="0F9058C9" w14:textId="77777777" w:rsidR="002E3918" w:rsidRPr="00C52C70" w:rsidRDefault="002E3918" w:rsidP="002E3918">
            <w:pPr>
              <w:keepLines/>
              <w:rPr>
                <w:rFonts w:asciiTheme="majorHAnsi" w:hAnsiTheme="majorHAnsi" w:cstheme="majorHAnsi"/>
                <w:color w:val="000000" w:themeColor="text1"/>
                <w:sz w:val="22"/>
                <w:szCs w:val="22"/>
              </w:rPr>
            </w:pPr>
          </w:p>
          <w:p w14:paraId="72EDC699" w14:textId="71CC04F8"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Indian Health Service Advance Appropriations Act of 2019 </w:t>
            </w:r>
          </w:p>
          <w:p w14:paraId="53893096" w14:textId="6B6B9855" w:rsidR="002E3918" w:rsidRPr="00C52C70" w:rsidRDefault="002E3918" w:rsidP="002E3918">
            <w:pPr>
              <w:keepLines/>
              <w:rPr>
                <w:rFonts w:asciiTheme="majorHAnsi" w:hAnsiTheme="majorHAnsi" w:cstheme="majorHAnsi"/>
                <w:color w:val="000000" w:themeColor="text1"/>
                <w:sz w:val="22"/>
                <w:szCs w:val="22"/>
              </w:rPr>
            </w:pPr>
          </w:p>
        </w:tc>
        <w:tc>
          <w:tcPr>
            <w:tcW w:w="3870" w:type="dxa"/>
          </w:tcPr>
          <w:p w14:paraId="282DEB87" w14:textId="70AF1B81" w:rsidR="00DC5431" w:rsidRPr="00C52C70" w:rsidRDefault="00DC5431" w:rsidP="002E3918">
            <w:pPr>
              <w:keepLines/>
              <w:rPr>
                <w:rFonts w:asciiTheme="majorHAnsi" w:hAnsiTheme="majorHAnsi" w:cstheme="majorHAnsi"/>
                <w:b/>
                <w:bCs/>
                <w:color w:val="000000" w:themeColor="text1"/>
                <w:sz w:val="22"/>
                <w:szCs w:val="22"/>
              </w:rPr>
            </w:pPr>
            <w:r w:rsidRPr="00C52C70">
              <w:rPr>
                <w:rFonts w:asciiTheme="majorHAnsi" w:hAnsiTheme="majorHAnsi" w:cstheme="majorHAnsi"/>
                <w:b/>
                <w:bCs/>
                <w:color w:val="000000" w:themeColor="text1"/>
                <w:sz w:val="22"/>
                <w:szCs w:val="22"/>
              </w:rPr>
              <w:t>ADVANCE APPROPRIATIONS BILLS</w:t>
            </w:r>
          </w:p>
          <w:p w14:paraId="24031EE6" w14:textId="2C5085E8"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Provides advance appropriations authority for certain accounts of the BIA and BIE of the DOI and the IHS of HHS. </w:t>
            </w:r>
          </w:p>
          <w:p w14:paraId="74C8C7EF" w14:textId="77777777" w:rsidR="002E3918" w:rsidRPr="00C52C70" w:rsidRDefault="002E3918" w:rsidP="002E3918">
            <w:pPr>
              <w:keepLines/>
              <w:rPr>
                <w:rFonts w:asciiTheme="majorHAnsi" w:hAnsiTheme="majorHAnsi" w:cstheme="majorHAnsi"/>
                <w:color w:val="000000" w:themeColor="text1"/>
                <w:sz w:val="22"/>
                <w:szCs w:val="22"/>
              </w:rPr>
            </w:pPr>
          </w:p>
          <w:p w14:paraId="1CE9B220" w14:textId="77777777" w:rsidR="002E3918" w:rsidRPr="00C52C70" w:rsidRDefault="002E3918" w:rsidP="002E3918">
            <w:pPr>
              <w:keepLines/>
              <w:rPr>
                <w:rFonts w:asciiTheme="majorHAnsi" w:hAnsiTheme="majorHAnsi" w:cstheme="majorHAnsi"/>
                <w:color w:val="000000" w:themeColor="text1"/>
                <w:sz w:val="22"/>
                <w:szCs w:val="22"/>
              </w:rPr>
            </w:pPr>
          </w:p>
          <w:p w14:paraId="14A52B2E" w14:textId="77777777" w:rsidR="002E3918" w:rsidRPr="00C52C70" w:rsidRDefault="002E3918" w:rsidP="002E3918">
            <w:pPr>
              <w:keepLines/>
              <w:rPr>
                <w:rFonts w:asciiTheme="majorHAnsi" w:hAnsiTheme="majorHAnsi" w:cstheme="majorHAnsi"/>
                <w:color w:val="000000" w:themeColor="text1"/>
                <w:sz w:val="22"/>
                <w:szCs w:val="22"/>
              </w:rPr>
            </w:pPr>
          </w:p>
          <w:p w14:paraId="14B463AC" w14:textId="77777777" w:rsidR="002E3918" w:rsidRPr="00C52C70" w:rsidRDefault="002E3918" w:rsidP="002E3918">
            <w:pPr>
              <w:keepLines/>
              <w:rPr>
                <w:rFonts w:asciiTheme="majorHAnsi" w:hAnsiTheme="majorHAnsi" w:cstheme="majorHAnsi"/>
                <w:color w:val="000000" w:themeColor="text1"/>
                <w:sz w:val="22"/>
                <w:szCs w:val="22"/>
              </w:rPr>
            </w:pPr>
          </w:p>
          <w:p w14:paraId="7D5856D1" w14:textId="77777777" w:rsidR="002E3918" w:rsidRPr="00C52C70" w:rsidRDefault="002E3918" w:rsidP="002E3918">
            <w:pPr>
              <w:keepLines/>
              <w:rPr>
                <w:rFonts w:asciiTheme="majorHAnsi" w:hAnsiTheme="majorHAnsi" w:cstheme="majorHAnsi"/>
                <w:color w:val="000000" w:themeColor="text1"/>
                <w:sz w:val="22"/>
                <w:szCs w:val="22"/>
              </w:rPr>
            </w:pPr>
          </w:p>
          <w:p w14:paraId="5C060DFA" w14:textId="77777777" w:rsidR="002E3918" w:rsidRPr="00C52C70" w:rsidRDefault="002E3918" w:rsidP="002E3918">
            <w:pPr>
              <w:keepLines/>
              <w:rPr>
                <w:rFonts w:asciiTheme="majorHAnsi" w:hAnsiTheme="majorHAnsi" w:cstheme="majorHAnsi"/>
                <w:color w:val="000000" w:themeColor="text1"/>
                <w:sz w:val="22"/>
                <w:szCs w:val="22"/>
              </w:rPr>
            </w:pPr>
          </w:p>
          <w:p w14:paraId="5F6CECA7" w14:textId="77777777" w:rsidR="002E3918" w:rsidRPr="00C52C70" w:rsidRDefault="002E3918" w:rsidP="002E3918">
            <w:pPr>
              <w:keepLines/>
              <w:rPr>
                <w:rFonts w:asciiTheme="majorHAnsi" w:hAnsiTheme="majorHAnsi" w:cstheme="majorHAnsi"/>
                <w:color w:val="000000" w:themeColor="text1"/>
                <w:sz w:val="22"/>
                <w:szCs w:val="22"/>
              </w:rPr>
            </w:pPr>
          </w:p>
          <w:p w14:paraId="48E77C20" w14:textId="77777777" w:rsidR="002E3918" w:rsidRPr="00C52C70" w:rsidRDefault="002E3918" w:rsidP="002E3918">
            <w:pPr>
              <w:keepLines/>
              <w:rPr>
                <w:rFonts w:asciiTheme="majorHAnsi" w:hAnsiTheme="majorHAnsi" w:cstheme="majorHAnsi"/>
                <w:color w:val="000000" w:themeColor="text1"/>
                <w:sz w:val="22"/>
                <w:szCs w:val="22"/>
              </w:rPr>
            </w:pPr>
          </w:p>
          <w:p w14:paraId="356C29C2" w14:textId="77777777" w:rsidR="002E3918" w:rsidRPr="00C52C70" w:rsidRDefault="002E3918" w:rsidP="002E3918">
            <w:pPr>
              <w:keepLines/>
              <w:rPr>
                <w:rFonts w:asciiTheme="majorHAnsi" w:hAnsiTheme="majorHAnsi" w:cstheme="majorHAnsi"/>
                <w:color w:val="000000" w:themeColor="text1"/>
                <w:sz w:val="22"/>
                <w:szCs w:val="22"/>
              </w:rPr>
            </w:pPr>
          </w:p>
          <w:p w14:paraId="5119D258" w14:textId="7391A4CC"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Amends ICHIA to authorize advance appropriations for IHS by providing 2-fiscal </w:t>
            </w:r>
            <w:proofErr w:type="spellStart"/>
            <w:r w:rsidRPr="00C52C70">
              <w:rPr>
                <w:rFonts w:asciiTheme="majorHAnsi" w:hAnsiTheme="majorHAnsi" w:cstheme="majorHAnsi"/>
                <w:color w:val="000000" w:themeColor="text1"/>
                <w:sz w:val="22"/>
                <w:szCs w:val="22"/>
              </w:rPr>
              <w:t>years</w:t>
            </w:r>
            <w:proofErr w:type="spellEnd"/>
            <w:r w:rsidRPr="00C52C70">
              <w:rPr>
                <w:rFonts w:asciiTheme="majorHAnsi" w:hAnsiTheme="majorHAnsi" w:cstheme="majorHAnsi"/>
                <w:color w:val="000000" w:themeColor="text1"/>
                <w:sz w:val="22"/>
                <w:szCs w:val="22"/>
              </w:rPr>
              <w:t xml:space="preserve"> budget authority</w:t>
            </w:r>
          </w:p>
        </w:tc>
        <w:tc>
          <w:tcPr>
            <w:tcW w:w="2070" w:type="dxa"/>
          </w:tcPr>
          <w:p w14:paraId="19A5D897" w14:textId="77777777" w:rsidR="00DC5431" w:rsidRPr="00C52C70" w:rsidRDefault="00DC5431" w:rsidP="002E3918">
            <w:pPr>
              <w:keepLines/>
              <w:rPr>
                <w:rFonts w:asciiTheme="majorHAnsi" w:hAnsiTheme="majorHAnsi" w:cstheme="majorHAnsi"/>
                <w:color w:val="000000" w:themeColor="text1"/>
                <w:sz w:val="22"/>
                <w:szCs w:val="22"/>
              </w:rPr>
            </w:pPr>
          </w:p>
          <w:p w14:paraId="617F02BC" w14:textId="725DCB9B"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Udall (D-NM)</w:t>
            </w:r>
            <w:r w:rsidR="0056521F">
              <w:rPr>
                <w:rFonts w:asciiTheme="majorHAnsi" w:hAnsiTheme="majorHAnsi" w:cstheme="majorHAnsi"/>
                <w:color w:val="000000" w:themeColor="text1"/>
                <w:sz w:val="22"/>
                <w:szCs w:val="22"/>
              </w:rPr>
              <w:t>/</w:t>
            </w:r>
          </w:p>
          <w:p w14:paraId="6098C0E2" w14:textId="77777777"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Merkley (D-OR), Wyden (D-OR)</w:t>
            </w:r>
          </w:p>
          <w:p w14:paraId="5F2C9A8E" w14:textId="77777777" w:rsidR="002E3918" w:rsidRPr="00C52C70" w:rsidRDefault="002E3918" w:rsidP="002E3918">
            <w:pPr>
              <w:keepLines/>
              <w:rPr>
                <w:rFonts w:asciiTheme="majorHAnsi" w:hAnsiTheme="majorHAnsi" w:cstheme="majorHAnsi"/>
                <w:color w:val="000000" w:themeColor="text1"/>
                <w:sz w:val="22"/>
                <w:szCs w:val="22"/>
              </w:rPr>
            </w:pPr>
          </w:p>
          <w:p w14:paraId="4D322E79" w14:textId="6931026F"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McCollum (D-MN)</w:t>
            </w:r>
            <w:r w:rsidR="0056521F">
              <w:rPr>
                <w:rFonts w:asciiTheme="majorHAnsi" w:hAnsiTheme="majorHAnsi" w:cstheme="majorHAnsi"/>
                <w:color w:val="000000" w:themeColor="text1"/>
                <w:sz w:val="22"/>
                <w:szCs w:val="22"/>
              </w:rPr>
              <w:t>/</w:t>
            </w:r>
          </w:p>
          <w:p w14:paraId="192DBF96" w14:textId="77777777"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 xml:space="preserve">Kilmer (D-WA), Herrera </w:t>
            </w:r>
            <w:proofErr w:type="spellStart"/>
            <w:r w:rsidRPr="00C52C70">
              <w:rPr>
                <w:rFonts w:asciiTheme="majorHAnsi" w:hAnsiTheme="majorHAnsi" w:cstheme="majorHAnsi"/>
                <w:i/>
                <w:iCs/>
                <w:color w:val="000000" w:themeColor="text1"/>
                <w:sz w:val="22"/>
                <w:szCs w:val="22"/>
              </w:rPr>
              <w:t>Beutler</w:t>
            </w:r>
            <w:proofErr w:type="spellEnd"/>
            <w:r w:rsidRPr="00C52C70">
              <w:rPr>
                <w:rFonts w:asciiTheme="majorHAnsi" w:hAnsiTheme="majorHAnsi" w:cstheme="majorHAnsi"/>
                <w:i/>
                <w:iCs/>
                <w:color w:val="000000" w:themeColor="text1"/>
                <w:sz w:val="22"/>
                <w:szCs w:val="22"/>
              </w:rPr>
              <w:t xml:space="preserve"> (R-WA), Simpson (R-ID), Heck (D-WA), McMorris Rodgers (D-WA)</w:t>
            </w:r>
          </w:p>
          <w:p w14:paraId="16619888" w14:textId="77777777" w:rsidR="002E3918" w:rsidRPr="00C52C70" w:rsidRDefault="002E3918" w:rsidP="002E3918">
            <w:pPr>
              <w:keepLines/>
              <w:rPr>
                <w:rFonts w:asciiTheme="majorHAnsi" w:hAnsiTheme="majorHAnsi" w:cstheme="majorHAnsi"/>
                <w:color w:val="000000" w:themeColor="text1"/>
                <w:sz w:val="22"/>
                <w:szCs w:val="22"/>
              </w:rPr>
            </w:pPr>
          </w:p>
          <w:p w14:paraId="5C669CAB" w14:textId="48E2FA0C"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Young (R-AK)</w:t>
            </w:r>
            <w:r w:rsidR="0056521F">
              <w:rPr>
                <w:rFonts w:asciiTheme="majorHAnsi" w:hAnsiTheme="majorHAnsi" w:cstheme="majorHAnsi"/>
                <w:color w:val="000000" w:themeColor="text1"/>
                <w:sz w:val="22"/>
                <w:szCs w:val="22"/>
              </w:rPr>
              <w:t>/</w:t>
            </w:r>
          </w:p>
          <w:p w14:paraId="67952582" w14:textId="77777777"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Kilmer (D-WA),</w:t>
            </w:r>
          </w:p>
          <w:p w14:paraId="5FCCE0D0" w14:textId="5B1F304F"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Heck (D-WA)</w:t>
            </w:r>
          </w:p>
          <w:p w14:paraId="2E7165B8" w14:textId="77777777" w:rsidR="002E3918" w:rsidRPr="00C52C70" w:rsidRDefault="002E3918" w:rsidP="002E3918">
            <w:pPr>
              <w:keepLines/>
              <w:rPr>
                <w:rFonts w:asciiTheme="majorHAnsi" w:hAnsiTheme="majorHAnsi" w:cstheme="majorHAnsi"/>
                <w:color w:val="000000" w:themeColor="text1"/>
                <w:sz w:val="22"/>
                <w:szCs w:val="22"/>
              </w:rPr>
            </w:pPr>
          </w:p>
          <w:p w14:paraId="59672304" w14:textId="4CCAF93B"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Murkowski (R-AK)</w:t>
            </w:r>
            <w:r w:rsidR="0056521F">
              <w:rPr>
                <w:rFonts w:asciiTheme="majorHAnsi" w:hAnsiTheme="majorHAnsi" w:cstheme="majorHAnsi"/>
                <w:color w:val="000000" w:themeColor="text1"/>
                <w:sz w:val="22"/>
                <w:szCs w:val="22"/>
              </w:rPr>
              <w:t>/</w:t>
            </w:r>
          </w:p>
          <w:p w14:paraId="64B72891" w14:textId="3E7C47D1"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Wyden (D-OR)</w:t>
            </w:r>
            <w:r w:rsidR="0056521F">
              <w:rPr>
                <w:rFonts w:asciiTheme="majorHAnsi" w:hAnsiTheme="majorHAnsi" w:cstheme="majorHAnsi"/>
                <w:i/>
                <w:iCs/>
                <w:color w:val="000000" w:themeColor="text1"/>
                <w:sz w:val="22"/>
                <w:szCs w:val="22"/>
              </w:rPr>
              <w:t>,</w:t>
            </w:r>
          </w:p>
          <w:p w14:paraId="66A74A5D" w14:textId="64E5C914"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Merkley (D-OR)</w:t>
            </w:r>
          </w:p>
        </w:tc>
        <w:tc>
          <w:tcPr>
            <w:tcW w:w="2160" w:type="dxa"/>
          </w:tcPr>
          <w:p w14:paraId="72129F2B" w14:textId="77777777" w:rsidR="00DC5431" w:rsidRPr="00C52C70" w:rsidRDefault="00DC5431" w:rsidP="002E3918">
            <w:pPr>
              <w:keepLines/>
              <w:rPr>
                <w:rFonts w:asciiTheme="majorHAnsi" w:hAnsiTheme="majorHAnsi" w:cstheme="majorHAnsi"/>
                <w:color w:val="000000" w:themeColor="text1"/>
                <w:sz w:val="22"/>
                <w:szCs w:val="22"/>
              </w:rPr>
            </w:pPr>
          </w:p>
          <w:p w14:paraId="3CC8DDEE" w14:textId="0A72D2EE"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Budget</w:t>
            </w:r>
          </w:p>
          <w:p w14:paraId="00F6B9E6" w14:textId="77777777" w:rsidR="002E3918" w:rsidRPr="00C52C70" w:rsidRDefault="002E3918" w:rsidP="002E3918">
            <w:pPr>
              <w:keepLines/>
              <w:rPr>
                <w:rFonts w:asciiTheme="majorHAnsi" w:hAnsiTheme="majorHAnsi" w:cstheme="majorHAnsi"/>
                <w:color w:val="000000" w:themeColor="text1"/>
                <w:sz w:val="22"/>
                <w:szCs w:val="22"/>
              </w:rPr>
            </w:pPr>
          </w:p>
          <w:p w14:paraId="14465625" w14:textId="77777777" w:rsidR="002E3918" w:rsidRPr="00C52C70" w:rsidRDefault="002E3918" w:rsidP="002E3918">
            <w:pPr>
              <w:keepLines/>
              <w:rPr>
                <w:rFonts w:asciiTheme="majorHAnsi" w:hAnsiTheme="majorHAnsi" w:cstheme="majorHAnsi"/>
                <w:color w:val="000000" w:themeColor="text1"/>
                <w:sz w:val="22"/>
                <w:szCs w:val="22"/>
              </w:rPr>
            </w:pPr>
          </w:p>
          <w:p w14:paraId="696375A6" w14:textId="77777777" w:rsidR="002E3918" w:rsidRPr="00C52C70" w:rsidRDefault="002E3918" w:rsidP="002E3918">
            <w:pPr>
              <w:keepLines/>
              <w:rPr>
                <w:rFonts w:asciiTheme="majorHAnsi" w:hAnsiTheme="majorHAnsi" w:cstheme="majorHAnsi"/>
                <w:color w:val="000000" w:themeColor="text1"/>
                <w:sz w:val="22"/>
                <w:szCs w:val="22"/>
              </w:rPr>
            </w:pPr>
          </w:p>
          <w:p w14:paraId="27A54D17"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Budget, Energy and Commerce and Natural Resources</w:t>
            </w:r>
          </w:p>
          <w:p w14:paraId="0B8B3D2E" w14:textId="0D1B4155" w:rsidR="002E3918" w:rsidRPr="00C52C70" w:rsidRDefault="002E3918" w:rsidP="002E3918">
            <w:pPr>
              <w:keepLines/>
              <w:rPr>
                <w:rFonts w:asciiTheme="majorHAnsi" w:hAnsiTheme="majorHAnsi" w:cstheme="majorHAnsi"/>
                <w:color w:val="000000" w:themeColor="text1"/>
                <w:sz w:val="22"/>
                <w:szCs w:val="22"/>
              </w:rPr>
            </w:pPr>
          </w:p>
          <w:p w14:paraId="69A6003E" w14:textId="20643B5C" w:rsidR="002E3918" w:rsidRPr="00C52C70" w:rsidRDefault="002E3918" w:rsidP="002E3918">
            <w:pPr>
              <w:keepLines/>
              <w:rPr>
                <w:rFonts w:asciiTheme="majorHAnsi" w:hAnsiTheme="majorHAnsi" w:cstheme="majorHAnsi"/>
                <w:color w:val="000000" w:themeColor="text1"/>
                <w:sz w:val="22"/>
                <w:szCs w:val="22"/>
              </w:rPr>
            </w:pPr>
          </w:p>
          <w:p w14:paraId="50349012" w14:textId="77777777" w:rsidR="002E3918" w:rsidRPr="00C52C70" w:rsidRDefault="002E3918" w:rsidP="002E3918">
            <w:pPr>
              <w:keepLines/>
              <w:rPr>
                <w:rFonts w:asciiTheme="majorHAnsi" w:hAnsiTheme="majorHAnsi" w:cstheme="majorHAnsi"/>
                <w:color w:val="000000" w:themeColor="text1"/>
                <w:sz w:val="22"/>
                <w:szCs w:val="22"/>
              </w:rPr>
            </w:pPr>
          </w:p>
          <w:p w14:paraId="0CF2BC7C" w14:textId="77777777" w:rsidR="002E3918" w:rsidRPr="00C52C70" w:rsidRDefault="002E3918" w:rsidP="002E3918">
            <w:pPr>
              <w:keepLines/>
              <w:rPr>
                <w:rFonts w:asciiTheme="majorHAnsi" w:hAnsiTheme="majorHAnsi" w:cstheme="majorHAnsi"/>
                <w:color w:val="000000" w:themeColor="text1"/>
                <w:sz w:val="22"/>
                <w:szCs w:val="22"/>
              </w:rPr>
            </w:pPr>
          </w:p>
          <w:p w14:paraId="3FA3726D" w14:textId="77777777" w:rsidR="002E3918" w:rsidRPr="00C52C70" w:rsidRDefault="002E3918" w:rsidP="002E3918">
            <w:pPr>
              <w:keepLines/>
              <w:rPr>
                <w:rFonts w:asciiTheme="majorHAnsi" w:hAnsiTheme="majorHAnsi" w:cstheme="majorHAnsi"/>
                <w:color w:val="000000" w:themeColor="text1"/>
                <w:sz w:val="22"/>
                <w:szCs w:val="22"/>
              </w:rPr>
            </w:pPr>
          </w:p>
          <w:p w14:paraId="5657DE23" w14:textId="5735A262"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Budget, Energy and Commerce and Natural Resources</w:t>
            </w:r>
          </w:p>
          <w:p w14:paraId="6FA8F6E8" w14:textId="77777777" w:rsidR="002E3918" w:rsidRPr="00C52C70" w:rsidRDefault="002E3918" w:rsidP="002E3918">
            <w:pPr>
              <w:keepLines/>
              <w:rPr>
                <w:rFonts w:asciiTheme="majorHAnsi" w:hAnsiTheme="majorHAnsi" w:cstheme="majorHAnsi"/>
                <w:color w:val="000000" w:themeColor="text1"/>
                <w:sz w:val="22"/>
                <w:szCs w:val="22"/>
              </w:rPr>
            </w:pPr>
          </w:p>
          <w:p w14:paraId="4045F1BE" w14:textId="40150E41"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SCIA</w:t>
            </w:r>
          </w:p>
          <w:p w14:paraId="3ADCCE2B" w14:textId="77777777" w:rsidR="002E3918" w:rsidRPr="00C52C70" w:rsidRDefault="002E3918" w:rsidP="002E3918">
            <w:pPr>
              <w:keepLines/>
              <w:rPr>
                <w:rFonts w:asciiTheme="majorHAnsi" w:hAnsiTheme="majorHAnsi" w:cstheme="majorHAnsi"/>
                <w:color w:val="000000" w:themeColor="text1"/>
                <w:sz w:val="22"/>
                <w:szCs w:val="22"/>
              </w:rPr>
            </w:pPr>
          </w:p>
        </w:tc>
        <w:tc>
          <w:tcPr>
            <w:tcW w:w="2474" w:type="dxa"/>
          </w:tcPr>
          <w:p w14:paraId="4258332E" w14:textId="77777777" w:rsidR="00DC5431" w:rsidRPr="00C52C70" w:rsidRDefault="00DC5431" w:rsidP="002E3918">
            <w:pPr>
              <w:keepLines/>
              <w:rPr>
                <w:rFonts w:asciiTheme="majorHAnsi" w:hAnsiTheme="majorHAnsi" w:cstheme="majorHAnsi"/>
                <w:color w:val="000000" w:themeColor="text1"/>
                <w:sz w:val="22"/>
                <w:szCs w:val="22"/>
              </w:rPr>
            </w:pPr>
          </w:p>
          <w:p w14:paraId="77B6CEAC" w14:textId="4F7122FD"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p w14:paraId="3B2388D5" w14:textId="77777777" w:rsidR="002E3918" w:rsidRPr="00C52C70" w:rsidRDefault="002E3918" w:rsidP="002E3918">
            <w:pPr>
              <w:keepLines/>
              <w:rPr>
                <w:rFonts w:asciiTheme="majorHAnsi" w:hAnsiTheme="majorHAnsi" w:cstheme="majorHAnsi"/>
                <w:color w:val="000000" w:themeColor="text1"/>
                <w:sz w:val="22"/>
                <w:szCs w:val="22"/>
              </w:rPr>
            </w:pPr>
          </w:p>
          <w:p w14:paraId="5D452007" w14:textId="77777777" w:rsidR="002E3918" w:rsidRPr="00C52C70" w:rsidRDefault="002E3918" w:rsidP="002E3918">
            <w:pPr>
              <w:keepLines/>
              <w:rPr>
                <w:rFonts w:asciiTheme="majorHAnsi" w:hAnsiTheme="majorHAnsi" w:cstheme="majorHAnsi"/>
                <w:color w:val="000000" w:themeColor="text1"/>
                <w:sz w:val="22"/>
                <w:szCs w:val="22"/>
              </w:rPr>
            </w:pPr>
          </w:p>
          <w:p w14:paraId="3FEAA5C7" w14:textId="77777777" w:rsidR="002E3918" w:rsidRPr="00C52C70" w:rsidRDefault="002E3918" w:rsidP="002E3918">
            <w:pPr>
              <w:keepLines/>
              <w:rPr>
                <w:rFonts w:asciiTheme="majorHAnsi" w:hAnsiTheme="majorHAnsi" w:cstheme="majorHAnsi"/>
                <w:color w:val="000000" w:themeColor="text1"/>
                <w:sz w:val="22"/>
                <w:szCs w:val="22"/>
              </w:rPr>
            </w:pPr>
          </w:p>
          <w:p w14:paraId="1D81AA34" w14:textId="45F13441" w:rsidR="002E3918" w:rsidRPr="00C52C70" w:rsidRDefault="000300BA"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9/25/19- Subcommittee hearings held</w:t>
            </w:r>
          </w:p>
          <w:p w14:paraId="38408E52" w14:textId="77777777" w:rsidR="002E3918" w:rsidRPr="00C52C70" w:rsidRDefault="002E3918" w:rsidP="002E3918">
            <w:pPr>
              <w:keepLines/>
              <w:rPr>
                <w:rFonts w:asciiTheme="majorHAnsi" w:hAnsiTheme="majorHAnsi" w:cstheme="majorHAnsi"/>
                <w:color w:val="000000" w:themeColor="text1"/>
                <w:sz w:val="22"/>
                <w:szCs w:val="22"/>
              </w:rPr>
            </w:pPr>
          </w:p>
          <w:p w14:paraId="7AD9C7BA" w14:textId="77777777" w:rsidR="002E3918" w:rsidRPr="00C52C70" w:rsidRDefault="002E3918" w:rsidP="002E3918">
            <w:pPr>
              <w:keepLines/>
              <w:rPr>
                <w:rFonts w:asciiTheme="majorHAnsi" w:hAnsiTheme="majorHAnsi" w:cstheme="majorHAnsi"/>
                <w:color w:val="000000" w:themeColor="text1"/>
                <w:sz w:val="22"/>
                <w:szCs w:val="22"/>
              </w:rPr>
            </w:pPr>
          </w:p>
          <w:p w14:paraId="3E0616B2" w14:textId="77777777" w:rsidR="002E3918" w:rsidRPr="00C52C70" w:rsidRDefault="002E3918" w:rsidP="002E3918">
            <w:pPr>
              <w:keepLines/>
              <w:rPr>
                <w:rFonts w:asciiTheme="majorHAnsi" w:hAnsiTheme="majorHAnsi" w:cstheme="majorHAnsi"/>
                <w:color w:val="000000" w:themeColor="text1"/>
                <w:sz w:val="22"/>
                <w:szCs w:val="22"/>
              </w:rPr>
            </w:pPr>
          </w:p>
          <w:p w14:paraId="73116743" w14:textId="77777777" w:rsidR="002E3918" w:rsidRPr="00C52C70" w:rsidRDefault="002E3918" w:rsidP="002E3918">
            <w:pPr>
              <w:keepLines/>
              <w:rPr>
                <w:rFonts w:asciiTheme="majorHAnsi" w:hAnsiTheme="majorHAnsi" w:cstheme="majorHAnsi"/>
                <w:color w:val="000000" w:themeColor="text1"/>
                <w:sz w:val="22"/>
                <w:szCs w:val="22"/>
              </w:rPr>
            </w:pPr>
          </w:p>
          <w:p w14:paraId="6897487B" w14:textId="77777777" w:rsidR="002E3918" w:rsidRPr="00C52C70" w:rsidRDefault="002E3918" w:rsidP="002E3918">
            <w:pPr>
              <w:keepLines/>
              <w:rPr>
                <w:rFonts w:asciiTheme="majorHAnsi" w:hAnsiTheme="majorHAnsi" w:cstheme="majorHAnsi"/>
                <w:color w:val="000000" w:themeColor="text1"/>
                <w:sz w:val="22"/>
                <w:szCs w:val="22"/>
              </w:rPr>
            </w:pPr>
          </w:p>
          <w:p w14:paraId="3B417F79" w14:textId="77777777" w:rsidR="002E3918" w:rsidRPr="00C52C70" w:rsidRDefault="002E3918" w:rsidP="002E3918">
            <w:pPr>
              <w:keepLines/>
              <w:rPr>
                <w:rFonts w:asciiTheme="majorHAnsi" w:hAnsiTheme="majorHAnsi" w:cstheme="majorHAnsi"/>
                <w:color w:val="000000" w:themeColor="text1"/>
                <w:sz w:val="22"/>
                <w:szCs w:val="22"/>
              </w:rPr>
            </w:pPr>
          </w:p>
          <w:p w14:paraId="1FA09F2E" w14:textId="516E6DF7" w:rsidR="002E3918" w:rsidRPr="00C52C70" w:rsidRDefault="000300BA"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9/25/19- Subcommittee hearings held</w:t>
            </w:r>
          </w:p>
          <w:p w14:paraId="700774CF" w14:textId="77777777" w:rsidR="002E3918" w:rsidRPr="00C52C70" w:rsidRDefault="002E3918" w:rsidP="002E3918">
            <w:pPr>
              <w:keepLines/>
              <w:rPr>
                <w:rFonts w:asciiTheme="majorHAnsi" w:hAnsiTheme="majorHAnsi" w:cstheme="majorHAnsi"/>
                <w:color w:val="000000" w:themeColor="text1"/>
                <w:sz w:val="22"/>
                <w:szCs w:val="22"/>
              </w:rPr>
            </w:pPr>
          </w:p>
          <w:p w14:paraId="04CF0C2C" w14:textId="77777777" w:rsidR="002E3918" w:rsidRPr="00C52C70" w:rsidRDefault="002E3918" w:rsidP="002E3918">
            <w:pPr>
              <w:keepLines/>
              <w:rPr>
                <w:rFonts w:asciiTheme="majorHAnsi" w:hAnsiTheme="majorHAnsi" w:cstheme="majorHAnsi"/>
                <w:color w:val="000000" w:themeColor="text1"/>
                <w:sz w:val="22"/>
                <w:szCs w:val="22"/>
              </w:rPr>
            </w:pPr>
          </w:p>
          <w:p w14:paraId="43DE0F2D" w14:textId="1612A8E3"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2E3918" w:rsidRPr="008E4AB5" w14:paraId="601C39D9" w14:textId="77777777" w:rsidTr="00350194">
        <w:tc>
          <w:tcPr>
            <w:tcW w:w="1530" w:type="dxa"/>
          </w:tcPr>
          <w:p w14:paraId="09361A1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257</w:t>
            </w:r>
          </w:p>
          <w:p w14:paraId="454501D4"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1/29/19</w:t>
            </w:r>
          </w:p>
          <w:p w14:paraId="2CC7BD7C" w14:textId="7146C0A9" w:rsidR="002E3918" w:rsidRDefault="002E3918" w:rsidP="002E3918">
            <w:pPr>
              <w:keepLines/>
              <w:rPr>
                <w:rFonts w:asciiTheme="majorHAnsi" w:hAnsiTheme="majorHAnsi" w:cstheme="majorHAnsi"/>
                <w:color w:val="000000" w:themeColor="text1"/>
                <w:sz w:val="22"/>
                <w:szCs w:val="22"/>
              </w:rPr>
            </w:pPr>
          </w:p>
          <w:p w14:paraId="55231562" w14:textId="2DAF637B"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2999</w:t>
            </w:r>
          </w:p>
          <w:p w14:paraId="22287935" w14:textId="7B53CF1D"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5/23/19</w:t>
            </w:r>
          </w:p>
          <w:p w14:paraId="7B93360C" w14:textId="1B0CCD0C" w:rsidR="002E3918" w:rsidRPr="003631F1" w:rsidRDefault="002E3918" w:rsidP="002E3918">
            <w:pPr>
              <w:keepLines/>
              <w:rPr>
                <w:rFonts w:asciiTheme="majorHAnsi" w:hAnsiTheme="majorHAnsi" w:cstheme="majorHAnsi"/>
                <w:color w:val="000000" w:themeColor="text1"/>
                <w:sz w:val="22"/>
                <w:szCs w:val="22"/>
              </w:rPr>
            </w:pPr>
          </w:p>
        </w:tc>
        <w:tc>
          <w:tcPr>
            <w:tcW w:w="2813" w:type="dxa"/>
          </w:tcPr>
          <w:p w14:paraId="598D60D2"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HUD-VASH Act of 2019</w:t>
            </w:r>
          </w:p>
        </w:tc>
        <w:tc>
          <w:tcPr>
            <w:tcW w:w="3870" w:type="dxa"/>
          </w:tcPr>
          <w:p w14:paraId="1FC838E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Provides rental assistance for homeless or at-risk Indian veterans, and for other purposes.</w:t>
            </w:r>
          </w:p>
        </w:tc>
        <w:tc>
          <w:tcPr>
            <w:tcW w:w="2070" w:type="dxa"/>
          </w:tcPr>
          <w:p w14:paraId="0196D7B5" w14:textId="69349E4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r w:rsidR="0056521F">
              <w:rPr>
                <w:rFonts w:asciiTheme="majorHAnsi" w:hAnsiTheme="majorHAnsi" w:cstheme="majorHAnsi"/>
                <w:color w:val="000000" w:themeColor="text1"/>
                <w:sz w:val="22"/>
                <w:szCs w:val="22"/>
              </w:rPr>
              <w:t>/</w:t>
            </w:r>
          </w:p>
          <w:p w14:paraId="2AECCEFA" w14:textId="77777777" w:rsidR="002E3918"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Cantwell (D-WA)</w:t>
            </w:r>
          </w:p>
          <w:p w14:paraId="29B38839" w14:textId="77777777" w:rsidR="002E3918" w:rsidRDefault="002E3918" w:rsidP="002E3918">
            <w:pPr>
              <w:keepLines/>
              <w:rPr>
                <w:rFonts w:asciiTheme="majorHAnsi" w:hAnsiTheme="majorHAnsi" w:cstheme="majorHAnsi"/>
                <w:i/>
                <w:iCs/>
                <w:color w:val="000000" w:themeColor="text1"/>
                <w:sz w:val="22"/>
                <w:szCs w:val="22"/>
              </w:rPr>
            </w:pPr>
          </w:p>
          <w:p w14:paraId="5B294190" w14:textId="77777777" w:rsidR="002E3918" w:rsidRDefault="002E3918" w:rsidP="002E3918">
            <w:pPr>
              <w:keepLines/>
              <w:rPr>
                <w:rFonts w:asciiTheme="majorHAnsi" w:hAnsiTheme="majorHAnsi" w:cstheme="majorHAnsi"/>
                <w:i/>
                <w:iCs/>
                <w:color w:val="000000" w:themeColor="text1"/>
                <w:sz w:val="22"/>
                <w:szCs w:val="22"/>
              </w:rPr>
            </w:pPr>
          </w:p>
          <w:p w14:paraId="3AB1BAB4" w14:textId="313B9CF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Lujan (D-NM)</w:t>
            </w:r>
            <w:r w:rsidR="0056521F">
              <w:rPr>
                <w:rFonts w:asciiTheme="majorHAnsi" w:hAnsiTheme="majorHAnsi" w:cstheme="majorHAnsi"/>
                <w:color w:val="000000" w:themeColor="text1"/>
                <w:sz w:val="22"/>
                <w:szCs w:val="22"/>
              </w:rPr>
              <w:t>/</w:t>
            </w:r>
          </w:p>
          <w:p w14:paraId="5F3AA205" w14:textId="64030B6B" w:rsidR="002E3918" w:rsidRPr="00BC263A" w:rsidRDefault="002E3918" w:rsidP="002E3918">
            <w:pPr>
              <w:keepLines/>
              <w:rPr>
                <w:rFonts w:asciiTheme="majorHAnsi" w:hAnsiTheme="majorHAnsi" w:cstheme="majorHAnsi"/>
                <w:i/>
                <w:iCs/>
                <w:color w:val="000000" w:themeColor="text1"/>
                <w:sz w:val="22"/>
                <w:szCs w:val="22"/>
              </w:rPr>
            </w:pPr>
            <w:proofErr w:type="spellStart"/>
            <w:r w:rsidRPr="00BC263A">
              <w:rPr>
                <w:rFonts w:asciiTheme="majorHAnsi" w:hAnsiTheme="majorHAnsi" w:cstheme="majorHAnsi"/>
                <w:i/>
                <w:iCs/>
                <w:color w:val="000000" w:themeColor="text1"/>
                <w:sz w:val="22"/>
                <w:szCs w:val="22"/>
              </w:rPr>
              <w:t>Delbene</w:t>
            </w:r>
            <w:proofErr w:type="spellEnd"/>
            <w:r w:rsidRPr="00BC263A">
              <w:rPr>
                <w:rFonts w:asciiTheme="majorHAnsi" w:hAnsiTheme="majorHAnsi" w:cstheme="majorHAnsi"/>
                <w:i/>
                <w:iCs/>
                <w:color w:val="000000" w:themeColor="text1"/>
                <w:sz w:val="22"/>
                <w:szCs w:val="22"/>
              </w:rPr>
              <w:t xml:space="preserve"> (D-WA), Heck (D-WA), Kilmer (D-WA)</w:t>
            </w:r>
          </w:p>
        </w:tc>
        <w:tc>
          <w:tcPr>
            <w:tcW w:w="2160" w:type="dxa"/>
          </w:tcPr>
          <w:p w14:paraId="1C83DE12"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1B2A10C1" w14:textId="77777777" w:rsidR="002E3918" w:rsidRDefault="002E3918" w:rsidP="002E3918">
            <w:pPr>
              <w:keepLines/>
              <w:rPr>
                <w:rFonts w:asciiTheme="majorHAnsi" w:hAnsiTheme="majorHAnsi" w:cstheme="majorHAnsi"/>
                <w:color w:val="000000" w:themeColor="text1"/>
                <w:sz w:val="22"/>
                <w:szCs w:val="22"/>
              </w:rPr>
            </w:pPr>
          </w:p>
          <w:p w14:paraId="7B05CAC1" w14:textId="77777777" w:rsidR="002E3918" w:rsidRDefault="002E3918" w:rsidP="002E3918">
            <w:pPr>
              <w:keepLines/>
              <w:rPr>
                <w:rFonts w:asciiTheme="majorHAnsi" w:hAnsiTheme="majorHAnsi" w:cstheme="majorHAnsi"/>
                <w:color w:val="000000" w:themeColor="text1"/>
                <w:sz w:val="22"/>
                <w:szCs w:val="22"/>
              </w:rPr>
            </w:pPr>
          </w:p>
          <w:p w14:paraId="449C3B86" w14:textId="77777777" w:rsidR="002E3918" w:rsidRDefault="002E3918" w:rsidP="002E3918">
            <w:pPr>
              <w:keepLines/>
              <w:rPr>
                <w:rFonts w:asciiTheme="majorHAnsi" w:hAnsiTheme="majorHAnsi" w:cstheme="majorHAnsi"/>
                <w:color w:val="000000" w:themeColor="text1"/>
                <w:sz w:val="22"/>
                <w:szCs w:val="22"/>
              </w:rPr>
            </w:pPr>
          </w:p>
          <w:p w14:paraId="67667FF1" w14:textId="01B2351E"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Financial Services</w:t>
            </w:r>
          </w:p>
        </w:tc>
        <w:tc>
          <w:tcPr>
            <w:tcW w:w="2474" w:type="dxa"/>
          </w:tcPr>
          <w:p w14:paraId="6FE2B9D0" w14:textId="147D7A18" w:rsidR="0056521F"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6/27/19- Passed Senate</w:t>
            </w:r>
          </w:p>
          <w:p w14:paraId="3CCB25B7" w14:textId="2CC1AAA2"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6/28/19- House: Referred Committee on Financial Services</w:t>
            </w:r>
            <w:r w:rsidRPr="003631F1">
              <w:rPr>
                <w:rFonts w:asciiTheme="majorHAnsi" w:hAnsiTheme="majorHAnsi" w:cstheme="majorHAnsi"/>
                <w:color w:val="000000" w:themeColor="text1"/>
                <w:sz w:val="22"/>
                <w:szCs w:val="22"/>
              </w:rPr>
              <w:t xml:space="preserve"> </w:t>
            </w:r>
          </w:p>
          <w:p w14:paraId="6247307E" w14:textId="52A8B833"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2E3918" w:rsidRPr="008E4AB5" w14:paraId="696287F3" w14:textId="77777777" w:rsidTr="00350194">
        <w:tc>
          <w:tcPr>
            <w:tcW w:w="1530" w:type="dxa"/>
          </w:tcPr>
          <w:p w14:paraId="35E41F23" w14:textId="313A689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336</w:t>
            </w:r>
          </w:p>
          <w:p w14:paraId="4CA436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2/5/19</w:t>
            </w:r>
          </w:p>
          <w:p w14:paraId="5D89420D" w14:textId="77777777" w:rsidR="002E3918" w:rsidRPr="003631F1" w:rsidRDefault="002E3918" w:rsidP="002E3918">
            <w:pPr>
              <w:keepLines/>
              <w:rPr>
                <w:rFonts w:asciiTheme="majorHAnsi" w:hAnsiTheme="majorHAnsi" w:cstheme="majorHAnsi"/>
                <w:color w:val="000000" w:themeColor="text1"/>
                <w:sz w:val="22"/>
                <w:szCs w:val="22"/>
              </w:rPr>
            </w:pPr>
          </w:p>
          <w:p w14:paraId="6BFE9627" w14:textId="7A3EFD5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2029</w:t>
            </w:r>
          </w:p>
          <w:p w14:paraId="17601D9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0B8B4B5F" w14:textId="0F43F40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4/2/19</w:t>
            </w:r>
          </w:p>
        </w:tc>
        <w:tc>
          <w:tcPr>
            <w:tcW w:w="2813" w:type="dxa"/>
          </w:tcPr>
          <w:p w14:paraId="79D744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Studying the Missing and Murdered Indian Crisis Act of 2019</w:t>
            </w:r>
          </w:p>
        </w:tc>
        <w:tc>
          <w:tcPr>
            <w:tcW w:w="3870" w:type="dxa"/>
          </w:tcPr>
          <w:p w14:paraId="525FECF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Directs the Comptroller General of the United States to submit a report on the response of law enforcement agencies to report on missing or murdered Indians.</w:t>
            </w:r>
          </w:p>
        </w:tc>
        <w:tc>
          <w:tcPr>
            <w:tcW w:w="2070" w:type="dxa"/>
          </w:tcPr>
          <w:p w14:paraId="73BF59BA" w14:textId="6FBE560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p>
          <w:p w14:paraId="13608C19" w14:textId="77777777" w:rsidR="002E3918" w:rsidRPr="003631F1" w:rsidRDefault="002E3918" w:rsidP="002E3918">
            <w:pPr>
              <w:keepLines/>
              <w:rPr>
                <w:rFonts w:asciiTheme="majorHAnsi" w:hAnsiTheme="majorHAnsi" w:cstheme="majorHAnsi"/>
                <w:color w:val="000000" w:themeColor="text1"/>
                <w:sz w:val="22"/>
                <w:szCs w:val="22"/>
              </w:rPr>
            </w:pPr>
          </w:p>
          <w:p w14:paraId="55849ADA" w14:textId="77777777" w:rsidR="002E3918" w:rsidRPr="003631F1" w:rsidRDefault="002E3918" w:rsidP="002E3918">
            <w:pPr>
              <w:keepLines/>
              <w:rPr>
                <w:rFonts w:asciiTheme="majorHAnsi" w:hAnsiTheme="majorHAnsi" w:cstheme="majorHAnsi"/>
                <w:color w:val="000000" w:themeColor="text1"/>
                <w:sz w:val="22"/>
                <w:szCs w:val="22"/>
              </w:rPr>
            </w:pPr>
          </w:p>
          <w:p w14:paraId="2BBA363D" w14:textId="77777777" w:rsidR="002E3918" w:rsidRPr="003631F1" w:rsidRDefault="002E3918" w:rsidP="002E3918">
            <w:pPr>
              <w:keepLines/>
              <w:rPr>
                <w:rFonts w:asciiTheme="majorHAnsi" w:hAnsiTheme="majorHAnsi" w:cstheme="majorHAnsi"/>
                <w:color w:val="000000" w:themeColor="text1"/>
                <w:sz w:val="22"/>
                <w:szCs w:val="22"/>
              </w:rPr>
            </w:pPr>
          </w:p>
          <w:p w14:paraId="73918710" w14:textId="5EBD679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Gallego (D-AZ)</w:t>
            </w:r>
            <w:r w:rsidR="0056521F">
              <w:rPr>
                <w:rFonts w:asciiTheme="majorHAnsi" w:hAnsiTheme="majorHAnsi" w:cstheme="majorHAnsi"/>
                <w:color w:val="000000" w:themeColor="text1"/>
                <w:sz w:val="22"/>
                <w:szCs w:val="22"/>
              </w:rPr>
              <w:t>/</w:t>
            </w:r>
          </w:p>
          <w:p w14:paraId="451349A7" w14:textId="0BA93FE8" w:rsidR="002E3918" w:rsidRPr="003631F1" w:rsidRDefault="002E3918" w:rsidP="002E3918">
            <w:pPr>
              <w:keepLines/>
              <w:rPr>
                <w:rFonts w:asciiTheme="majorHAnsi" w:hAnsiTheme="majorHAnsi" w:cstheme="majorHAnsi"/>
                <w:i/>
                <w:iCs/>
                <w:color w:val="000000" w:themeColor="text1"/>
                <w:sz w:val="22"/>
                <w:szCs w:val="22"/>
              </w:rPr>
            </w:pPr>
            <w:proofErr w:type="spellStart"/>
            <w:r w:rsidRPr="003631F1">
              <w:rPr>
                <w:rFonts w:asciiTheme="majorHAnsi" w:hAnsiTheme="majorHAnsi" w:cstheme="majorHAnsi"/>
                <w:i/>
                <w:iCs/>
                <w:color w:val="000000" w:themeColor="text1"/>
                <w:sz w:val="22"/>
                <w:szCs w:val="22"/>
              </w:rPr>
              <w:t>Bonamici</w:t>
            </w:r>
            <w:proofErr w:type="spellEnd"/>
            <w:r w:rsidRPr="003631F1">
              <w:rPr>
                <w:rFonts w:asciiTheme="majorHAnsi" w:hAnsiTheme="majorHAnsi" w:cstheme="majorHAnsi"/>
                <w:i/>
                <w:iCs/>
                <w:color w:val="000000" w:themeColor="text1"/>
                <w:sz w:val="22"/>
                <w:szCs w:val="22"/>
              </w:rPr>
              <w:t xml:space="preserve"> (D-OR)</w:t>
            </w:r>
          </w:p>
        </w:tc>
        <w:tc>
          <w:tcPr>
            <w:tcW w:w="2160" w:type="dxa"/>
          </w:tcPr>
          <w:p w14:paraId="5343AD4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27FE4054" w14:textId="09BD8993" w:rsidR="002E3918" w:rsidRPr="003631F1" w:rsidRDefault="002E3918" w:rsidP="002E3918">
            <w:pPr>
              <w:keepLines/>
              <w:rPr>
                <w:rFonts w:asciiTheme="majorHAnsi" w:hAnsiTheme="majorHAnsi" w:cstheme="majorHAnsi"/>
                <w:color w:val="000000" w:themeColor="text1"/>
                <w:sz w:val="22"/>
                <w:szCs w:val="22"/>
              </w:rPr>
            </w:pPr>
          </w:p>
          <w:p w14:paraId="4753747D" w14:textId="67A8C011" w:rsidR="002E3918" w:rsidRPr="003631F1" w:rsidRDefault="002E3918" w:rsidP="002E3918">
            <w:pPr>
              <w:keepLines/>
              <w:rPr>
                <w:rFonts w:asciiTheme="majorHAnsi" w:hAnsiTheme="majorHAnsi" w:cstheme="majorHAnsi"/>
                <w:color w:val="000000" w:themeColor="text1"/>
                <w:sz w:val="22"/>
                <w:szCs w:val="22"/>
              </w:rPr>
            </w:pPr>
          </w:p>
          <w:p w14:paraId="4FDD3227" w14:textId="77777777" w:rsidR="002E3918" w:rsidRPr="003631F1" w:rsidRDefault="002E3918" w:rsidP="002E3918">
            <w:pPr>
              <w:keepLines/>
              <w:rPr>
                <w:rFonts w:asciiTheme="majorHAnsi" w:hAnsiTheme="majorHAnsi" w:cstheme="majorHAnsi"/>
                <w:color w:val="000000" w:themeColor="text1"/>
                <w:sz w:val="22"/>
                <w:szCs w:val="22"/>
              </w:rPr>
            </w:pPr>
          </w:p>
          <w:p w14:paraId="0FFD57CC" w14:textId="1D3DCBA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Judiciary, Natural Resources</w:t>
            </w:r>
          </w:p>
        </w:tc>
        <w:tc>
          <w:tcPr>
            <w:tcW w:w="2474" w:type="dxa"/>
          </w:tcPr>
          <w:p w14:paraId="2F0D961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578FB361" w14:textId="77777777" w:rsidR="002E3918" w:rsidRPr="003631F1" w:rsidRDefault="002E3918" w:rsidP="002E3918">
            <w:pPr>
              <w:keepLines/>
              <w:rPr>
                <w:rFonts w:asciiTheme="majorHAnsi" w:hAnsiTheme="majorHAnsi" w:cstheme="majorHAnsi"/>
                <w:color w:val="000000" w:themeColor="text1"/>
                <w:sz w:val="22"/>
                <w:szCs w:val="22"/>
              </w:rPr>
            </w:pPr>
          </w:p>
          <w:p w14:paraId="68F72FB4" w14:textId="77777777" w:rsidR="002E3918" w:rsidRPr="003631F1" w:rsidRDefault="002E3918" w:rsidP="002E3918">
            <w:pPr>
              <w:keepLines/>
              <w:rPr>
                <w:rFonts w:asciiTheme="majorHAnsi" w:hAnsiTheme="majorHAnsi" w:cstheme="majorHAnsi"/>
                <w:color w:val="000000" w:themeColor="text1"/>
                <w:sz w:val="22"/>
                <w:szCs w:val="22"/>
              </w:rPr>
            </w:pPr>
          </w:p>
          <w:p w14:paraId="10E0248C" w14:textId="77777777" w:rsidR="002E3918" w:rsidRDefault="002E3918" w:rsidP="002E3918">
            <w:pPr>
              <w:keepLines/>
              <w:rPr>
                <w:rFonts w:asciiTheme="majorHAnsi" w:hAnsiTheme="majorHAnsi" w:cstheme="majorHAnsi"/>
                <w:color w:val="000000" w:themeColor="text1"/>
                <w:sz w:val="22"/>
                <w:szCs w:val="22"/>
              </w:rPr>
            </w:pPr>
          </w:p>
          <w:p w14:paraId="051DF592" w14:textId="55B7A38A"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tc>
      </w:tr>
      <w:tr w:rsidR="002E3918" w:rsidRPr="008E4AB5" w14:paraId="25A59907" w14:textId="77777777" w:rsidTr="00350194">
        <w:tc>
          <w:tcPr>
            <w:tcW w:w="1530" w:type="dxa"/>
          </w:tcPr>
          <w:p w14:paraId="42A9A50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450</w:t>
            </w:r>
          </w:p>
          <w:p w14:paraId="012CDF0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8E38FC1" w14:textId="3174CF1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2/12/19</w:t>
            </w:r>
          </w:p>
        </w:tc>
        <w:tc>
          <w:tcPr>
            <w:tcW w:w="2813" w:type="dxa"/>
          </w:tcPr>
          <w:p w14:paraId="5D0EBA73" w14:textId="5F7F21C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Improved Access and Care Act of 201</w:t>
            </w:r>
          </w:p>
        </w:tc>
        <w:tc>
          <w:tcPr>
            <w:tcW w:w="3870" w:type="dxa"/>
          </w:tcPr>
          <w:p w14:paraId="528000B2" w14:textId="5FCD57A5" w:rsidR="002E3918" w:rsidRPr="003631F1" w:rsidRDefault="00D0684D"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shd w:val="clear" w:color="auto" w:fill="FFFFFF"/>
              </w:rPr>
              <w:t>Requires</w:t>
            </w:r>
            <w:r w:rsidR="002E3918" w:rsidRPr="003631F1">
              <w:rPr>
                <w:rFonts w:asciiTheme="majorHAnsi" w:hAnsiTheme="majorHAnsi" w:cstheme="majorHAnsi"/>
                <w:color w:val="000000" w:themeColor="text1"/>
                <w:sz w:val="22"/>
                <w:szCs w:val="22"/>
                <w:shd w:val="clear" w:color="auto" w:fill="FFFFFF"/>
              </w:rPr>
              <w:t xml:space="preserve"> the Secretary of Veterans Affairs to carry out a pilot program to expedite the onboarding process for new medical providers of the Department of Veterans Affairs and to reduce the duration of the hiring process for such medical provider.</w:t>
            </w:r>
          </w:p>
          <w:p w14:paraId="1913B7BB"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247C2E44" w14:textId="13A79F7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Gardner (R-CO)</w:t>
            </w:r>
          </w:p>
        </w:tc>
        <w:tc>
          <w:tcPr>
            <w:tcW w:w="2160" w:type="dxa"/>
          </w:tcPr>
          <w:p w14:paraId="4B07BC6C" w14:textId="209D097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02D44D49" w14:textId="43AAB21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5/22/19 -</w:t>
            </w:r>
            <w:r>
              <w:rPr>
                <w:rFonts w:asciiTheme="majorHAnsi" w:hAnsiTheme="majorHAnsi" w:cstheme="majorHAnsi"/>
                <w:color w:val="000000" w:themeColor="text1"/>
                <w:sz w:val="22"/>
                <w:szCs w:val="22"/>
              </w:rPr>
              <w:t>Hearing</w:t>
            </w:r>
          </w:p>
        </w:tc>
      </w:tr>
      <w:tr w:rsidR="002E3918" w:rsidRPr="008E4AB5" w14:paraId="7029E99A" w14:textId="77777777" w:rsidTr="00350194">
        <w:tc>
          <w:tcPr>
            <w:tcW w:w="1530" w:type="dxa"/>
          </w:tcPr>
          <w:p w14:paraId="5788C8D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467</w:t>
            </w:r>
          </w:p>
          <w:p w14:paraId="358CC50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2/13/19</w:t>
            </w:r>
          </w:p>
          <w:p w14:paraId="746E9159" w14:textId="77777777" w:rsidR="002E3918" w:rsidRPr="003631F1" w:rsidRDefault="002E3918" w:rsidP="002E3918">
            <w:pPr>
              <w:keepLines/>
              <w:rPr>
                <w:rFonts w:asciiTheme="majorHAnsi" w:hAnsiTheme="majorHAnsi" w:cstheme="majorHAnsi"/>
                <w:color w:val="000000" w:themeColor="text1"/>
                <w:sz w:val="22"/>
                <w:szCs w:val="22"/>
              </w:rPr>
            </w:pPr>
          </w:p>
          <w:p w14:paraId="50CB094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1191</w:t>
            </w:r>
          </w:p>
          <w:p w14:paraId="1830C67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2/13/19</w:t>
            </w:r>
          </w:p>
        </w:tc>
        <w:tc>
          <w:tcPr>
            <w:tcW w:w="2813" w:type="dxa"/>
          </w:tcPr>
          <w:p w14:paraId="0252868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Native American Suicide Prevention Act of 2019</w:t>
            </w:r>
          </w:p>
          <w:p w14:paraId="223B5206" w14:textId="08F38C1A" w:rsidR="002E3918" w:rsidRPr="003631F1" w:rsidRDefault="002E3918" w:rsidP="002E3918">
            <w:pPr>
              <w:keepLines/>
              <w:rPr>
                <w:rFonts w:asciiTheme="majorHAnsi" w:hAnsiTheme="majorHAnsi" w:cstheme="majorHAnsi"/>
                <w:color w:val="000000" w:themeColor="text1"/>
                <w:sz w:val="22"/>
                <w:szCs w:val="22"/>
              </w:rPr>
            </w:pPr>
          </w:p>
        </w:tc>
        <w:tc>
          <w:tcPr>
            <w:tcW w:w="3870" w:type="dxa"/>
          </w:tcPr>
          <w:p w14:paraId="58C674E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Amends section 520E of the Public Health Service Act to require States and their designees receiving grants for development and implementation of statewide suicide early intervention and prevention strategies to collaborate with each Federally recognized Indian tribe, tribal organization, urban Indian organization, and Native Hawaiian health care system in the State.</w:t>
            </w:r>
          </w:p>
          <w:p w14:paraId="507F17F5"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36C6F6A2" w14:textId="5935333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r w:rsidR="0056521F">
              <w:rPr>
                <w:rFonts w:asciiTheme="majorHAnsi" w:hAnsiTheme="majorHAnsi" w:cstheme="majorHAnsi"/>
                <w:color w:val="000000" w:themeColor="text1"/>
                <w:sz w:val="22"/>
                <w:szCs w:val="22"/>
              </w:rPr>
              <w:t>/</w:t>
            </w:r>
          </w:p>
          <w:p w14:paraId="09F07C85" w14:textId="4239AE04"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w:t>
            </w:r>
          </w:p>
          <w:p w14:paraId="69E5C1B9" w14:textId="77777777" w:rsidR="002E3918" w:rsidRPr="003631F1" w:rsidRDefault="002E3918" w:rsidP="002E3918">
            <w:pPr>
              <w:keepLines/>
              <w:rPr>
                <w:rFonts w:asciiTheme="majorHAnsi" w:hAnsiTheme="majorHAnsi" w:cstheme="majorHAnsi"/>
                <w:color w:val="000000" w:themeColor="text1"/>
                <w:sz w:val="22"/>
                <w:szCs w:val="22"/>
              </w:rPr>
            </w:pPr>
          </w:p>
          <w:p w14:paraId="2E45B405" w14:textId="77777777" w:rsidR="002E3918" w:rsidRPr="003631F1" w:rsidRDefault="002E3918" w:rsidP="002E3918">
            <w:pPr>
              <w:keepLines/>
              <w:rPr>
                <w:rFonts w:asciiTheme="majorHAnsi" w:hAnsiTheme="majorHAnsi" w:cstheme="majorHAnsi"/>
                <w:color w:val="000000" w:themeColor="text1"/>
                <w:sz w:val="22"/>
                <w:szCs w:val="22"/>
              </w:rPr>
            </w:pPr>
          </w:p>
          <w:p w14:paraId="52E3C9E7" w14:textId="0643213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Grijalva (D-AZ)</w:t>
            </w:r>
            <w:r w:rsidR="0056521F">
              <w:rPr>
                <w:rFonts w:asciiTheme="majorHAnsi" w:hAnsiTheme="majorHAnsi" w:cstheme="majorHAnsi"/>
                <w:color w:val="000000" w:themeColor="text1"/>
                <w:sz w:val="22"/>
                <w:szCs w:val="22"/>
              </w:rPr>
              <w:t>/</w:t>
            </w:r>
          </w:p>
          <w:p w14:paraId="4317E72D" w14:textId="402B1BD9"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Blumenauer (D-OR)</w:t>
            </w:r>
            <w:r>
              <w:rPr>
                <w:rFonts w:asciiTheme="majorHAnsi" w:hAnsiTheme="majorHAnsi" w:cstheme="majorHAnsi"/>
                <w:i/>
                <w:iCs/>
                <w:color w:val="000000" w:themeColor="text1"/>
                <w:sz w:val="22"/>
                <w:szCs w:val="22"/>
              </w:rPr>
              <w:t>, Jayapal (D-WA), Heck (D-WA), McMorris Rodgers (D-WA), Larsen (D-WA)</w:t>
            </w:r>
          </w:p>
        </w:tc>
        <w:tc>
          <w:tcPr>
            <w:tcW w:w="2160" w:type="dxa"/>
          </w:tcPr>
          <w:p w14:paraId="070C8E8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07C3A696" w14:textId="77777777" w:rsidR="002E3918" w:rsidRPr="003631F1" w:rsidRDefault="002E3918" w:rsidP="002E3918">
            <w:pPr>
              <w:keepLines/>
              <w:rPr>
                <w:rFonts w:asciiTheme="majorHAnsi" w:hAnsiTheme="majorHAnsi" w:cstheme="majorHAnsi"/>
                <w:color w:val="000000" w:themeColor="text1"/>
                <w:sz w:val="22"/>
                <w:szCs w:val="22"/>
              </w:rPr>
            </w:pPr>
          </w:p>
          <w:p w14:paraId="77DA730C" w14:textId="77777777" w:rsidR="002E3918" w:rsidRPr="003631F1" w:rsidRDefault="002E3918" w:rsidP="002E3918">
            <w:pPr>
              <w:keepLines/>
              <w:rPr>
                <w:rFonts w:asciiTheme="majorHAnsi" w:hAnsiTheme="majorHAnsi" w:cstheme="majorHAnsi"/>
                <w:color w:val="000000" w:themeColor="text1"/>
                <w:sz w:val="22"/>
                <w:szCs w:val="22"/>
              </w:rPr>
            </w:pPr>
          </w:p>
          <w:p w14:paraId="127C9A29" w14:textId="77777777" w:rsidR="002E3918" w:rsidRPr="003631F1" w:rsidRDefault="002E3918" w:rsidP="002E3918">
            <w:pPr>
              <w:keepLines/>
              <w:rPr>
                <w:rFonts w:asciiTheme="majorHAnsi" w:hAnsiTheme="majorHAnsi" w:cstheme="majorHAnsi"/>
                <w:color w:val="000000" w:themeColor="text1"/>
                <w:sz w:val="22"/>
                <w:szCs w:val="22"/>
              </w:rPr>
            </w:pPr>
          </w:p>
          <w:p w14:paraId="5132C1AE" w14:textId="4B2F4E71"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w:t>
            </w:r>
          </w:p>
        </w:tc>
        <w:tc>
          <w:tcPr>
            <w:tcW w:w="2474" w:type="dxa"/>
          </w:tcPr>
          <w:p w14:paraId="233CFF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76169925" w14:textId="77777777" w:rsidR="002E3918" w:rsidRPr="003631F1" w:rsidRDefault="002E3918" w:rsidP="002E3918">
            <w:pPr>
              <w:keepLines/>
              <w:rPr>
                <w:rFonts w:asciiTheme="majorHAnsi" w:hAnsiTheme="majorHAnsi" w:cstheme="majorHAnsi"/>
                <w:color w:val="000000" w:themeColor="text1"/>
                <w:sz w:val="22"/>
                <w:szCs w:val="22"/>
              </w:rPr>
            </w:pPr>
          </w:p>
          <w:p w14:paraId="5BFE0FEF" w14:textId="77777777" w:rsidR="002E3918" w:rsidRPr="003631F1" w:rsidRDefault="002E3918" w:rsidP="002E3918">
            <w:pPr>
              <w:keepLines/>
              <w:rPr>
                <w:rFonts w:asciiTheme="majorHAnsi" w:hAnsiTheme="majorHAnsi" w:cstheme="majorHAnsi"/>
                <w:color w:val="000000" w:themeColor="text1"/>
                <w:sz w:val="22"/>
                <w:szCs w:val="22"/>
              </w:rPr>
            </w:pPr>
          </w:p>
          <w:p w14:paraId="3CB62874" w14:textId="77777777" w:rsidR="002E3918" w:rsidRPr="003631F1" w:rsidRDefault="002E3918" w:rsidP="002E3918">
            <w:pPr>
              <w:keepLines/>
              <w:rPr>
                <w:rFonts w:asciiTheme="majorHAnsi" w:hAnsiTheme="majorHAnsi" w:cstheme="majorHAnsi"/>
                <w:color w:val="000000" w:themeColor="text1"/>
                <w:sz w:val="22"/>
                <w:szCs w:val="22"/>
              </w:rPr>
            </w:pPr>
          </w:p>
          <w:p w14:paraId="333AC1CF" w14:textId="514E92D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 </w:t>
            </w:r>
            <w:r>
              <w:rPr>
                <w:rFonts w:asciiTheme="majorHAnsi" w:hAnsiTheme="majorHAnsi" w:cstheme="majorHAnsi"/>
                <w:color w:val="000000" w:themeColor="text1"/>
                <w:sz w:val="22"/>
                <w:szCs w:val="22"/>
              </w:rPr>
              <w:t>Subc</w:t>
            </w:r>
            <w:r w:rsidRPr="003631F1">
              <w:rPr>
                <w:rFonts w:asciiTheme="majorHAnsi" w:hAnsiTheme="majorHAnsi" w:cstheme="majorHAnsi"/>
                <w:color w:val="000000" w:themeColor="text1"/>
                <w:sz w:val="22"/>
                <w:szCs w:val="22"/>
              </w:rPr>
              <w:t>ommittee</w:t>
            </w:r>
          </w:p>
        </w:tc>
      </w:tr>
      <w:tr w:rsidR="00CE03B5" w:rsidRPr="008E4AB5" w14:paraId="68F7B411" w14:textId="77777777" w:rsidTr="00350194">
        <w:tc>
          <w:tcPr>
            <w:tcW w:w="1530" w:type="dxa"/>
          </w:tcPr>
          <w:p w14:paraId="29E024E0" w14:textId="77777777" w:rsidR="00CE03B5" w:rsidRPr="00CE03B5" w:rsidRDefault="00CE03B5" w:rsidP="00CE03B5">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H.R. 1158</w:t>
            </w:r>
          </w:p>
          <w:p w14:paraId="16F374CD" w14:textId="77777777" w:rsidR="00CE03B5" w:rsidRPr="00CE03B5" w:rsidRDefault="00CE03B5" w:rsidP="00CE03B5">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Introduced 2/13/19</w:t>
            </w:r>
          </w:p>
          <w:p w14:paraId="570317C6" w14:textId="77777777" w:rsidR="00CE03B5" w:rsidRPr="00CE03B5" w:rsidRDefault="00CE03B5" w:rsidP="00CE03B5">
            <w:pPr>
              <w:keepLines/>
              <w:rPr>
                <w:rFonts w:asciiTheme="majorHAnsi" w:hAnsiTheme="majorHAnsi" w:cstheme="majorHAnsi"/>
                <w:color w:val="FF0000"/>
                <w:sz w:val="22"/>
                <w:szCs w:val="22"/>
              </w:rPr>
            </w:pPr>
          </w:p>
        </w:tc>
        <w:tc>
          <w:tcPr>
            <w:tcW w:w="2813" w:type="dxa"/>
          </w:tcPr>
          <w:p w14:paraId="2CB3EC3C" w14:textId="14D4A4A2" w:rsidR="00CE03B5" w:rsidRPr="00CE03B5" w:rsidRDefault="00CE03B5" w:rsidP="00CE03B5">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lastRenderedPageBreak/>
              <w:t>Consolidated Appropriations Act, 2020</w:t>
            </w:r>
          </w:p>
        </w:tc>
        <w:tc>
          <w:tcPr>
            <w:tcW w:w="3870" w:type="dxa"/>
          </w:tcPr>
          <w:p w14:paraId="0D7A8374" w14:textId="75A46FFC" w:rsidR="00CE03B5" w:rsidRPr="00CE03B5" w:rsidRDefault="00CE03B5" w:rsidP="00CE03B5">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 xml:space="preserve">Makes consolidated appropriations for the fiscal year ending September 30, 2020. </w:t>
            </w:r>
          </w:p>
        </w:tc>
        <w:tc>
          <w:tcPr>
            <w:tcW w:w="2070" w:type="dxa"/>
          </w:tcPr>
          <w:p w14:paraId="3011C1D3" w14:textId="2837237E" w:rsidR="00CE03B5" w:rsidRPr="00CE03B5" w:rsidRDefault="00CE03B5" w:rsidP="00CE03B5">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McCaul (R-TX)</w:t>
            </w:r>
          </w:p>
        </w:tc>
        <w:tc>
          <w:tcPr>
            <w:tcW w:w="2160" w:type="dxa"/>
          </w:tcPr>
          <w:p w14:paraId="34457679" w14:textId="66595B4F" w:rsidR="00CE03B5" w:rsidRPr="00CE03B5" w:rsidRDefault="00CE03B5" w:rsidP="00CE03B5">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Homeland Security</w:t>
            </w:r>
          </w:p>
        </w:tc>
        <w:tc>
          <w:tcPr>
            <w:tcW w:w="2474" w:type="dxa"/>
          </w:tcPr>
          <w:p w14:paraId="67DEC9FC" w14:textId="0D10CAEE" w:rsidR="00CE03B5" w:rsidRPr="00CE03B5" w:rsidRDefault="00CE03B5" w:rsidP="00CE03B5">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12/20/19 - Signed by President</w:t>
            </w:r>
          </w:p>
        </w:tc>
      </w:tr>
      <w:tr w:rsidR="002E3918" w:rsidRPr="008E4AB5" w14:paraId="514FE472" w14:textId="77777777" w:rsidTr="00350194">
        <w:tc>
          <w:tcPr>
            <w:tcW w:w="1530" w:type="dxa"/>
          </w:tcPr>
          <w:p w14:paraId="12F3BD1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498</w:t>
            </w:r>
          </w:p>
          <w:p w14:paraId="2BAB11A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2/14/19</w:t>
            </w:r>
          </w:p>
        </w:tc>
        <w:tc>
          <w:tcPr>
            <w:tcW w:w="2813" w:type="dxa"/>
          </w:tcPr>
          <w:p w14:paraId="5CCFE5E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Assessment of the Indian Health Service Act of 2019</w:t>
            </w:r>
          </w:p>
        </w:tc>
        <w:tc>
          <w:tcPr>
            <w:tcW w:w="3870" w:type="dxa"/>
          </w:tcPr>
          <w:p w14:paraId="2EB4241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Calls for the Secretary of HHS to contract an assessment of IHS’ health care delivery systems and financial management process of IHS facilities to improve care for patients.</w:t>
            </w:r>
          </w:p>
        </w:tc>
        <w:tc>
          <w:tcPr>
            <w:tcW w:w="2070" w:type="dxa"/>
          </w:tcPr>
          <w:p w14:paraId="4FD9574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Rounds (R-SD)</w:t>
            </w:r>
          </w:p>
        </w:tc>
        <w:tc>
          <w:tcPr>
            <w:tcW w:w="2160" w:type="dxa"/>
          </w:tcPr>
          <w:p w14:paraId="5FF61F3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tc>
        <w:tc>
          <w:tcPr>
            <w:tcW w:w="2474" w:type="dxa"/>
          </w:tcPr>
          <w:p w14:paraId="0018C52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3FAB1DBE" w14:textId="77777777" w:rsidTr="00350194">
        <w:tc>
          <w:tcPr>
            <w:tcW w:w="1530" w:type="dxa"/>
          </w:tcPr>
          <w:p w14:paraId="00FBD89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1303</w:t>
            </w:r>
          </w:p>
          <w:p w14:paraId="58B1AF1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95E33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2/15/19</w:t>
            </w:r>
          </w:p>
        </w:tc>
        <w:tc>
          <w:tcPr>
            <w:tcW w:w="2813" w:type="dxa"/>
          </w:tcPr>
          <w:p w14:paraId="183A713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Examining Opioid Treatment Infrastructure Act of 2019</w:t>
            </w:r>
          </w:p>
        </w:tc>
        <w:tc>
          <w:tcPr>
            <w:tcW w:w="3870" w:type="dxa"/>
          </w:tcPr>
          <w:p w14:paraId="1516730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Requires Comptroller General of the United States to examine, among other things, the availability of residential and outpatient treatment programs to AI/AN.</w:t>
            </w:r>
          </w:p>
          <w:p w14:paraId="194856F3"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2D8A9171" w14:textId="72F58438"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Foster (D-IL)</w:t>
            </w:r>
            <w:r w:rsidR="0056521F">
              <w:rPr>
                <w:rFonts w:asciiTheme="majorHAnsi" w:hAnsiTheme="majorHAnsi" w:cstheme="majorHAnsi"/>
                <w:color w:val="000000" w:themeColor="text1"/>
                <w:sz w:val="22"/>
                <w:szCs w:val="22"/>
              </w:rPr>
              <w:t>/</w:t>
            </w:r>
          </w:p>
          <w:p w14:paraId="073C559D" w14:textId="46DE6265" w:rsidR="005F6A3D" w:rsidRPr="00870570" w:rsidRDefault="005F6A3D"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Walden (R-OR)</w:t>
            </w:r>
          </w:p>
        </w:tc>
        <w:tc>
          <w:tcPr>
            <w:tcW w:w="2160" w:type="dxa"/>
          </w:tcPr>
          <w:p w14:paraId="30AD176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 Natural Resources</w:t>
            </w:r>
          </w:p>
        </w:tc>
        <w:tc>
          <w:tcPr>
            <w:tcW w:w="2474" w:type="dxa"/>
          </w:tcPr>
          <w:p w14:paraId="7B67295F" w14:textId="4DCB4580"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tc>
      </w:tr>
      <w:tr w:rsidR="002E3918" w:rsidRPr="008E4AB5" w14:paraId="49A5E6D1" w14:textId="77777777" w:rsidTr="00350194">
        <w:tc>
          <w:tcPr>
            <w:tcW w:w="1530" w:type="dxa"/>
          </w:tcPr>
          <w:p w14:paraId="22A0E22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524</w:t>
            </w:r>
          </w:p>
          <w:p w14:paraId="1110F41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2/24/19</w:t>
            </w:r>
          </w:p>
        </w:tc>
        <w:tc>
          <w:tcPr>
            <w:tcW w:w="2813" w:type="dxa"/>
          </w:tcPr>
          <w:p w14:paraId="5271153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Department of Veterans Affairs Tribal Advisory Committee Act of 2019.</w:t>
            </w:r>
          </w:p>
        </w:tc>
        <w:tc>
          <w:tcPr>
            <w:tcW w:w="3870" w:type="dxa"/>
          </w:tcPr>
          <w:p w14:paraId="57477FF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Establishes a VA Tribal Advisory Committee to provide advice and guidance to the Secretary on matters relating to Indian tribes, tribal organizations and Native American veterans. </w:t>
            </w:r>
          </w:p>
        </w:tc>
        <w:tc>
          <w:tcPr>
            <w:tcW w:w="2070" w:type="dxa"/>
          </w:tcPr>
          <w:p w14:paraId="6D04641E" w14:textId="11FA719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r w:rsidR="0056521F">
              <w:rPr>
                <w:rFonts w:asciiTheme="majorHAnsi" w:hAnsiTheme="majorHAnsi" w:cstheme="majorHAnsi"/>
                <w:color w:val="000000" w:themeColor="text1"/>
                <w:sz w:val="22"/>
                <w:szCs w:val="22"/>
              </w:rPr>
              <w:t>/</w:t>
            </w:r>
          </w:p>
        </w:tc>
        <w:tc>
          <w:tcPr>
            <w:tcW w:w="2160" w:type="dxa"/>
          </w:tcPr>
          <w:p w14:paraId="5C81C0B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78CC1DF3" w14:textId="0FDC31F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5/22</w:t>
            </w:r>
            <w:r>
              <w:rPr>
                <w:rFonts w:asciiTheme="majorHAnsi" w:hAnsiTheme="majorHAnsi" w:cstheme="majorHAnsi"/>
                <w:color w:val="000000" w:themeColor="text1"/>
                <w:sz w:val="22"/>
                <w:szCs w:val="22"/>
              </w:rPr>
              <w:t>/19-</w:t>
            </w:r>
            <w:r w:rsidRPr="003631F1">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Hearing</w:t>
            </w:r>
          </w:p>
        </w:tc>
      </w:tr>
      <w:tr w:rsidR="002E3918" w:rsidRPr="008E4AB5" w14:paraId="0DDFDA34" w14:textId="77777777" w:rsidTr="00350194">
        <w:tc>
          <w:tcPr>
            <w:tcW w:w="1530" w:type="dxa"/>
          </w:tcPr>
          <w:p w14:paraId="7C94BD5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1585</w:t>
            </w:r>
          </w:p>
          <w:p w14:paraId="71315FA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3/7/19</w:t>
            </w:r>
          </w:p>
        </w:tc>
        <w:tc>
          <w:tcPr>
            <w:tcW w:w="2813" w:type="dxa"/>
          </w:tcPr>
          <w:p w14:paraId="0E2FF6A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Violence Against Women Reauthorization Act of 2019</w:t>
            </w:r>
          </w:p>
        </w:tc>
        <w:tc>
          <w:tcPr>
            <w:tcW w:w="3870" w:type="dxa"/>
          </w:tcPr>
          <w:p w14:paraId="6116C5F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Reauthorizes Violence Against Women’s Act of 1994</w:t>
            </w:r>
          </w:p>
        </w:tc>
        <w:tc>
          <w:tcPr>
            <w:tcW w:w="2070" w:type="dxa"/>
          </w:tcPr>
          <w:p w14:paraId="41B5E914" w14:textId="210F7150"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color w:val="000000" w:themeColor="text1"/>
                <w:sz w:val="22"/>
                <w:szCs w:val="22"/>
              </w:rPr>
              <w:t>Bass (D-CA)</w:t>
            </w:r>
            <w:r w:rsidR="0056521F">
              <w:rPr>
                <w:rFonts w:asciiTheme="majorHAnsi" w:hAnsiTheme="majorHAnsi" w:cstheme="majorHAnsi"/>
                <w:color w:val="000000" w:themeColor="text1"/>
                <w:sz w:val="22"/>
                <w:szCs w:val="22"/>
              </w:rPr>
              <w:t>/</w:t>
            </w:r>
          </w:p>
        </w:tc>
        <w:tc>
          <w:tcPr>
            <w:tcW w:w="2160" w:type="dxa"/>
          </w:tcPr>
          <w:p w14:paraId="7ABB754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Whole House</w:t>
            </w:r>
          </w:p>
        </w:tc>
        <w:tc>
          <w:tcPr>
            <w:tcW w:w="2474" w:type="dxa"/>
          </w:tcPr>
          <w:p w14:paraId="7AF655DA" w14:textId="165BBC0D"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4/4/19- Passed House</w:t>
            </w:r>
          </w:p>
          <w:p w14:paraId="656FD233" w14:textId="45DBA430"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4/10/19-  Senate</w:t>
            </w:r>
            <w:r>
              <w:rPr>
                <w:rFonts w:asciiTheme="majorHAnsi" w:hAnsiTheme="majorHAnsi" w:cstheme="majorHAnsi"/>
                <w:color w:val="000000" w:themeColor="text1"/>
                <w:sz w:val="22"/>
                <w:szCs w:val="22"/>
              </w:rPr>
              <w:t>: On</w:t>
            </w:r>
            <w:r w:rsidRPr="003631F1">
              <w:rPr>
                <w:rFonts w:asciiTheme="majorHAnsi" w:hAnsiTheme="majorHAnsi" w:cstheme="majorHAnsi"/>
                <w:color w:val="000000" w:themeColor="text1"/>
                <w:sz w:val="22"/>
                <w:szCs w:val="22"/>
              </w:rPr>
              <w:t xml:space="preserve"> Legislative Calendar</w:t>
            </w:r>
          </w:p>
        </w:tc>
      </w:tr>
      <w:tr w:rsidR="002E3918" w:rsidRPr="008E4AB5" w14:paraId="55F4A649" w14:textId="77777777" w:rsidTr="00350194">
        <w:tc>
          <w:tcPr>
            <w:tcW w:w="1530" w:type="dxa"/>
          </w:tcPr>
          <w:p w14:paraId="045425A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785</w:t>
            </w:r>
          </w:p>
          <w:p w14:paraId="2B349F2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B9E44B3" w14:textId="1CCB6DB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3/31/19</w:t>
            </w:r>
          </w:p>
        </w:tc>
        <w:tc>
          <w:tcPr>
            <w:tcW w:w="2813" w:type="dxa"/>
          </w:tcPr>
          <w:p w14:paraId="11BE5C1D" w14:textId="433C122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Commander John Scott Hannon Veterans Mental Health Improvement Act of 2019</w:t>
            </w:r>
          </w:p>
        </w:tc>
        <w:tc>
          <w:tcPr>
            <w:tcW w:w="3870" w:type="dxa"/>
          </w:tcPr>
          <w:p w14:paraId="7291C08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Improves mental health care, eases transition from recently separated veterans, increases community engagement through grants.</w:t>
            </w:r>
          </w:p>
          <w:p w14:paraId="4EE06E7F"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5C94E59F" w14:textId="54EE3CF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r w:rsidR="0056521F">
              <w:rPr>
                <w:rFonts w:asciiTheme="majorHAnsi" w:hAnsiTheme="majorHAnsi" w:cstheme="majorHAnsi"/>
                <w:color w:val="000000" w:themeColor="text1"/>
                <w:sz w:val="22"/>
                <w:szCs w:val="22"/>
              </w:rPr>
              <w:t>/</w:t>
            </w:r>
          </w:p>
          <w:p w14:paraId="12FBCD30" w14:textId="5FC4D4C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i/>
                <w:iCs/>
                <w:color w:val="000000" w:themeColor="text1"/>
                <w:sz w:val="22"/>
                <w:szCs w:val="22"/>
              </w:rPr>
              <w:t>Murray (D-WA), Merkley (D-OR)</w:t>
            </w:r>
          </w:p>
        </w:tc>
        <w:tc>
          <w:tcPr>
            <w:tcW w:w="2160" w:type="dxa"/>
          </w:tcPr>
          <w:p w14:paraId="60FB761D" w14:textId="61E40E3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29EF21E9" w14:textId="60CF4EBE"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w:t>
            </w:r>
            <w:r>
              <w:rPr>
                <w:rFonts w:asciiTheme="majorHAnsi" w:hAnsiTheme="majorHAnsi" w:cstheme="majorHAnsi"/>
                <w:color w:val="000000" w:themeColor="text1"/>
                <w:sz w:val="22"/>
                <w:szCs w:val="22"/>
              </w:rPr>
              <w:t>2/19- Hearing</w:t>
            </w:r>
          </w:p>
        </w:tc>
      </w:tr>
      <w:tr w:rsidR="002E3918" w:rsidRPr="008E4AB5" w14:paraId="77E6028C" w14:textId="77777777" w:rsidTr="00350194">
        <w:tc>
          <w:tcPr>
            <w:tcW w:w="1530" w:type="dxa"/>
          </w:tcPr>
          <w:p w14:paraId="538303C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982</w:t>
            </w:r>
          </w:p>
          <w:p w14:paraId="643507E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455356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4/2/2019</w:t>
            </w:r>
          </w:p>
          <w:p w14:paraId="43517F98" w14:textId="77777777" w:rsidR="002E3918" w:rsidRPr="003631F1" w:rsidRDefault="002E3918" w:rsidP="002E3918">
            <w:pPr>
              <w:keepLines/>
              <w:rPr>
                <w:rFonts w:asciiTheme="majorHAnsi" w:hAnsiTheme="majorHAnsi" w:cstheme="majorHAnsi"/>
                <w:color w:val="000000" w:themeColor="text1"/>
                <w:sz w:val="22"/>
                <w:szCs w:val="22"/>
              </w:rPr>
            </w:pPr>
          </w:p>
          <w:p w14:paraId="25CFA0B5" w14:textId="13EE983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2438</w:t>
            </w:r>
          </w:p>
          <w:p w14:paraId="2954FFF8"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3CEC9A1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5/1/19</w:t>
            </w:r>
          </w:p>
          <w:p w14:paraId="41DF2FEE" w14:textId="487BE167" w:rsidR="002E3918" w:rsidRPr="003631F1" w:rsidRDefault="002E3918" w:rsidP="002E3918">
            <w:pPr>
              <w:keepLines/>
              <w:rPr>
                <w:rFonts w:asciiTheme="majorHAnsi" w:hAnsiTheme="majorHAnsi" w:cstheme="majorHAnsi"/>
                <w:color w:val="000000" w:themeColor="text1"/>
                <w:sz w:val="22"/>
                <w:szCs w:val="22"/>
              </w:rPr>
            </w:pPr>
          </w:p>
        </w:tc>
        <w:tc>
          <w:tcPr>
            <w:tcW w:w="2813" w:type="dxa"/>
          </w:tcPr>
          <w:p w14:paraId="5830332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Not Invisible Act</w:t>
            </w:r>
          </w:p>
          <w:p w14:paraId="2A3E8312" w14:textId="77777777" w:rsidR="002E3918" w:rsidRPr="003631F1" w:rsidRDefault="002E3918" w:rsidP="002E3918">
            <w:pPr>
              <w:keepLines/>
              <w:rPr>
                <w:rFonts w:asciiTheme="majorHAnsi" w:hAnsiTheme="majorHAnsi" w:cstheme="majorHAnsi"/>
                <w:color w:val="000000" w:themeColor="text1"/>
                <w:sz w:val="22"/>
                <w:szCs w:val="22"/>
              </w:rPr>
            </w:pPr>
          </w:p>
        </w:tc>
        <w:tc>
          <w:tcPr>
            <w:tcW w:w="3870" w:type="dxa"/>
          </w:tcPr>
          <w:p w14:paraId="3B371990" w14:textId="4C26A37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Establishes an advisory committee on violent crimes and would establish best practices for law enforcement on combatting the missing and murdered AI/ANs epidemic.</w:t>
            </w:r>
          </w:p>
        </w:tc>
        <w:tc>
          <w:tcPr>
            <w:tcW w:w="2070" w:type="dxa"/>
          </w:tcPr>
          <w:p w14:paraId="558F868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Cortez </w:t>
            </w:r>
            <w:proofErr w:type="spellStart"/>
            <w:r w:rsidRPr="003631F1">
              <w:rPr>
                <w:rFonts w:asciiTheme="majorHAnsi" w:hAnsiTheme="majorHAnsi" w:cstheme="majorHAnsi"/>
                <w:color w:val="000000" w:themeColor="text1"/>
                <w:sz w:val="22"/>
                <w:szCs w:val="22"/>
              </w:rPr>
              <w:t>Masto</w:t>
            </w:r>
            <w:proofErr w:type="spellEnd"/>
            <w:r w:rsidRPr="003631F1">
              <w:rPr>
                <w:rFonts w:asciiTheme="majorHAnsi" w:hAnsiTheme="majorHAnsi" w:cstheme="majorHAnsi"/>
                <w:color w:val="000000" w:themeColor="text1"/>
                <w:sz w:val="22"/>
                <w:szCs w:val="22"/>
              </w:rPr>
              <w:t xml:space="preserve"> (D-NV)</w:t>
            </w:r>
          </w:p>
          <w:p w14:paraId="6DB79754" w14:textId="77777777" w:rsidR="002E3918" w:rsidRPr="003631F1" w:rsidRDefault="002E3918" w:rsidP="002E3918">
            <w:pPr>
              <w:keepLines/>
              <w:rPr>
                <w:rFonts w:asciiTheme="majorHAnsi" w:hAnsiTheme="majorHAnsi" w:cstheme="majorHAnsi"/>
                <w:color w:val="000000" w:themeColor="text1"/>
                <w:sz w:val="22"/>
                <w:szCs w:val="22"/>
              </w:rPr>
            </w:pPr>
          </w:p>
          <w:p w14:paraId="27D3A359" w14:textId="77777777" w:rsidR="002E3918" w:rsidRPr="003631F1" w:rsidRDefault="002E3918" w:rsidP="002E3918">
            <w:pPr>
              <w:keepLines/>
              <w:rPr>
                <w:rFonts w:asciiTheme="majorHAnsi" w:hAnsiTheme="majorHAnsi" w:cstheme="majorHAnsi"/>
                <w:color w:val="000000" w:themeColor="text1"/>
                <w:sz w:val="22"/>
                <w:szCs w:val="22"/>
              </w:rPr>
            </w:pPr>
          </w:p>
          <w:p w14:paraId="08F285CB" w14:textId="77777777" w:rsidR="002E3918" w:rsidRDefault="002E3918" w:rsidP="002E3918">
            <w:pPr>
              <w:keepLines/>
              <w:rPr>
                <w:rFonts w:asciiTheme="majorHAnsi" w:hAnsiTheme="majorHAnsi" w:cstheme="majorHAnsi"/>
                <w:color w:val="000000" w:themeColor="text1"/>
                <w:sz w:val="22"/>
                <w:szCs w:val="22"/>
              </w:rPr>
            </w:pPr>
          </w:p>
          <w:p w14:paraId="01595589" w14:textId="2AE31FE7" w:rsidR="002E3918" w:rsidRPr="003631F1" w:rsidRDefault="002E3918" w:rsidP="002E3918">
            <w:pPr>
              <w:keepLines/>
              <w:rPr>
                <w:rFonts w:asciiTheme="majorHAnsi" w:hAnsiTheme="majorHAnsi" w:cstheme="majorHAnsi"/>
                <w:color w:val="000000" w:themeColor="text1"/>
                <w:sz w:val="22"/>
                <w:szCs w:val="22"/>
              </w:rPr>
            </w:pPr>
            <w:proofErr w:type="spellStart"/>
            <w:r w:rsidRPr="003631F1">
              <w:rPr>
                <w:rFonts w:asciiTheme="majorHAnsi" w:hAnsiTheme="majorHAnsi" w:cstheme="majorHAnsi"/>
                <w:color w:val="000000" w:themeColor="text1"/>
                <w:sz w:val="22"/>
                <w:szCs w:val="22"/>
              </w:rPr>
              <w:t>Haaland</w:t>
            </w:r>
            <w:proofErr w:type="spellEnd"/>
            <w:r w:rsidRPr="003631F1">
              <w:rPr>
                <w:rFonts w:asciiTheme="majorHAnsi" w:hAnsiTheme="majorHAnsi" w:cstheme="majorHAnsi"/>
                <w:color w:val="000000" w:themeColor="text1"/>
                <w:sz w:val="22"/>
                <w:szCs w:val="22"/>
              </w:rPr>
              <w:t xml:space="preserve"> (D-NM)</w:t>
            </w:r>
            <w:r w:rsidR="0056521F">
              <w:rPr>
                <w:rFonts w:asciiTheme="majorHAnsi" w:hAnsiTheme="majorHAnsi" w:cstheme="majorHAnsi"/>
                <w:color w:val="000000" w:themeColor="text1"/>
                <w:sz w:val="22"/>
                <w:szCs w:val="22"/>
              </w:rPr>
              <w:t>/</w:t>
            </w:r>
          </w:p>
          <w:p w14:paraId="24378DC5" w14:textId="77777777" w:rsidR="002E3918"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 xml:space="preserve">Kilmer (D-WA), Smith (D-WA), Heck (D-WA), DelBene (D-WA), Larsen (D-WA), </w:t>
            </w:r>
            <w:proofErr w:type="spellStart"/>
            <w:r w:rsidRPr="003631F1">
              <w:rPr>
                <w:rFonts w:asciiTheme="majorHAnsi" w:hAnsiTheme="majorHAnsi" w:cstheme="majorHAnsi"/>
                <w:i/>
                <w:iCs/>
                <w:color w:val="000000" w:themeColor="text1"/>
                <w:sz w:val="22"/>
                <w:szCs w:val="22"/>
              </w:rPr>
              <w:t>Bonamici</w:t>
            </w:r>
            <w:proofErr w:type="spellEnd"/>
            <w:r w:rsidRPr="003631F1">
              <w:rPr>
                <w:rFonts w:asciiTheme="majorHAnsi" w:hAnsiTheme="majorHAnsi" w:cstheme="majorHAnsi"/>
                <w:i/>
                <w:iCs/>
                <w:color w:val="000000" w:themeColor="text1"/>
                <w:sz w:val="22"/>
                <w:szCs w:val="22"/>
              </w:rPr>
              <w:t xml:space="preserve"> (D-OR)</w:t>
            </w:r>
            <w:r>
              <w:rPr>
                <w:rFonts w:asciiTheme="majorHAnsi" w:hAnsiTheme="majorHAnsi" w:cstheme="majorHAnsi"/>
                <w:i/>
                <w:iCs/>
                <w:color w:val="000000" w:themeColor="text1"/>
                <w:sz w:val="22"/>
                <w:szCs w:val="22"/>
              </w:rPr>
              <w:t>, DeFazio (D-OR)</w:t>
            </w:r>
          </w:p>
          <w:p w14:paraId="4BDC82DA" w14:textId="7285C2D8" w:rsidR="006207D9" w:rsidRPr="00130026" w:rsidRDefault="006207D9" w:rsidP="002E3918">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lastRenderedPageBreak/>
              <w:t>Blumenauer (D-Or)</w:t>
            </w:r>
          </w:p>
        </w:tc>
        <w:tc>
          <w:tcPr>
            <w:tcW w:w="2160" w:type="dxa"/>
          </w:tcPr>
          <w:p w14:paraId="5A17A2C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 xml:space="preserve">Indian Affairs </w:t>
            </w:r>
          </w:p>
          <w:p w14:paraId="5C7095F4" w14:textId="77777777" w:rsidR="002E3918" w:rsidRPr="003631F1" w:rsidRDefault="002E3918" w:rsidP="002E3918">
            <w:pPr>
              <w:keepLines/>
              <w:rPr>
                <w:rFonts w:asciiTheme="majorHAnsi" w:hAnsiTheme="majorHAnsi" w:cstheme="majorHAnsi"/>
                <w:color w:val="000000" w:themeColor="text1"/>
                <w:sz w:val="22"/>
                <w:szCs w:val="22"/>
              </w:rPr>
            </w:pPr>
          </w:p>
          <w:p w14:paraId="75E00FAF" w14:textId="77777777" w:rsidR="002E3918" w:rsidRPr="003631F1" w:rsidRDefault="002E3918" w:rsidP="002E3918">
            <w:pPr>
              <w:keepLines/>
              <w:rPr>
                <w:rFonts w:asciiTheme="majorHAnsi" w:hAnsiTheme="majorHAnsi" w:cstheme="majorHAnsi"/>
                <w:color w:val="000000" w:themeColor="text1"/>
                <w:sz w:val="22"/>
                <w:szCs w:val="22"/>
              </w:rPr>
            </w:pPr>
          </w:p>
          <w:p w14:paraId="7713E362" w14:textId="77777777" w:rsidR="002E3918" w:rsidRPr="003631F1" w:rsidRDefault="002E3918" w:rsidP="002E3918">
            <w:pPr>
              <w:keepLines/>
              <w:rPr>
                <w:rFonts w:asciiTheme="majorHAnsi" w:hAnsiTheme="majorHAnsi" w:cstheme="majorHAnsi"/>
                <w:color w:val="000000" w:themeColor="text1"/>
                <w:sz w:val="22"/>
                <w:szCs w:val="22"/>
              </w:rPr>
            </w:pPr>
          </w:p>
          <w:p w14:paraId="714B56D0" w14:textId="1636A14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Natural Resources</w:t>
            </w:r>
            <w:r>
              <w:rPr>
                <w:rFonts w:asciiTheme="majorHAnsi" w:hAnsiTheme="majorHAnsi" w:cstheme="majorHAnsi"/>
                <w:color w:val="000000" w:themeColor="text1"/>
                <w:sz w:val="22"/>
                <w:szCs w:val="22"/>
              </w:rPr>
              <w:t>,</w:t>
            </w:r>
          </w:p>
          <w:p w14:paraId="724E4E6A" w14:textId="663F457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Judiciary</w:t>
            </w:r>
          </w:p>
          <w:p w14:paraId="6594C15B" w14:textId="441E35E2" w:rsidR="002E3918" w:rsidRPr="003631F1" w:rsidRDefault="002E3918" w:rsidP="002E3918">
            <w:pPr>
              <w:keepLines/>
              <w:rPr>
                <w:rFonts w:asciiTheme="majorHAnsi" w:hAnsiTheme="majorHAnsi" w:cstheme="majorHAnsi"/>
                <w:color w:val="000000" w:themeColor="text1"/>
                <w:sz w:val="22"/>
                <w:szCs w:val="22"/>
              </w:rPr>
            </w:pPr>
          </w:p>
        </w:tc>
        <w:tc>
          <w:tcPr>
            <w:tcW w:w="2474" w:type="dxa"/>
          </w:tcPr>
          <w:p w14:paraId="331F7115" w14:textId="583E643C" w:rsidR="002E3918" w:rsidRPr="003631F1" w:rsidRDefault="006207D9"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11/20/19- Ordered to be reported by Indian Affairs.</w:t>
            </w:r>
          </w:p>
          <w:p w14:paraId="70A90506" w14:textId="77777777" w:rsidR="002E3918" w:rsidRPr="003631F1" w:rsidRDefault="002E3918" w:rsidP="002E3918">
            <w:pPr>
              <w:keepLines/>
              <w:rPr>
                <w:rFonts w:asciiTheme="majorHAnsi" w:hAnsiTheme="majorHAnsi" w:cstheme="majorHAnsi"/>
                <w:color w:val="000000" w:themeColor="text1"/>
                <w:sz w:val="22"/>
                <w:szCs w:val="22"/>
              </w:rPr>
            </w:pPr>
          </w:p>
          <w:p w14:paraId="667106F4"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31868F79" w14:textId="77777777" w:rsidR="002E3918" w:rsidRDefault="002E3918" w:rsidP="002E3918">
            <w:pPr>
              <w:keepLines/>
              <w:rPr>
                <w:rFonts w:asciiTheme="majorHAnsi" w:hAnsiTheme="majorHAnsi" w:cstheme="majorHAnsi"/>
                <w:color w:val="000000" w:themeColor="text1"/>
                <w:sz w:val="22"/>
                <w:szCs w:val="22"/>
                <w:u w:val="single"/>
              </w:rPr>
            </w:pPr>
          </w:p>
          <w:p w14:paraId="16CAA9EF" w14:textId="148AA55D" w:rsidR="002E3918" w:rsidRPr="007774A3" w:rsidRDefault="002E3918" w:rsidP="002E3918">
            <w:pPr>
              <w:keepLines/>
              <w:rPr>
                <w:rFonts w:asciiTheme="majorHAnsi" w:hAnsiTheme="majorHAnsi" w:cstheme="majorHAnsi"/>
                <w:color w:val="000000" w:themeColor="text1"/>
                <w:sz w:val="22"/>
                <w:szCs w:val="22"/>
              </w:rPr>
            </w:pPr>
            <w:r w:rsidRPr="007774A3">
              <w:rPr>
                <w:rFonts w:asciiTheme="majorHAnsi" w:hAnsiTheme="majorHAnsi" w:cstheme="majorHAnsi"/>
                <w:color w:val="000000" w:themeColor="text1"/>
                <w:sz w:val="22"/>
                <w:szCs w:val="22"/>
              </w:rPr>
              <w:t xml:space="preserve">In </w:t>
            </w:r>
            <w:r>
              <w:rPr>
                <w:rFonts w:asciiTheme="majorHAnsi" w:hAnsiTheme="majorHAnsi" w:cstheme="majorHAnsi"/>
                <w:color w:val="000000" w:themeColor="text1"/>
                <w:sz w:val="22"/>
                <w:szCs w:val="22"/>
              </w:rPr>
              <w:t>Subcommittees</w:t>
            </w:r>
          </w:p>
        </w:tc>
      </w:tr>
      <w:tr w:rsidR="002E3918" w:rsidRPr="008E4AB5" w14:paraId="2E435163" w14:textId="77777777" w:rsidTr="00350194">
        <w:tc>
          <w:tcPr>
            <w:tcW w:w="1530" w:type="dxa"/>
          </w:tcPr>
          <w:p w14:paraId="7A3D13B8"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1001</w:t>
            </w:r>
          </w:p>
          <w:p w14:paraId="142A72D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4/3/19</w:t>
            </w:r>
          </w:p>
        </w:tc>
        <w:tc>
          <w:tcPr>
            <w:tcW w:w="2813" w:type="dxa"/>
          </w:tcPr>
          <w:p w14:paraId="3B84FC8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Veterans Health Care Enhancement Act</w:t>
            </w:r>
          </w:p>
        </w:tc>
        <w:tc>
          <w:tcPr>
            <w:tcW w:w="3870" w:type="dxa"/>
          </w:tcPr>
          <w:p w14:paraId="77D866A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Amends the Indian Health Care Improvement Act to allow the Indian Health Service to cover the cost of a copayment of an Indian or Alaska Native veteran receiving medical care or services from the Department of Veterans Affairs, and for other purposes. </w:t>
            </w:r>
          </w:p>
        </w:tc>
        <w:tc>
          <w:tcPr>
            <w:tcW w:w="2070" w:type="dxa"/>
          </w:tcPr>
          <w:p w14:paraId="43E75442" w14:textId="73EC3C8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Thune (R-SD)</w:t>
            </w:r>
            <w:r w:rsidR="0056521F">
              <w:rPr>
                <w:rFonts w:asciiTheme="majorHAnsi" w:hAnsiTheme="majorHAnsi" w:cstheme="majorHAnsi"/>
                <w:color w:val="000000" w:themeColor="text1"/>
                <w:sz w:val="22"/>
                <w:szCs w:val="22"/>
              </w:rPr>
              <w:t>/</w:t>
            </w:r>
          </w:p>
        </w:tc>
        <w:tc>
          <w:tcPr>
            <w:tcW w:w="2160" w:type="dxa"/>
          </w:tcPr>
          <w:p w14:paraId="1C98535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tc>
        <w:tc>
          <w:tcPr>
            <w:tcW w:w="2474" w:type="dxa"/>
          </w:tcPr>
          <w:p w14:paraId="1AC2625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FD6023" w14:paraId="46185307" w14:textId="77777777" w:rsidTr="00350194">
        <w:tc>
          <w:tcPr>
            <w:tcW w:w="1530" w:type="dxa"/>
          </w:tcPr>
          <w:p w14:paraId="384618F5" w14:textId="77777777" w:rsidR="002E3918" w:rsidRPr="00FD6023"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H.R. 2062</w:t>
            </w:r>
          </w:p>
          <w:p w14:paraId="07892D64" w14:textId="77777777" w:rsidR="002E3918"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Introduced: 4/3/19</w:t>
            </w:r>
          </w:p>
          <w:p w14:paraId="55DDB487" w14:textId="77777777" w:rsidR="002E3918" w:rsidRDefault="002E3918" w:rsidP="002E3918">
            <w:pPr>
              <w:keepLines/>
              <w:rPr>
                <w:rFonts w:asciiTheme="majorHAnsi" w:hAnsiTheme="majorHAnsi" w:cstheme="majorHAnsi"/>
                <w:color w:val="000000" w:themeColor="text1"/>
                <w:sz w:val="22"/>
                <w:szCs w:val="22"/>
              </w:rPr>
            </w:pPr>
          </w:p>
          <w:p w14:paraId="2CAC2FE5" w14:textId="77777777" w:rsidR="002E3918" w:rsidRDefault="002E3918" w:rsidP="002E3918">
            <w:pPr>
              <w:keepLines/>
              <w:rPr>
                <w:rFonts w:asciiTheme="majorHAnsi" w:hAnsiTheme="majorHAnsi" w:cstheme="majorHAnsi"/>
                <w:color w:val="000000" w:themeColor="text1"/>
                <w:sz w:val="22"/>
                <w:szCs w:val="22"/>
              </w:rPr>
            </w:pPr>
          </w:p>
          <w:p w14:paraId="3A96D732" w14:textId="77777777" w:rsidR="002E3918" w:rsidRDefault="002E3918" w:rsidP="002E3918">
            <w:pPr>
              <w:keepLines/>
              <w:rPr>
                <w:rFonts w:asciiTheme="majorHAnsi" w:hAnsiTheme="majorHAnsi" w:cstheme="majorHAnsi"/>
                <w:color w:val="000000" w:themeColor="text1"/>
                <w:sz w:val="22"/>
                <w:szCs w:val="22"/>
              </w:rPr>
            </w:pPr>
          </w:p>
          <w:p w14:paraId="3CF29BCD" w14:textId="77777777" w:rsidR="002E3918" w:rsidRDefault="002E3918" w:rsidP="002E3918">
            <w:pPr>
              <w:keepLines/>
              <w:rPr>
                <w:rFonts w:asciiTheme="majorHAnsi" w:hAnsiTheme="majorHAnsi" w:cstheme="majorHAnsi"/>
                <w:color w:val="000000" w:themeColor="text1"/>
                <w:sz w:val="22"/>
                <w:szCs w:val="22"/>
              </w:rPr>
            </w:pPr>
          </w:p>
          <w:p w14:paraId="0F4117B1" w14:textId="77777777" w:rsidR="002E3918" w:rsidRDefault="002E3918" w:rsidP="002E3918">
            <w:pPr>
              <w:keepLines/>
              <w:rPr>
                <w:rFonts w:asciiTheme="majorHAnsi" w:hAnsiTheme="majorHAnsi" w:cstheme="majorHAnsi"/>
                <w:color w:val="000000" w:themeColor="text1"/>
                <w:sz w:val="22"/>
                <w:szCs w:val="22"/>
              </w:rPr>
            </w:pPr>
          </w:p>
          <w:p w14:paraId="267ED251" w14:textId="424FECED"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 1012</w:t>
            </w:r>
          </w:p>
          <w:p w14:paraId="0012E9AB"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30CDBF0A" w14:textId="6CDAB353"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4/3/19</w:t>
            </w:r>
          </w:p>
        </w:tc>
        <w:tc>
          <w:tcPr>
            <w:tcW w:w="2813" w:type="dxa"/>
          </w:tcPr>
          <w:p w14:paraId="272343F8" w14:textId="77777777" w:rsidR="002E3918"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Overdose Prevention and Patient Safety Act</w:t>
            </w:r>
          </w:p>
          <w:p w14:paraId="23C17060" w14:textId="77777777" w:rsidR="002E3918" w:rsidRDefault="002E3918" w:rsidP="002E3918">
            <w:pPr>
              <w:keepLines/>
              <w:rPr>
                <w:rFonts w:asciiTheme="majorHAnsi" w:hAnsiTheme="majorHAnsi" w:cstheme="majorHAnsi"/>
                <w:color w:val="000000" w:themeColor="text1"/>
                <w:sz w:val="22"/>
                <w:szCs w:val="22"/>
              </w:rPr>
            </w:pPr>
          </w:p>
          <w:p w14:paraId="6FF0AC62" w14:textId="77777777" w:rsidR="002E3918" w:rsidRDefault="002E3918" w:rsidP="002E3918">
            <w:pPr>
              <w:keepLines/>
              <w:rPr>
                <w:rFonts w:asciiTheme="majorHAnsi" w:hAnsiTheme="majorHAnsi" w:cstheme="majorHAnsi"/>
                <w:color w:val="000000" w:themeColor="text1"/>
                <w:sz w:val="22"/>
                <w:szCs w:val="22"/>
              </w:rPr>
            </w:pPr>
          </w:p>
          <w:p w14:paraId="7DE7B197" w14:textId="77777777" w:rsidR="002E3918" w:rsidRDefault="002E3918" w:rsidP="002E3918">
            <w:pPr>
              <w:keepLines/>
              <w:rPr>
                <w:rFonts w:asciiTheme="majorHAnsi" w:hAnsiTheme="majorHAnsi" w:cstheme="majorHAnsi"/>
                <w:color w:val="000000" w:themeColor="text1"/>
                <w:sz w:val="22"/>
                <w:szCs w:val="22"/>
              </w:rPr>
            </w:pPr>
          </w:p>
          <w:p w14:paraId="3510CEB7" w14:textId="77777777" w:rsidR="002E3918" w:rsidRDefault="002E3918" w:rsidP="002E3918">
            <w:pPr>
              <w:keepLines/>
              <w:rPr>
                <w:rFonts w:asciiTheme="majorHAnsi" w:hAnsiTheme="majorHAnsi" w:cstheme="majorHAnsi"/>
                <w:color w:val="000000" w:themeColor="text1"/>
                <w:sz w:val="22"/>
                <w:szCs w:val="22"/>
              </w:rPr>
            </w:pPr>
          </w:p>
          <w:p w14:paraId="380FDFD5" w14:textId="77777777" w:rsidR="002E3918" w:rsidRDefault="002E3918" w:rsidP="002E3918">
            <w:pPr>
              <w:keepLines/>
              <w:rPr>
                <w:rFonts w:asciiTheme="majorHAnsi" w:hAnsiTheme="majorHAnsi" w:cstheme="majorHAnsi"/>
                <w:color w:val="000000" w:themeColor="text1"/>
                <w:sz w:val="22"/>
                <w:szCs w:val="22"/>
              </w:rPr>
            </w:pPr>
          </w:p>
          <w:p w14:paraId="3AAD552A" w14:textId="77777777" w:rsidR="002E3918" w:rsidRDefault="002E3918" w:rsidP="002E3918">
            <w:pPr>
              <w:keepLines/>
              <w:rPr>
                <w:rFonts w:asciiTheme="majorHAnsi" w:hAnsiTheme="majorHAnsi" w:cstheme="majorHAnsi"/>
                <w:color w:val="000000" w:themeColor="text1"/>
                <w:sz w:val="22"/>
                <w:szCs w:val="22"/>
              </w:rPr>
            </w:pPr>
          </w:p>
          <w:p w14:paraId="6026B953" w14:textId="540ABACE"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Protecting Jessica Grub’s Legacy Act</w:t>
            </w:r>
          </w:p>
        </w:tc>
        <w:tc>
          <w:tcPr>
            <w:tcW w:w="3870" w:type="dxa"/>
          </w:tcPr>
          <w:p w14:paraId="48A0850F" w14:textId="67A87816" w:rsidR="002E3918" w:rsidRPr="00FD6023"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 xml:space="preserve">Aligns 42 CFR </w:t>
            </w:r>
            <w:r>
              <w:rPr>
                <w:rFonts w:asciiTheme="majorHAnsi" w:hAnsiTheme="majorHAnsi" w:cstheme="majorHAnsi"/>
                <w:color w:val="000000" w:themeColor="text1"/>
                <w:sz w:val="22"/>
                <w:szCs w:val="22"/>
              </w:rPr>
              <w:t xml:space="preserve">Part 2 </w:t>
            </w:r>
            <w:r w:rsidRPr="00FD6023">
              <w:rPr>
                <w:rFonts w:asciiTheme="majorHAnsi" w:hAnsiTheme="majorHAnsi" w:cstheme="majorHAnsi"/>
                <w:color w:val="000000" w:themeColor="text1"/>
                <w:sz w:val="22"/>
                <w:szCs w:val="22"/>
              </w:rPr>
              <w:t xml:space="preserve">with HIPAA to protect </w:t>
            </w:r>
            <w:r>
              <w:rPr>
                <w:rFonts w:asciiTheme="majorHAnsi" w:hAnsiTheme="majorHAnsi" w:cstheme="majorHAnsi"/>
                <w:color w:val="000000" w:themeColor="text1"/>
                <w:sz w:val="22"/>
                <w:szCs w:val="22"/>
              </w:rPr>
              <w:t>the privacy of patients with substance use disorders. Prevents discrimination based on medical records and provides penalties for violations.</w:t>
            </w:r>
          </w:p>
        </w:tc>
        <w:tc>
          <w:tcPr>
            <w:tcW w:w="2070" w:type="dxa"/>
          </w:tcPr>
          <w:p w14:paraId="5F6D8A62" w14:textId="3F8BB33A" w:rsidR="002E3918" w:rsidRDefault="002E3918" w:rsidP="002E3918">
            <w:pPr>
              <w:keepLines/>
              <w:rPr>
                <w:rFonts w:asciiTheme="majorHAnsi" w:hAnsiTheme="majorHAnsi" w:cstheme="majorHAnsi"/>
                <w:i/>
                <w:iCs/>
                <w:color w:val="000000" w:themeColor="text1"/>
                <w:sz w:val="22"/>
                <w:szCs w:val="22"/>
              </w:rPr>
            </w:pPr>
            <w:r w:rsidRPr="00FD6023">
              <w:rPr>
                <w:rFonts w:asciiTheme="majorHAnsi" w:hAnsiTheme="majorHAnsi" w:cstheme="majorHAnsi"/>
                <w:color w:val="000000" w:themeColor="text1"/>
                <w:sz w:val="22"/>
                <w:szCs w:val="22"/>
              </w:rPr>
              <w:t>Blumenauer (D-OR)</w:t>
            </w:r>
            <w:r w:rsidR="0056521F">
              <w:rPr>
                <w:rFonts w:asciiTheme="majorHAnsi" w:hAnsiTheme="majorHAnsi" w:cstheme="majorHAnsi"/>
                <w:color w:val="000000" w:themeColor="text1"/>
                <w:sz w:val="22"/>
                <w:szCs w:val="22"/>
              </w:rPr>
              <w:t>/</w:t>
            </w:r>
            <w:r w:rsidRPr="00FD6023">
              <w:rPr>
                <w:rFonts w:asciiTheme="majorHAnsi" w:hAnsiTheme="majorHAnsi" w:cstheme="majorHAnsi"/>
                <w:color w:val="000000" w:themeColor="text1"/>
                <w:sz w:val="22"/>
                <w:szCs w:val="22"/>
              </w:rPr>
              <w:br/>
            </w:r>
            <w:proofErr w:type="spellStart"/>
            <w:r>
              <w:rPr>
                <w:rFonts w:asciiTheme="majorHAnsi" w:hAnsiTheme="majorHAnsi" w:cstheme="majorHAnsi"/>
                <w:i/>
                <w:iCs/>
                <w:color w:val="000000" w:themeColor="text1"/>
                <w:sz w:val="22"/>
                <w:szCs w:val="22"/>
              </w:rPr>
              <w:t>Bonamici</w:t>
            </w:r>
            <w:proofErr w:type="spellEnd"/>
            <w:r>
              <w:rPr>
                <w:rFonts w:asciiTheme="majorHAnsi" w:hAnsiTheme="majorHAnsi" w:cstheme="majorHAnsi"/>
                <w:i/>
                <w:iCs/>
                <w:color w:val="000000" w:themeColor="text1"/>
                <w:sz w:val="22"/>
                <w:szCs w:val="22"/>
              </w:rPr>
              <w:t xml:space="preserve"> (D-OR), DelBene (D-WA), Larsen (D-WA), Walden (R-OR), DeFazio (D-OR), Kilmer (D-WA)</w:t>
            </w:r>
          </w:p>
          <w:p w14:paraId="4FF29635" w14:textId="31AE6415" w:rsidR="002E3918" w:rsidRDefault="002E3918" w:rsidP="002E3918">
            <w:pPr>
              <w:keepLines/>
              <w:rPr>
                <w:rFonts w:asciiTheme="majorHAnsi" w:hAnsiTheme="majorHAnsi" w:cstheme="majorHAnsi"/>
                <w:i/>
                <w:iCs/>
                <w:color w:val="000000" w:themeColor="text1"/>
                <w:sz w:val="22"/>
                <w:szCs w:val="22"/>
              </w:rPr>
            </w:pPr>
          </w:p>
          <w:p w14:paraId="0A424FA6" w14:textId="07EE38DD"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Manchin (D-WV)</w:t>
            </w:r>
            <w:r w:rsidR="0056521F">
              <w:rPr>
                <w:rFonts w:asciiTheme="majorHAnsi" w:hAnsiTheme="majorHAnsi" w:cstheme="majorHAnsi"/>
                <w:color w:val="000000" w:themeColor="text1"/>
                <w:sz w:val="22"/>
                <w:szCs w:val="22"/>
              </w:rPr>
              <w:t>/</w:t>
            </w:r>
          </w:p>
          <w:p w14:paraId="511D7D78" w14:textId="2EEF697B" w:rsidR="002E3918" w:rsidRPr="00FD6023" w:rsidRDefault="002E3918" w:rsidP="002E3918">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Merkley (D-OR)</w:t>
            </w:r>
          </w:p>
        </w:tc>
        <w:tc>
          <w:tcPr>
            <w:tcW w:w="2160" w:type="dxa"/>
          </w:tcPr>
          <w:p w14:paraId="322F4E54"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w:t>
            </w:r>
          </w:p>
          <w:p w14:paraId="3CF2226A" w14:textId="77777777" w:rsidR="002E3918" w:rsidRDefault="002E3918" w:rsidP="002E3918">
            <w:pPr>
              <w:keepLines/>
              <w:rPr>
                <w:rFonts w:asciiTheme="majorHAnsi" w:hAnsiTheme="majorHAnsi" w:cstheme="majorHAnsi"/>
                <w:color w:val="000000" w:themeColor="text1"/>
                <w:sz w:val="22"/>
                <w:szCs w:val="22"/>
              </w:rPr>
            </w:pPr>
          </w:p>
          <w:p w14:paraId="3E9AD066" w14:textId="77777777" w:rsidR="002E3918" w:rsidRDefault="002E3918" w:rsidP="002E3918">
            <w:pPr>
              <w:keepLines/>
              <w:rPr>
                <w:rFonts w:asciiTheme="majorHAnsi" w:hAnsiTheme="majorHAnsi" w:cstheme="majorHAnsi"/>
                <w:color w:val="000000" w:themeColor="text1"/>
                <w:sz w:val="22"/>
                <w:szCs w:val="22"/>
              </w:rPr>
            </w:pPr>
          </w:p>
          <w:p w14:paraId="44EFA898" w14:textId="77777777" w:rsidR="002E3918" w:rsidRDefault="002E3918" w:rsidP="002E3918">
            <w:pPr>
              <w:keepLines/>
              <w:rPr>
                <w:rFonts w:asciiTheme="majorHAnsi" w:hAnsiTheme="majorHAnsi" w:cstheme="majorHAnsi"/>
                <w:color w:val="000000" w:themeColor="text1"/>
                <w:sz w:val="22"/>
                <w:szCs w:val="22"/>
              </w:rPr>
            </w:pPr>
          </w:p>
          <w:p w14:paraId="2AA5F8C4" w14:textId="77777777" w:rsidR="002E3918" w:rsidRDefault="002E3918" w:rsidP="002E3918">
            <w:pPr>
              <w:keepLines/>
              <w:rPr>
                <w:rFonts w:asciiTheme="majorHAnsi" w:hAnsiTheme="majorHAnsi" w:cstheme="majorHAnsi"/>
                <w:color w:val="000000" w:themeColor="text1"/>
                <w:sz w:val="22"/>
                <w:szCs w:val="22"/>
              </w:rPr>
            </w:pPr>
          </w:p>
          <w:p w14:paraId="47FB5EEC" w14:textId="77777777" w:rsidR="002E3918" w:rsidRDefault="002E3918" w:rsidP="002E3918">
            <w:pPr>
              <w:keepLines/>
              <w:rPr>
                <w:rFonts w:asciiTheme="majorHAnsi" w:hAnsiTheme="majorHAnsi" w:cstheme="majorHAnsi"/>
                <w:color w:val="000000" w:themeColor="text1"/>
                <w:sz w:val="22"/>
                <w:szCs w:val="22"/>
              </w:rPr>
            </w:pPr>
          </w:p>
          <w:p w14:paraId="5D65CFA7" w14:textId="77777777" w:rsidR="002E3918" w:rsidRDefault="002E3918" w:rsidP="002E3918">
            <w:pPr>
              <w:keepLines/>
              <w:rPr>
                <w:rFonts w:asciiTheme="majorHAnsi" w:hAnsiTheme="majorHAnsi" w:cstheme="majorHAnsi"/>
                <w:color w:val="000000" w:themeColor="text1"/>
                <w:sz w:val="22"/>
                <w:szCs w:val="22"/>
              </w:rPr>
            </w:pPr>
          </w:p>
          <w:p w14:paraId="73634972" w14:textId="117555B6"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HELP</w:t>
            </w:r>
          </w:p>
        </w:tc>
        <w:tc>
          <w:tcPr>
            <w:tcW w:w="2474" w:type="dxa"/>
          </w:tcPr>
          <w:p w14:paraId="5A7F86C8"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p w14:paraId="067D508F" w14:textId="77777777" w:rsidR="002E3918" w:rsidRDefault="002E3918" w:rsidP="002E3918">
            <w:pPr>
              <w:keepLines/>
              <w:rPr>
                <w:rFonts w:asciiTheme="majorHAnsi" w:hAnsiTheme="majorHAnsi" w:cstheme="majorHAnsi"/>
                <w:color w:val="000000" w:themeColor="text1"/>
                <w:sz w:val="22"/>
                <w:szCs w:val="22"/>
              </w:rPr>
            </w:pPr>
          </w:p>
          <w:p w14:paraId="5241E6C3" w14:textId="77777777" w:rsidR="002E3918" w:rsidRDefault="002E3918" w:rsidP="002E3918">
            <w:pPr>
              <w:keepLines/>
              <w:rPr>
                <w:rFonts w:asciiTheme="majorHAnsi" w:hAnsiTheme="majorHAnsi" w:cstheme="majorHAnsi"/>
                <w:color w:val="000000" w:themeColor="text1"/>
                <w:sz w:val="22"/>
                <w:szCs w:val="22"/>
              </w:rPr>
            </w:pPr>
          </w:p>
          <w:p w14:paraId="086F022F" w14:textId="77777777" w:rsidR="002E3918" w:rsidRDefault="002E3918" w:rsidP="002E3918">
            <w:pPr>
              <w:keepLines/>
              <w:rPr>
                <w:rFonts w:asciiTheme="majorHAnsi" w:hAnsiTheme="majorHAnsi" w:cstheme="majorHAnsi"/>
                <w:color w:val="000000" w:themeColor="text1"/>
                <w:sz w:val="22"/>
                <w:szCs w:val="22"/>
              </w:rPr>
            </w:pPr>
          </w:p>
          <w:p w14:paraId="72B418EA" w14:textId="77777777" w:rsidR="002E3918" w:rsidRDefault="002E3918" w:rsidP="002E3918">
            <w:pPr>
              <w:keepLines/>
              <w:rPr>
                <w:rFonts w:asciiTheme="majorHAnsi" w:hAnsiTheme="majorHAnsi" w:cstheme="majorHAnsi"/>
                <w:color w:val="000000" w:themeColor="text1"/>
                <w:sz w:val="22"/>
                <w:szCs w:val="22"/>
              </w:rPr>
            </w:pPr>
          </w:p>
          <w:p w14:paraId="0B834A8B" w14:textId="77777777" w:rsidR="002E3918" w:rsidRDefault="002E3918" w:rsidP="002E3918">
            <w:pPr>
              <w:keepLines/>
              <w:rPr>
                <w:rFonts w:asciiTheme="majorHAnsi" w:hAnsiTheme="majorHAnsi" w:cstheme="majorHAnsi"/>
                <w:color w:val="000000" w:themeColor="text1"/>
                <w:sz w:val="22"/>
                <w:szCs w:val="22"/>
              </w:rPr>
            </w:pPr>
          </w:p>
          <w:p w14:paraId="1D668688" w14:textId="77777777" w:rsidR="002E3918" w:rsidRDefault="002E3918" w:rsidP="002E3918">
            <w:pPr>
              <w:keepLines/>
              <w:rPr>
                <w:rFonts w:asciiTheme="majorHAnsi" w:hAnsiTheme="majorHAnsi" w:cstheme="majorHAnsi"/>
                <w:color w:val="000000" w:themeColor="text1"/>
                <w:sz w:val="22"/>
                <w:szCs w:val="22"/>
              </w:rPr>
            </w:pPr>
          </w:p>
          <w:p w14:paraId="21869388" w14:textId="77777777" w:rsidR="002E3918" w:rsidRDefault="002E3918" w:rsidP="002E3918">
            <w:pPr>
              <w:keepLines/>
              <w:rPr>
                <w:rFonts w:asciiTheme="majorHAnsi" w:hAnsiTheme="majorHAnsi" w:cstheme="majorHAnsi"/>
                <w:color w:val="000000" w:themeColor="text1"/>
                <w:sz w:val="22"/>
                <w:szCs w:val="22"/>
              </w:rPr>
            </w:pPr>
          </w:p>
          <w:p w14:paraId="430586FC" w14:textId="0143CFC6"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2E3918" w:rsidRPr="008E4AB5" w14:paraId="750F50B2" w14:textId="77777777" w:rsidTr="00350194">
        <w:tc>
          <w:tcPr>
            <w:tcW w:w="1530" w:type="dxa"/>
          </w:tcPr>
          <w:p w14:paraId="3624EDB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1180</w:t>
            </w:r>
          </w:p>
          <w:p w14:paraId="60D4797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EBA780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4/11/19</w:t>
            </w:r>
          </w:p>
          <w:p w14:paraId="18A6D826" w14:textId="77777777" w:rsidR="002E3918" w:rsidRPr="003631F1" w:rsidRDefault="002E3918" w:rsidP="002E3918">
            <w:pPr>
              <w:keepLines/>
              <w:rPr>
                <w:rFonts w:asciiTheme="majorHAnsi" w:hAnsiTheme="majorHAnsi" w:cstheme="majorHAnsi"/>
                <w:color w:val="000000" w:themeColor="text1"/>
                <w:sz w:val="22"/>
                <w:szCs w:val="22"/>
              </w:rPr>
            </w:pPr>
          </w:p>
          <w:p w14:paraId="6F89374F" w14:textId="77777777" w:rsidR="00615F96" w:rsidRDefault="00615F96" w:rsidP="002E3918">
            <w:pPr>
              <w:keepLines/>
              <w:rPr>
                <w:rFonts w:asciiTheme="majorHAnsi" w:hAnsiTheme="majorHAnsi" w:cstheme="majorHAnsi"/>
                <w:color w:val="000000" w:themeColor="text1"/>
                <w:sz w:val="22"/>
                <w:szCs w:val="22"/>
              </w:rPr>
            </w:pPr>
          </w:p>
          <w:p w14:paraId="63BC12AF" w14:textId="38FA25C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2316</w:t>
            </w:r>
          </w:p>
          <w:p w14:paraId="7982DBD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036F83AA" w14:textId="45AAF8E8"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4/12/19</w:t>
            </w:r>
          </w:p>
        </w:tc>
        <w:tc>
          <w:tcPr>
            <w:tcW w:w="2813" w:type="dxa"/>
          </w:tcPr>
          <w:p w14:paraId="681AC01C" w14:textId="721B96A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Urban Indian Health Parity Act</w:t>
            </w:r>
          </w:p>
        </w:tc>
        <w:tc>
          <w:tcPr>
            <w:tcW w:w="3870" w:type="dxa"/>
          </w:tcPr>
          <w:p w14:paraId="772C9E0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A bill to extend the full Federal medical assistance percentage to urban Indian organizations.</w:t>
            </w:r>
          </w:p>
          <w:p w14:paraId="6548EA94" w14:textId="411253FB"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5314B763" w14:textId="40154542"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Udall (D-NM)</w:t>
            </w:r>
            <w:r w:rsidR="0056521F">
              <w:rPr>
                <w:rFonts w:asciiTheme="majorHAnsi" w:hAnsiTheme="majorHAnsi" w:cstheme="majorHAnsi"/>
                <w:color w:val="000000" w:themeColor="text1"/>
                <w:sz w:val="22"/>
                <w:szCs w:val="22"/>
              </w:rPr>
              <w:t>/</w:t>
            </w:r>
          </w:p>
          <w:p w14:paraId="7ED1EFAB" w14:textId="3F14973F" w:rsidR="006207D9" w:rsidRPr="00870570" w:rsidRDefault="006207D9"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Cantwell (D-WA),</w:t>
            </w:r>
          </w:p>
          <w:p w14:paraId="659E8015" w14:textId="7E3C14BF" w:rsidR="002E3918" w:rsidRPr="006207D9" w:rsidRDefault="002E3918" w:rsidP="002E3918">
            <w:pPr>
              <w:keepLines/>
              <w:rPr>
                <w:rFonts w:asciiTheme="majorHAnsi" w:hAnsiTheme="majorHAnsi" w:cstheme="majorHAnsi"/>
                <w:i/>
                <w:iCs/>
                <w:color w:val="000000" w:themeColor="text1"/>
                <w:sz w:val="22"/>
                <w:szCs w:val="22"/>
              </w:rPr>
            </w:pPr>
            <w:r w:rsidRPr="006207D9">
              <w:rPr>
                <w:rFonts w:asciiTheme="majorHAnsi" w:hAnsiTheme="majorHAnsi" w:cstheme="majorHAnsi"/>
                <w:i/>
                <w:iCs/>
                <w:color w:val="000000" w:themeColor="text1"/>
                <w:sz w:val="22"/>
                <w:szCs w:val="22"/>
              </w:rPr>
              <w:t>Merkley (D-OR), Murray (D-WA)</w:t>
            </w:r>
          </w:p>
          <w:p w14:paraId="61F4E1A4" w14:textId="77777777" w:rsidR="002E3918" w:rsidRPr="003631F1" w:rsidRDefault="002E3918" w:rsidP="002E3918">
            <w:pPr>
              <w:keepLines/>
              <w:rPr>
                <w:rFonts w:asciiTheme="majorHAnsi" w:hAnsiTheme="majorHAnsi" w:cstheme="majorHAnsi"/>
                <w:color w:val="000000" w:themeColor="text1"/>
                <w:sz w:val="22"/>
                <w:szCs w:val="22"/>
              </w:rPr>
            </w:pPr>
          </w:p>
          <w:p w14:paraId="5E2A4E95" w14:textId="51A9189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Lujan (D-NM)</w:t>
            </w:r>
            <w:r w:rsidR="0056521F">
              <w:rPr>
                <w:rFonts w:asciiTheme="majorHAnsi" w:hAnsiTheme="majorHAnsi" w:cstheme="majorHAnsi"/>
                <w:color w:val="000000" w:themeColor="text1"/>
                <w:sz w:val="22"/>
                <w:szCs w:val="22"/>
              </w:rPr>
              <w:t>/</w:t>
            </w:r>
          </w:p>
          <w:p w14:paraId="395C2BFF" w14:textId="5778628B"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 xml:space="preserve">Blumenauer (D-OR), DelBene (D-WA), Jayapal (D-WA), Smith (D-WA), Heck (D-WA), </w:t>
            </w:r>
            <w:proofErr w:type="spellStart"/>
            <w:r w:rsidRPr="003631F1">
              <w:rPr>
                <w:rFonts w:asciiTheme="majorHAnsi" w:hAnsiTheme="majorHAnsi" w:cstheme="majorHAnsi"/>
                <w:i/>
                <w:iCs/>
                <w:color w:val="000000" w:themeColor="text1"/>
                <w:sz w:val="22"/>
                <w:szCs w:val="22"/>
              </w:rPr>
              <w:t>Bonamici</w:t>
            </w:r>
            <w:proofErr w:type="spellEnd"/>
            <w:r w:rsidRPr="003631F1">
              <w:rPr>
                <w:rFonts w:asciiTheme="majorHAnsi" w:hAnsiTheme="majorHAnsi" w:cstheme="majorHAnsi"/>
                <w:i/>
                <w:iCs/>
                <w:color w:val="000000" w:themeColor="text1"/>
                <w:sz w:val="22"/>
                <w:szCs w:val="22"/>
              </w:rPr>
              <w:t xml:space="preserve"> (D-OR)</w:t>
            </w:r>
          </w:p>
        </w:tc>
        <w:tc>
          <w:tcPr>
            <w:tcW w:w="2160" w:type="dxa"/>
          </w:tcPr>
          <w:p w14:paraId="6B2753B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Finance</w:t>
            </w:r>
          </w:p>
          <w:p w14:paraId="7B48411C" w14:textId="77777777" w:rsidR="002E3918" w:rsidRPr="003631F1" w:rsidRDefault="002E3918" w:rsidP="002E3918">
            <w:pPr>
              <w:keepLines/>
              <w:rPr>
                <w:rFonts w:asciiTheme="majorHAnsi" w:hAnsiTheme="majorHAnsi" w:cstheme="majorHAnsi"/>
                <w:color w:val="000000" w:themeColor="text1"/>
                <w:sz w:val="22"/>
                <w:szCs w:val="22"/>
              </w:rPr>
            </w:pPr>
          </w:p>
          <w:p w14:paraId="1D062FA9" w14:textId="77777777" w:rsidR="002E3918" w:rsidRPr="003631F1" w:rsidRDefault="002E3918" w:rsidP="002E3918">
            <w:pPr>
              <w:keepLines/>
              <w:rPr>
                <w:rFonts w:asciiTheme="majorHAnsi" w:hAnsiTheme="majorHAnsi" w:cstheme="majorHAnsi"/>
                <w:color w:val="000000" w:themeColor="text1"/>
                <w:sz w:val="22"/>
                <w:szCs w:val="22"/>
              </w:rPr>
            </w:pPr>
          </w:p>
          <w:p w14:paraId="3C4C8864" w14:textId="77777777" w:rsidR="002E3918" w:rsidRDefault="002E3918" w:rsidP="002E3918">
            <w:pPr>
              <w:keepLines/>
              <w:rPr>
                <w:rFonts w:asciiTheme="majorHAnsi" w:hAnsiTheme="majorHAnsi" w:cstheme="majorHAnsi"/>
                <w:color w:val="000000" w:themeColor="text1"/>
                <w:sz w:val="22"/>
                <w:szCs w:val="22"/>
              </w:rPr>
            </w:pPr>
          </w:p>
          <w:p w14:paraId="0EAB1226" w14:textId="77777777" w:rsidR="00615F96" w:rsidRDefault="00615F96" w:rsidP="002E3918">
            <w:pPr>
              <w:keepLines/>
              <w:rPr>
                <w:rFonts w:asciiTheme="majorHAnsi" w:hAnsiTheme="majorHAnsi" w:cstheme="majorHAnsi"/>
                <w:color w:val="000000" w:themeColor="text1"/>
                <w:sz w:val="22"/>
                <w:szCs w:val="22"/>
              </w:rPr>
            </w:pPr>
          </w:p>
          <w:p w14:paraId="2010B59F" w14:textId="53AC28EE"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w:t>
            </w:r>
          </w:p>
        </w:tc>
        <w:tc>
          <w:tcPr>
            <w:tcW w:w="2474" w:type="dxa"/>
          </w:tcPr>
          <w:p w14:paraId="54B1C0C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257BC3DE" w14:textId="77777777" w:rsidR="002E3918" w:rsidRPr="003631F1" w:rsidRDefault="002E3918" w:rsidP="002E3918">
            <w:pPr>
              <w:keepLines/>
              <w:rPr>
                <w:rFonts w:asciiTheme="majorHAnsi" w:hAnsiTheme="majorHAnsi" w:cstheme="majorHAnsi"/>
                <w:color w:val="000000" w:themeColor="text1"/>
                <w:sz w:val="22"/>
                <w:szCs w:val="22"/>
              </w:rPr>
            </w:pPr>
          </w:p>
          <w:p w14:paraId="1BF65F6A" w14:textId="77777777" w:rsidR="002E3918" w:rsidRPr="003631F1" w:rsidRDefault="002E3918" w:rsidP="002E3918">
            <w:pPr>
              <w:keepLines/>
              <w:rPr>
                <w:rFonts w:asciiTheme="majorHAnsi" w:hAnsiTheme="majorHAnsi" w:cstheme="majorHAnsi"/>
                <w:color w:val="000000" w:themeColor="text1"/>
                <w:sz w:val="22"/>
                <w:szCs w:val="22"/>
              </w:rPr>
            </w:pPr>
          </w:p>
          <w:p w14:paraId="67BD5A6B" w14:textId="77777777" w:rsidR="002E3918" w:rsidRDefault="002E3918" w:rsidP="002E3918">
            <w:pPr>
              <w:keepLines/>
              <w:rPr>
                <w:rFonts w:asciiTheme="majorHAnsi" w:hAnsiTheme="majorHAnsi" w:cstheme="majorHAnsi"/>
                <w:color w:val="000000" w:themeColor="text1"/>
                <w:sz w:val="22"/>
                <w:szCs w:val="22"/>
              </w:rPr>
            </w:pPr>
          </w:p>
          <w:p w14:paraId="1392552C" w14:textId="77777777" w:rsidR="00615F96" w:rsidRDefault="00615F96" w:rsidP="002E3918">
            <w:pPr>
              <w:keepLines/>
              <w:rPr>
                <w:rFonts w:asciiTheme="majorHAnsi" w:hAnsiTheme="majorHAnsi" w:cstheme="majorHAnsi"/>
                <w:color w:val="000000" w:themeColor="text1"/>
                <w:sz w:val="22"/>
                <w:szCs w:val="22"/>
              </w:rPr>
            </w:pPr>
          </w:p>
          <w:p w14:paraId="3C146263" w14:textId="1948A94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4D8C6B1A" w14:textId="77777777" w:rsidTr="00350194">
        <w:tc>
          <w:tcPr>
            <w:tcW w:w="1530" w:type="dxa"/>
          </w:tcPr>
          <w:p w14:paraId="1DD8001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1213</w:t>
            </w:r>
          </w:p>
          <w:p w14:paraId="6C2834E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7263FC0C" w14:textId="21483B6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4/11/19</w:t>
            </w:r>
          </w:p>
        </w:tc>
        <w:tc>
          <w:tcPr>
            <w:tcW w:w="2813" w:type="dxa"/>
          </w:tcPr>
          <w:p w14:paraId="00C94216" w14:textId="08E6B101"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Consumer Health Insurance Protection Act of 2019</w:t>
            </w:r>
          </w:p>
        </w:tc>
        <w:tc>
          <w:tcPr>
            <w:tcW w:w="3870" w:type="dxa"/>
          </w:tcPr>
          <w:p w14:paraId="43F904DB" w14:textId="1D01CA5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Introduces consumer protections on par with Medicare and Medicaid requirements for private insurers. Protects against high premiums and limits insurance company profits.</w:t>
            </w:r>
          </w:p>
        </w:tc>
        <w:tc>
          <w:tcPr>
            <w:tcW w:w="2070" w:type="dxa"/>
          </w:tcPr>
          <w:p w14:paraId="433C2E9C" w14:textId="49B6244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p>
        </w:tc>
        <w:tc>
          <w:tcPr>
            <w:tcW w:w="2160" w:type="dxa"/>
          </w:tcPr>
          <w:p w14:paraId="76D4EEEF" w14:textId="730BAB1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Finance</w:t>
            </w:r>
          </w:p>
        </w:tc>
        <w:tc>
          <w:tcPr>
            <w:tcW w:w="2474" w:type="dxa"/>
          </w:tcPr>
          <w:p w14:paraId="61DF45FA" w14:textId="7C73C17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0CA34D4A" w14:textId="77777777" w:rsidTr="00350194">
        <w:trPr>
          <w:trHeight w:val="1493"/>
        </w:trPr>
        <w:tc>
          <w:tcPr>
            <w:tcW w:w="1530" w:type="dxa"/>
          </w:tcPr>
          <w:p w14:paraId="32BF9DAA"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H.R. 2482</w:t>
            </w:r>
          </w:p>
          <w:p w14:paraId="32EB57D1"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5/2/19</w:t>
            </w:r>
          </w:p>
          <w:p w14:paraId="2758AFE4" w14:textId="77777777" w:rsidR="002E3918" w:rsidRDefault="002E3918" w:rsidP="002E3918">
            <w:pPr>
              <w:keepLines/>
              <w:rPr>
                <w:rFonts w:asciiTheme="majorHAnsi" w:hAnsiTheme="majorHAnsi" w:cstheme="majorHAnsi"/>
                <w:color w:val="000000" w:themeColor="text1"/>
                <w:sz w:val="22"/>
                <w:szCs w:val="22"/>
              </w:rPr>
            </w:pPr>
          </w:p>
          <w:p w14:paraId="43D31A1F" w14:textId="77777777" w:rsidR="002E3918" w:rsidRDefault="002E3918" w:rsidP="002E3918">
            <w:pPr>
              <w:keepLines/>
              <w:rPr>
                <w:rFonts w:asciiTheme="majorHAnsi" w:hAnsiTheme="majorHAnsi" w:cstheme="majorHAnsi"/>
                <w:color w:val="000000" w:themeColor="text1"/>
                <w:sz w:val="22"/>
                <w:szCs w:val="22"/>
              </w:rPr>
            </w:pPr>
          </w:p>
          <w:p w14:paraId="33969455" w14:textId="77777777" w:rsidR="00615F96" w:rsidRDefault="00615F96" w:rsidP="002E3918">
            <w:pPr>
              <w:keepLines/>
              <w:rPr>
                <w:rFonts w:asciiTheme="majorHAnsi" w:hAnsiTheme="majorHAnsi" w:cstheme="majorHAnsi"/>
                <w:color w:val="000000" w:themeColor="text1"/>
                <w:sz w:val="22"/>
                <w:szCs w:val="22"/>
              </w:rPr>
            </w:pPr>
          </w:p>
          <w:p w14:paraId="625DB64D" w14:textId="058AA989"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 2074</w:t>
            </w:r>
          </w:p>
          <w:p w14:paraId="64EB2B97" w14:textId="3E598DE4"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7/10/19</w:t>
            </w:r>
          </w:p>
        </w:tc>
        <w:tc>
          <w:tcPr>
            <w:tcW w:w="2813" w:type="dxa"/>
          </w:tcPr>
          <w:p w14:paraId="2CF42FBA" w14:textId="1F14E5D0"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Mainstreaming Addiction Treatment At of 2019</w:t>
            </w:r>
          </w:p>
        </w:tc>
        <w:tc>
          <w:tcPr>
            <w:tcW w:w="3870" w:type="dxa"/>
          </w:tcPr>
          <w:p w14:paraId="7FC12DC8" w14:textId="77777777" w:rsidR="002E3918" w:rsidRDefault="002E3918" w:rsidP="002E3918">
            <w:r>
              <w:rPr>
                <w:rFonts w:ascii="Calibri" w:hAnsi="Calibri" w:cs="Calibri"/>
                <w:color w:val="201F1E"/>
                <w:sz w:val="22"/>
                <w:szCs w:val="22"/>
                <w:shd w:val="clear" w:color="auto" w:fill="FFFFFF"/>
              </w:rPr>
              <w:t>Repeals the DATA waiver requirement to prescribe buprenorphine. S. 2074 would allow CHAs to prescribe MAT</w:t>
            </w:r>
          </w:p>
          <w:p w14:paraId="2ED7AD51" w14:textId="77777777" w:rsidR="002E3918" w:rsidRPr="003631F1" w:rsidRDefault="002E3918" w:rsidP="002E3918">
            <w:pPr>
              <w:pStyle w:val="lbexhang"/>
              <w:keepLines/>
              <w:shd w:val="clear" w:color="auto" w:fill="FFFFFF"/>
              <w:rPr>
                <w:rFonts w:asciiTheme="majorHAnsi" w:hAnsiTheme="majorHAnsi" w:cstheme="majorHAnsi"/>
                <w:color w:val="000000" w:themeColor="text1"/>
                <w:sz w:val="22"/>
                <w:szCs w:val="22"/>
              </w:rPr>
            </w:pPr>
          </w:p>
        </w:tc>
        <w:tc>
          <w:tcPr>
            <w:tcW w:w="2070" w:type="dxa"/>
          </w:tcPr>
          <w:p w14:paraId="3245F5A1" w14:textId="626CB8E4" w:rsidR="002E3918" w:rsidRDefault="002E3918" w:rsidP="002E3918">
            <w:pPr>
              <w:keepLines/>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Tonko</w:t>
            </w:r>
            <w:proofErr w:type="spellEnd"/>
            <w:r>
              <w:rPr>
                <w:rFonts w:asciiTheme="majorHAnsi" w:hAnsiTheme="majorHAnsi" w:cstheme="majorHAnsi"/>
                <w:color w:val="000000" w:themeColor="text1"/>
                <w:sz w:val="22"/>
                <w:szCs w:val="22"/>
              </w:rPr>
              <w:t xml:space="preserve"> (D-NY)</w:t>
            </w:r>
            <w:r w:rsidR="00615F96">
              <w:rPr>
                <w:rFonts w:asciiTheme="majorHAnsi" w:hAnsiTheme="majorHAnsi" w:cstheme="majorHAnsi"/>
                <w:color w:val="000000" w:themeColor="text1"/>
                <w:sz w:val="22"/>
                <w:szCs w:val="22"/>
              </w:rPr>
              <w:t>/</w:t>
            </w:r>
          </w:p>
          <w:p w14:paraId="16895B7A" w14:textId="5F949135" w:rsidR="00186416" w:rsidRDefault="002E3918" w:rsidP="002E3918">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Schrader (D-OR), Jayapal (D-WA), Heck (D-WA), Newhouse (R-WA)</w:t>
            </w:r>
            <w:r w:rsidR="00186416">
              <w:rPr>
                <w:rFonts w:asciiTheme="majorHAnsi" w:hAnsiTheme="majorHAnsi" w:cstheme="majorHAnsi"/>
                <w:i/>
                <w:iCs/>
                <w:color w:val="000000" w:themeColor="text1"/>
                <w:sz w:val="22"/>
                <w:szCs w:val="22"/>
              </w:rPr>
              <w:t>, Blumenauer (D-OR)</w:t>
            </w:r>
          </w:p>
          <w:p w14:paraId="21109F09" w14:textId="77777777" w:rsidR="002E3918" w:rsidRDefault="002E3918" w:rsidP="002E3918">
            <w:pPr>
              <w:keepLines/>
              <w:rPr>
                <w:rFonts w:asciiTheme="majorHAnsi" w:hAnsiTheme="majorHAnsi" w:cstheme="majorHAnsi"/>
                <w:i/>
                <w:iCs/>
                <w:color w:val="000000" w:themeColor="text1"/>
                <w:sz w:val="22"/>
                <w:szCs w:val="22"/>
              </w:rPr>
            </w:pPr>
          </w:p>
          <w:p w14:paraId="704B2286" w14:textId="5D927E10" w:rsidR="00186416"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Hassan (D-NH)</w:t>
            </w:r>
            <w:r w:rsidR="00615F96">
              <w:rPr>
                <w:rFonts w:asciiTheme="majorHAnsi" w:hAnsiTheme="majorHAnsi" w:cstheme="majorHAnsi"/>
                <w:color w:val="000000" w:themeColor="text1"/>
                <w:sz w:val="22"/>
                <w:szCs w:val="22"/>
              </w:rPr>
              <w:t>/</w:t>
            </w:r>
          </w:p>
          <w:p w14:paraId="2320BF7D" w14:textId="08348304" w:rsidR="00186416" w:rsidRPr="00870570" w:rsidRDefault="00186416"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Merkley (D-OR)</w:t>
            </w:r>
          </w:p>
        </w:tc>
        <w:tc>
          <w:tcPr>
            <w:tcW w:w="2160" w:type="dxa"/>
          </w:tcPr>
          <w:p w14:paraId="45FFBFF9" w14:textId="4A0DE604"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 Judiciary, Ways and Means</w:t>
            </w:r>
          </w:p>
          <w:p w14:paraId="33CB0063" w14:textId="77777777" w:rsidR="002E3918" w:rsidRDefault="002E3918" w:rsidP="002E3918">
            <w:pPr>
              <w:keepLines/>
              <w:rPr>
                <w:rFonts w:asciiTheme="majorHAnsi" w:hAnsiTheme="majorHAnsi" w:cstheme="majorHAnsi"/>
                <w:color w:val="000000" w:themeColor="text1"/>
                <w:sz w:val="22"/>
                <w:szCs w:val="22"/>
              </w:rPr>
            </w:pPr>
          </w:p>
          <w:p w14:paraId="19C54171" w14:textId="77777777" w:rsidR="002E3918" w:rsidRDefault="002E3918" w:rsidP="002E3918">
            <w:pPr>
              <w:keepLines/>
              <w:rPr>
                <w:rFonts w:asciiTheme="majorHAnsi" w:hAnsiTheme="majorHAnsi" w:cstheme="majorHAnsi"/>
                <w:color w:val="000000" w:themeColor="text1"/>
                <w:sz w:val="22"/>
                <w:szCs w:val="22"/>
              </w:rPr>
            </w:pPr>
          </w:p>
          <w:p w14:paraId="3F6E3360" w14:textId="77777777" w:rsidR="002E3918" w:rsidRDefault="002E3918" w:rsidP="002E3918">
            <w:pPr>
              <w:keepLines/>
              <w:rPr>
                <w:rFonts w:asciiTheme="majorHAnsi" w:hAnsiTheme="majorHAnsi" w:cstheme="majorHAnsi"/>
                <w:color w:val="000000" w:themeColor="text1"/>
                <w:sz w:val="22"/>
                <w:szCs w:val="22"/>
              </w:rPr>
            </w:pPr>
          </w:p>
          <w:p w14:paraId="62ED403C" w14:textId="77777777" w:rsidR="00615F96" w:rsidRDefault="00615F96" w:rsidP="002E3918">
            <w:pPr>
              <w:keepLines/>
              <w:rPr>
                <w:rFonts w:asciiTheme="majorHAnsi" w:hAnsiTheme="majorHAnsi" w:cstheme="majorHAnsi"/>
                <w:color w:val="000000" w:themeColor="text1"/>
                <w:sz w:val="22"/>
                <w:szCs w:val="22"/>
              </w:rPr>
            </w:pPr>
          </w:p>
          <w:p w14:paraId="3A5EE7B1" w14:textId="498087F9"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HELP</w:t>
            </w:r>
          </w:p>
        </w:tc>
        <w:tc>
          <w:tcPr>
            <w:tcW w:w="2474" w:type="dxa"/>
          </w:tcPr>
          <w:p w14:paraId="0082B660" w14:textId="130C1B0A"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p w14:paraId="2A764F65" w14:textId="77777777" w:rsidR="002E3918" w:rsidRDefault="002E3918" w:rsidP="002E3918">
            <w:pPr>
              <w:keepLines/>
              <w:rPr>
                <w:rFonts w:asciiTheme="majorHAnsi" w:hAnsiTheme="majorHAnsi" w:cstheme="majorHAnsi"/>
                <w:color w:val="000000" w:themeColor="text1"/>
                <w:sz w:val="22"/>
                <w:szCs w:val="22"/>
              </w:rPr>
            </w:pPr>
          </w:p>
          <w:p w14:paraId="35D16D44" w14:textId="77777777" w:rsidR="002E3918" w:rsidRDefault="002E3918" w:rsidP="002E3918">
            <w:pPr>
              <w:keepLines/>
              <w:rPr>
                <w:rFonts w:asciiTheme="majorHAnsi" w:hAnsiTheme="majorHAnsi" w:cstheme="majorHAnsi"/>
                <w:color w:val="000000" w:themeColor="text1"/>
                <w:sz w:val="22"/>
                <w:szCs w:val="22"/>
              </w:rPr>
            </w:pPr>
          </w:p>
          <w:p w14:paraId="158C97F6" w14:textId="77777777" w:rsidR="002E3918" w:rsidRDefault="002E3918" w:rsidP="002E3918">
            <w:pPr>
              <w:keepLines/>
              <w:rPr>
                <w:rFonts w:asciiTheme="majorHAnsi" w:hAnsiTheme="majorHAnsi" w:cstheme="majorHAnsi"/>
                <w:color w:val="000000" w:themeColor="text1"/>
                <w:sz w:val="22"/>
                <w:szCs w:val="22"/>
              </w:rPr>
            </w:pPr>
          </w:p>
          <w:p w14:paraId="3BB33DDE" w14:textId="77777777" w:rsidR="002E3918" w:rsidRDefault="002E3918" w:rsidP="002E3918">
            <w:pPr>
              <w:keepLines/>
              <w:rPr>
                <w:rFonts w:asciiTheme="majorHAnsi" w:hAnsiTheme="majorHAnsi" w:cstheme="majorHAnsi"/>
                <w:color w:val="000000" w:themeColor="text1"/>
                <w:sz w:val="22"/>
                <w:szCs w:val="22"/>
              </w:rPr>
            </w:pPr>
          </w:p>
          <w:p w14:paraId="15BA9687" w14:textId="77777777" w:rsidR="00615F96" w:rsidRDefault="00615F96" w:rsidP="002E3918">
            <w:pPr>
              <w:keepLines/>
              <w:rPr>
                <w:rFonts w:asciiTheme="majorHAnsi" w:hAnsiTheme="majorHAnsi" w:cstheme="majorHAnsi"/>
                <w:color w:val="000000" w:themeColor="text1"/>
                <w:sz w:val="22"/>
                <w:szCs w:val="22"/>
              </w:rPr>
            </w:pPr>
          </w:p>
          <w:p w14:paraId="65EB3D80" w14:textId="5E559ED1"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2E3918" w:rsidRPr="008E4AB5" w14:paraId="55D990C5" w14:textId="77777777" w:rsidTr="00350194">
        <w:trPr>
          <w:trHeight w:val="1781"/>
        </w:trPr>
        <w:tc>
          <w:tcPr>
            <w:tcW w:w="1530" w:type="dxa"/>
          </w:tcPr>
          <w:p w14:paraId="56248522"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1329</w:t>
            </w:r>
          </w:p>
          <w:p w14:paraId="5214440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6E821F0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5/6/19</w:t>
            </w:r>
          </w:p>
          <w:p w14:paraId="10EE0826" w14:textId="77777777" w:rsidR="002E3918" w:rsidRPr="003631F1" w:rsidRDefault="002E3918" w:rsidP="002E3918">
            <w:pPr>
              <w:keepLines/>
              <w:rPr>
                <w:rFonts w:asciiTheme="majorHAnsi" w:hAnsiTheme="majorHAnsi" w:cstheme="majorHAnsi"/>
                <w:color w:val="000000" w:themeColor="text1"/>
                <w:sz w:val="22"/>
                <w:szCs w:val="22"/>
              </w:rPr>
            </w:pPr>
          </w:p>
          <w:p w14:paraId="16BB45C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2549</w:t>
            </w:r>
          </w:p>
          <w:p w14:paraId="297121C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7429055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5/7/19</w:t>
            </w:r>
          </w:p>
        </w:tc>
        <w:tc>
          <w:tcPr>
            <w:tcW w:w="2813" w:type="dxa"/>
          </w:tcPr>
          <w:p w14:paraId="64BEA9BA" w14:textId="048099C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AI/AN CAPTA</w:t>
            </w:r>
          </w:p>
        </w:tc>
        <w:tc>
          <w:tcPr>
            <w:tcW w:w="3870" w:type="dxa"/>
          </w:tcPr>
          <w:p w14:paraId="01823D9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Requires that equitable distribution of assistance include equitable distribution in Indian tribes and tribal organizations and to increase amounts reserved for allotment to Indian tribes and tribal organizations under certain circumstances, and to provide for a Government Accountability Office report on child abuse and neglect in American Indian tribal communities.</w:t>
            </w:r>
          </w:p>
        </w:tc>
        <w:tc>
          <w:tcPr>
            <w:tcW w:w="2070" w:type="dxa"/>
          </w:tcPr>
          <w:p w14:paraId="7C813E03" w14:textId="7250E96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r w:rsidR="005A45DA">
              <w:rPr>
                <w:rFonts w:asciiTheme="majorHAnsi" w:hAnsiTheme="majorHAnsi" w:cstheme="majorHAnsi"/>
                <w:color w:val="000000" w:themeColor="text1"/>
                <w:sz w:val="22"/>
                <w:szCs w:val="22"/>
              </w:rPr>
              <w:t>/</w:t>
            </w:r>
          </w:p>
          <w:p w14:paraId="053504D6" w14:textId="0416C68B"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w:t>
            </w:r>
          </w:p>
          <w:p w14:paraId="78CB80FC" w14:textId="77777777" w:rsidR="002E3918" w:rsidRPr="003631F1" w:rsidRDefault="002E3918" w:rsidP="002E3918">
            <w:pPr>
              <w:keepLines/>
              <w:rPr>
                <w:rFonts w:asciiTheme="majorHAnsi" w:hAnsiTheme="majorHAnsi" w:cstheme="majorHAnsi"/>
                <w:i/>
                <w:iCs/>
                <w:color w:val="000000" w:themeColor="text1"/>
                <w:sz w:val="22"/>
                <w:szCs w:val="22"/>
              </w:rPr>
            </w:pPr>
          </w:p>
          <w:p w14:paraId="5E073B9D" w14:textId="77777777" w:rsidR="002E3918" w:rsidRPr="003631F1" w:rsidRDefault="002E3918" w:rsidP="002E3918">
            <w:pPr>
              <w:keepLines/>
              <w:rPr>
                <w:rFonts w:asciiTheme="majorHAnsi" w:hAnsiTheme="majorHAnsi" w:cstheme="majorHAnsi"/>
                <w:color w:val="000000" w:themeColor="text1"/>
                <w:sz w:val="22"/>
                <w:szCs w:val="22"/>
              </w:rPr>
            </w:pPr>
          </w:p>
          <w:p w14:paraId="10540E5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Grijalva (D-AZ)</w:t>
            </w:r>
          </w:p>
        </w:tc>
        <w:tc>
          <w:tcPr>
            <w:tcW w:w="2160" w:type="dxa"/>
          </w:tcPr>
          <w:p w14:paraId="03B720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235A793A" w14:textId="77777777" w:rsidR="002E3918" w:rsidRPr="003631F1" w:rsidRDefault="002E3918" w:rsidP="002E3918">
            <w:pPr>
              <w:keepLines/>
              <w:rPr>
                <w:rFonts w:asciiTheme="majorHAnsi" w:hAnsiTheme="majorHAnsi" w:cstheme="majorHAnsi"/>
                <w:color w:val="000000" w:themeColor="text1"/>
                <w:sz w:val="22"/>
                <w:szCs w:val="22"/>
              </w:rPr>
            </w:pPr>
          </w:p>
          <w:p w14:paraId="60E96ADA" w14:textId="77777777" w:rsidR="002E3918" w:rsidRPr="003631F1" w:rsidRDefault="002E3918" w:rsidP="002E3918">
            <w:pPr>
              <w:keepLines/>
              <w:rPr>
                <w:rFonts w:asciiTheme="majorHAnsi" w:hAnsiTheme="majorHAnsi" w:cstheme="majorHAnsi"/>
                <w:color w:val="000000" w:themeColor="text1"/>
                <w:sz w:val="22"/>
                <w:szCs w:val="22"/>
              </w:rPr>
            </w:pPr>
          </w:p>
          <w:p w14:paraId="75B523A7" w14:textId="77777777" w:rsidR="002E3918" w:rsidRPr="003631F1" w:rsidRDefault="002E3918" w:rsidP="002E3918">
            <w:pPr>
              <w:keepLines/>
              <w:rPr>
                <w:rFonts w:asciiTheme="majorHAnsi" w:hAnsiTheme="majorHAnsi" w:cstheme="majorHAnsi"/>
                <w:color w:val="000000" w:themeColor="text1"/>
                <w:sz w:val="22"/>
                <w:szCs w:val="22"/>
              </w:rPr>
            </w:pPr>
          </w:p>
          <w:p w14:paraId="4125C48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Education and Labor, Natural Resources</w:t>
            </w:r>
          </w:p>
        </w:tc>
        <w:tc>
          <w:tcPr>
            <w:tcW w:w="2474" w:type="dxa"/>
          </w:tcPr>
          <w:p w14:paraId="60F1BA2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3480143C" w14:textId="77777777" w:rsidR="002E3918" w:rsidRPr="003631F1" w:rsidRDefault="002E3918" w:rsidP="002E3918">
            <w:pPr>
              <w:keepLines/>
              <w:rPr>
                <w:rFonts w:asciiTheme="majorHAnsi" w:hAnsiTheme="majorHAnsi" w:cstheme="majorHAnsi"/>
                <w:color w:val="000000" w:themeColor="text1"/>
                <w:sz w:val="22"/>
                <w:szCs w:val="22"/>
              </w:rPr>
            </w:pPr>
          </w:p>
          <w:p w14:paraId="30950B01" w14:textId="77777777" w:rsidR="002E3918" w:rsidRPr="003631F1" w:rsidRDefault="002E3918" w:rsidP="002E3918">
            <w:pPr>
              <w:keepLines/>
              <w:rPr>
                <w:rFonts w:asciiTheme="majorHAnsi" w:hAnsiTheme="majorHAnsi" w:cstheme="majorHAnsi"/>
                <w:color w:val="000000" w:themeColor="text1"/>
                <w:sz w:val="22"/>
                <w:szCs w:val="22"/>
              </w:rPr>
            </w:pPr>
          </w:p>
          <w:p w14:paraId="60D3EA98" w14:textId="77777777" w:rsidR="002E3918" w:rsidRPr="003631F1" w:rsidRDefault="002E3918" w:rsidP="002E3918">
            <w:pPr>
              <w:keepLines/>
              <w:rPr>
                <w:rFonts w:asciiTheme="majorHAnsi" w:hAnsiTheme="majorHAnsi" w:cstheme="majorHAnsi"/>
                <w:color w:val="000000" w:themeColor="text1"/>
                <w:sz w:val="22"/>
                <w:szCs w:val="22"/>
              </w:rPr>
            </w:pPr>
          </w:p>
          <w:p w14:paraId="3CDBC321" w14:textId="069AB809"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tc>
      </w:tr>
      <w:tr w:rsidR="002E3918" w:rsidRPr="008E4AB5" w14:paraId="088E2342" w14:textId="77777777" w:rsidTr="00350194">
        <w:trPr>
          <w:trHeight w:val="890"/>
        </w:trPr>
        <w:tc>
          <w:tcPr>
            <w:tcW w:w="1530" w:type="dxa"/>
          </w:tcPr>
          <w:p w14:paraId="2DCB615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1365</w:t>
            </w:r>
          </w:p>
          <w:p w14:paraId="48E10BC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47D45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5/8/19</w:t>
            </w:r>
          </w:p>
          <w:p w14:paraId="4F7D7830" w14:textId="77777777" w:rsidR="002E3918" w:rsidRPr="003631F1" w:rsidRDefault="002E3918" w:rsidP="002E3918">
            <w:pPr>
              <w:keepLines/>
              <w:rPr>
                <w:rFonts w:asciiTheme="majorHAnsi" w:hAnsiTheme="majorHAnsi" w:cstheme="majorHAnsi"/>
                <w:color w:val="000000" w:themeColor="text1"/>
                <w:sz w:val="22"/>
                <w:szCs w:val="22"/>
              </w:rPr>
            </w:pPr>
          </w:p>
          <w:p w14:paraId="7F02A21D" w14:textId="77777777" w:rsidR="002E3918" w:rsidRPr="003631F1" w:rsidRDefault="002E3918" w:rsidP="002E3918">
            <w:pPr>
              <w:keepLines/>
              <w:rPr>
                <w:rFonts w:asciiTheme="majorHAnsi" w:hAnsiTheme="majorHAnsi" w:cstheme="majorHAnsi"/>
                <w:color w:val="000000" w:themeColor="text1"/>
                <w:sz w:val="22"/>
                <w:szCs w:val="22"/>
              </w:rPr>
            </w:pPr>
          </w:p>
          <w:p w14:paraId="2E2CD784" w14:textId="77777777" w:rsidR="00615F96" w:rsidRDefault="00615F96" w:rsidP="002E3918">
            <w:pPr>
              <w:keepLines/>
              <w:rPr>
                <w:rFonts w:asciiTheme="majorHAnsi" w:hAnsiTheme="majorHAnsi" w:cstheme="majorHAnsi"/>
                <w:color w:val="000000" w:themeColor="text1"/>
                <w:sz w:val="22"/>
                <w:szCs w:val="22"/>
              </w:rPr>
            </w:pPr>
          </w:p>
          <w:p w14:paraId="0E75F449" w14:textId="3157B21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2569</w:t>
            </w:r>
          </w:p>
          <w:p w14:paraId="199EF27A" w14:textId="75C071D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72DD7FC7" w14:textId="33841C9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5/8/19</w:t>
            </w:r>
          </w:p>
          <w:p w14:paraId="315305E5" w14:textId="231241E0" w:rsidR="002E3918" w:rsidRPr="003631F1" w:rsidRDefault="002E3918" w:rsidP="002E3918">
            <w:pPr>
              <w:keepLines/>
              <w:rPr>
                <w:rFonts w:asciiTheme="majorHAnsi" w:hAnsiTheme="majorHAnsi" w:cstheme="majorHAnsi"/>
                <w:color w:val="000000" w:themeColor="text1"/>
                <w:sz w:val="22"/>
                <w:szCs w:val="22"/>
              </w:rPr>
            </w:pPr>
          </w:p>
        </w:tc>
        <w:tc>
          <w:tcPr>
            <w:tcW w:w="2813" w:type="dxa"/>
          </w:tcPr>
          <w:p w14:paraId="0267524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Comprehensive Addiction Resources Emergency Act of 2019 (CARE)</w:t>
            </w:r>
          </w:p>
          <w:p w14:paraId="35DC7339" w14:textId="77777777" w:rsidR="002E3918" w:rsidRPr="003631F1" w:rsidRDefault="002E3918" w:rsidP="002E3918">
            <w:pPr>
              <w:keepLines/>
              <w:rPr>
                <w:rFonts w:asciiTheme="majorHAnsi" w:hAnsiTheme="majorHAnsi" w:cstheme="majorHAnsi"/>
                <w:color w:val="000000" w:themeColor="text1"/>
                <w:sz w:val="22"/>
                <w:szCs w:val="22"/>
              </w:rPr>
            </w:pPr>
          </w:p>
          <w:p w14:paraId="775A846A" w14:textId="77777777" w:rsidR="002E3918" w:rsidRPr="003631F1" w:rsidRDefault="002E3918" w:rsidP="002E3918">
            <w:pPr>
              <w:keepLines/>
              <w:rPr>
                <w:rFonts w:asciiTheme="majorHAnsi" w:hAnsiTheme="majorHAnsi" w:cstheme="majorHAnsi"/>
                <w:color w:val="000000" w:themeColor="text1"/>
                <w:sz w:val="22"/>
                <w:szCs w:val="22"/>
              </w:rPr>
            </w:pPr>
          </w:p>
          <w:p w14:paraId="442DB07D" w14:textId="77777777" w:rsidR="002E3918" w:rsidRPr="003631F1" w:rsidRDefault="002E3918" w:rsidP="002E3918">
            <w:pPr>
              <w:keepLines/>
              <w:rPr>
                <w:rFonts w:asciiTheme="majorHAnsi" w:hAnsiTheme="majorHAnsi" w:cstheme="majorHAnsi"/>
                <w:color w:val="000000" w:themeColor="text1"/>
                <w:sz w:val="22"/>
                <w:szCs w:val="22"/>
              </w:rPr>
            </w:pPr>
          </w:p>
          <w:p w14:paraId="5915EB65" w14:textId="6696D9C8" w:rsidR="002E3918" w:rsidRPr="003631F1" w:rsidRDefault="002E3918" w:rsidP="002E3918">
            <w:pPr>
              <w:keepLines/>
              <w:jc w:val="right"/>
              <w:rPr>
                <w:rFonts w:asciiTheme="majorHAnsi" w:hAnsiTheme="majorHAnsi" w:cstheme="majorHAnsi"/>
                <w:color w:val="000000" w:themeColor="text1"/>
                <w:sz w:val="22"/>
                <w:szCs w:val="22"/>
              </w:rPr>
            </w:pPr>
          </w:p>
        </w:tc>
        <w:tc>
          <w:tcPr>
            <w:tcW w:w="3870" w:type="dxa"/>
          </w:tcPr>
          <w:p w14:paraId="38F46D4A" w14:textId="48D1863C" w:rsidR="002E3918" w:rsidRPr="003631F1" w:rsidRDefault="002E3918" w:rsidP="002E3918">
            <w:pPr>
              <w:pStyle w:val="lbexhang"/>
              <w:keepLines/>
              <w:shd w:val="clear" w:color="auto" w:fill="FFFFFF"/>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To Provide emergency assistance to States, territories, Tribal nations, and local areas affected by the opioid epidemic and to make financial assistance available to States, territories, Tribal nations, local areas, and public or private nonprofit entities to provide for the development, organization, coordination, and operation of more effective and cost efficient systems for the delivery of essential services to individuals with substance use disorder and their families</w:t>
            </w:r>
          </w:p>
        </w:tc>
        <w:tc>
          <w:tcPr>
            <w:tcW w:w="2070" w:type="dxa"/>
          </w:tcPr>
          <w:p w14:paraId="149C30C1" w14:textId="691868E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w:t>
            </w:r>
            <w:r>
              <w:rPr>
                <w:rFonts w:asciiTheme="majorHAnsi" w:hAnsiTheme="majorHAnsi" w:cstheme="majorHAnsi"/>
                <w:color w:val="000000" w:themeColor="text1"/>
                <w:sz w:val="22"/>
                <w:szCs w:val="22"/>
              </w:rPr>
              <w:t xml:space="preserve"> </w:t>
            </w:r>
            <w:r w:rsidRPr="003631F1">
              <w:rPr>
                <w:rFonts w:asciiTheme="majorHAnsi" w:hAnsiTheme="majorHAnsi" w:cstheme="majorHAnsi"/>
                <w:color w:val="000000" w:themeColor="text1"/>
                <w:sz w:val="22"/>
                <w:szCs w:val="22"/>
              </w:rPr>
              <w:t>(D-MA)</w:t>
            </w:r>
          </w:p>
          <w:p w14:paraId="73DFB1AE" w14:textId="77777777" w:rsidR="002E3918" w:rsidRPr="003631F1" w:rsidRDefault="002E3918" w:rsidP="002E3918">
            <w:pPr>
              <w:keepLines/>
              <w:rPr>
                <w:rFonts w:asciiTheme="majorHAnsi" w:hAnsiTheme="majorHAnsi" w:cstheme="majorHAnsi"/>
                <w:color w:val="000000" w:themeColor="text1"/>
                <w:sz w:val="22"/>
                <w:szCs w:val="22"/>
              </w:rPr>
            </w:pPr>
          </w:p>
          <w:p w14:paraId="74EE0E90" w14:textId="77777777" w:rsidR="002E3918" w:rsidRPr="003631F1" w:rsidRDefault="002E3918" w:rsidP="002E3918">
            <w:pPr>
              <w:keepLines/>
              <w:rPr>
                <w:rFonts w:asciiTheme="majorHAnsi" w:hAnsiTheme="majorHAnsi" w:cstheme="majorHAnsi"/>
                <w:color w:val="000000" w:themeColor="text1"/>
                <w:sz w:val="22"/>
                <w:szCs w:val="22"/>
              </w:rPr>
            </w:pPr>
          </w:p>
          <w:p w14:paraId="16B420A3" w14:textId="77777777" w:rsidR="002E3918" w:rsidRPr="003631F1" w:rsidRDefault="002E3918" w:rsidP="002E3918">
            <w:pPr>
              <w:keepLines/>
              <w:rPr>
                <w:rFonts w:asciiTheme="majorHAnsi" w:hAnsiTheme="majorHAnsi" w:cstheme="majorHAnsi"/>
                <w:color w:val="000000" w:themeColor="text1"/>
                <w:sz w:val="22"/>
                <w:szCs w:val="22"/>
              </w:rPr>
            </w:pPr>
          </w:p>
          <w:p w14:paraId="29431A0B" w14:textId="77777777" w:rsidR="002E3918" w:rsidRPr="003631F1" w:rsidRDefault="002E3918" w:rsidP="002E3918">
            <w:pPr>
              <w:keepLines/>
              <w:rPr>
                <w:rFonts w:asciiTheme="majorHAnsi" w:hAnsiTheme="majorHAnsi" w:cstheme="majorHAnsi"/>
                <w:color w:val="000000" w:themeColor="text1"/>
                <w:sz w:val="22"/>
                <w:szCs w:val="22"/>
              </w:rPr>
            </w:pPr>
          </w:p>
          <w:p w14:paraId="17E2D062" w14:textId="25169E2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Cummings (D-MD)</w:t>
            </w:r>
            <w:r w:rsidR="005A45DA">
              <w:rPr>
                <w:rFonts w:asciiTheme="majorHAnsi" w:hAnsiTheme="majorHAnsi" w:cstheme="majorHAnsi"/>
                <w:color w:val="000000" w:themeColor="text1"/>
                <w:sz w:val="22"/>
                <w:szCs w:val="22"/>
              </w:rPr>
              <w:t>/</w:t>
            </w:r>
          </w:p>
          <w:p w14:paraId="1411836E" w14:textId="4F8B88A4" w:rsidR="002E3918" w:rsidRPr="003631F1" w:rsidRDefault="002E3918" w:rsidP="002E3918">
            <w:pPr>
              <w:keepLines/>
              <w:rPr>
                <w:rFonts w:asciiTheme="majorHAnsi" w:hAnsiTheme="majorHAnsi" w:cstheme="majorHAnsi"/>
                <w:i/>
                <w:iCs/>
                <w:color w:val="000000" w:themeColor="text1"/>
                <w:sz w:val="22"/>
                <w:szCs w:val="22"/>
              </w:rPr>
            </w:pPr>
            <w:proofErr w:type="spellStart"/>
            <w:r w:rsidRPr="003631F1">
              <w:rPr>
                <w:rFonts w:asciiTheme="majorHAnsi" w:hAnsiTheme="majorHAnsi" w:cstheme="majorHAnsi"/>
                <w:i/>
                <w:iCs/>
                <w:color w:val="000000" w:themeColor="text1"/>
                <w:sz w:val="22"/>
                <w:szCs w:val="22"/>
              </w:rPr>
              <w:t>Bonamici</w:t>
            </w:r>
            <w:proofErr w:type="spellEnd"/>
            <w:r w:rsidRPr="003631F1">
              <w:rPr>
                <w:rFonts w:asciiTheme="majorHAnsi" w:hAnsiTheme="majorHAnsi" w:cstheme="majorHAnsi"/>
                <w:i/>
                <w:iCs/>
                <w:color w:val="000000" w:themeColor="text1"/>
                <w:sz w:val="22"/>
                <w:szCs w:val="22"/>
              </w:rPr>
              <w:t xml:space="preserve"> (D-OR), Blumenauer (D-OR), Jayapal (D-WA), Kilmer (D-WA)</w:t>
            </w:r>
          </w:p>
        </w:tc>
        <w:tc>
          <w:tcPr>
            <w:tcW w:w="2160" w:type="dxa"/>
          </w:tcPr>
          <w:p w14:paraId="015384F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05E5CC09" w14:textId="77777777" w:rsidR="002E3918" w:rsidRPr="003631F1" w:rsidRDefault="002E3918" w:rsidP="002E3918">
            <w:pPr>
              <w:keepLines/>
              <w:rPr>
                <w:rFonts w:asciiTheme="majorHAnsi" w:hAnsiTheme="majorHAnsi" w:cstheme="majorHAnsi"/>
                <w:color w:val="000000" w:themeColor="text1"/>
                <w:sz w:val="22"/>
                <w:szCs w:val="22"/>
              </w:rPr>
            </w:pPr>
          </w:p>
          <w:p w14:paraId="012F0369" w14:textId="77777777" w:rsidR="002E3918" w:rsidRPr="003631F1" w:rsidRDefault="002E3918" w:rsidP="002E3918">
            <w:pPr>
              <w:keepLines/>
              <w:rPr>
                <w:rFonts w:asciiTheme="majorHAnsi" w:hAnsiTheme="majorHAnsi" w:cstheme="majorHAnsi"/>
                <w:color w:val="000000" w:themeColor="text1"/>
                <w:sz w:val="22"/>
                <w:szCs w:val="22"/>
              </w:rPr>
            </w:pPr>
          </w:p>
          <w:p w14:paraId="0AAC2F1D" w14:textId="77777777" w:rsidR="002E3918" w:rsidRPr="003631F1" w:rsidRDefault="002E3918" w:rsidP="002E3918">
            <w:pPr>
              <w:keepLines/>
              <w:rPr>
                <w:rFonts w:asciiTheme="majorHAnsi" w:hAnsiTheme="majorHAnsi" w:cstheme="majorHAnsi"/>
                <w:color w:val="000000" w:themeColor="text1"/>
                <w:sz w:val="22"/>
                <w:szCs w:val="22"/>
              </w:rPr>
            </w:pPr>
          </w:p>
          <w:p w14:paraId="0A81177A" w14:textId="77777777" w:rsidR="002E3918" w:rsidRPr="003631F1" w:rsidRDefault="002E3918" w:rsidP="002E3918">
            <w:pPr>
              <w:keepLines/>
              <w:rPr>
                <w:rFonts w:asciiTheme="majorHAnsi" w:hAnsiTheme="majorHAnsi" w:cstheme="majorHAnsi"/>
                <w:color w:val="000000" w:themeColor="text1"/>
                <w:sz w:val="22"/>
                <w:szCs w:val="22"/>
              </w:rPr>
            </w:pPr>
          </w:p>
          <w:p w14:paraId="7EEBDABD" w14:textId="10B0EDE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 Natural Resources, Judiciary</w:t>
            </w:r>
          </w:p>
        </w:tc>
        <w:tc>
          <w:tcPr>
            <w:tcW w:w="2474" w:type="dxa"/>
          </w:tcPr>
          <w:p w14:paraId="2E2A464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421FD8A5" w14:textId="77777777" w:rsidR="002E3918" w:rsidRPr="003631F1" w:rsidRDefault="002E3918" w:rsidP="002E3918">
            <w:pPr>
              <w:keepLines/>
              <w:rPr>
                <w:rFonts w:asciiTheme="majorHAnsi" w:hAnsiTheme="majorHAnsi" w:cstheme="majorHAnsi"/>
                <w:color w:val="000000" w:themeColor="text1"/>
                <w:sz w:val="22"/>
                <w:szCs w:val="22"/>
              </w:rPr>
            </w:pPr>
          </w:p>
          <w:p w14:paraId="2349703E" w14:textId="77777777" w:rsidR="002E3918" w:rsidRPr="003631F1" w:rsidRDefault="002E3918" w:rsidP="002E3918">
            <w:pPr>
              <w:keepLines/>
              <w:rPr>
                <w:rFonts w:asciiTheme="majorHAnsi" w:hAnsiTheme="majorHAnsi" w:cstheme="majorHAnsi"/>
                <w:color w:val="000000" w:themeColor="text1"/>
                <w:sz w:val="22"/>
                <w:szCs w:val="22"/>
              </w:rPr>
            </w:pPr>
          </w:p>
          <w:p w14:paraId="32F17DD8" w14:textId="77777777" w:rsidR="002E3918" w:rsidRPr="003631F1" w:rsidRDefault="002E3918" w:rsidP="002E3918">
            <w:pPr>
              <w:keepLines/>
              <w:rPr>
                <w:rFonts w:asciiTheme="majorHAnsi" w:hAnsiTheme="majorHAnsi" w:cstheme="majorHAnsi"/>
                <w:color w:val="000000" w:themeColor="text1"/>
                <w:sz w:val="22"/>
                <w:szCs w:val="22"/>
              </w:rPr>
            </w:pPr>
          </w:p>
          <w:p w14:paraId="3BB77103" w14:textId="77777777" w:rsidR="002E3918" w:rsidRPr="003631F1" w:rsidRDefault="002E3918" w:rsidP="002E3918">
            <w:pPr>
              <w:keepLines/>
              <w:rPr>
                <w:rFonts w:asciiTheme="majorHAnsi" w:hAnsiTheme="majorHAnsi" w:cstheme="majorHAnsi"/>
                <w:color w:val="000000" w:themeColor="text1"/>
                <w:sz w:val="22"/>
                <w:szCs w:val="22"/>
              </w:rPr>
            </w:pPr>
          </w:p>
          <w:p w14:paraId="39338550" w14:textId="178A3041"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Subcommittees</w:t>
            </w:r>
          </w:p>
        </w:tc>
      </w:tr>
      <w:tr w:rsidR="00DA31DE" w:rsidRPr="008E4AB5" w14:paraId="278A2D46" w14:textId="77777777" w:rsidTr="00350194">
        <w:trPr>
          <w:trHeight w:val="1439"/>
        </w:trPr>
        <w:tc>
          <w:tcPr>
            <w:tcW w:w="1530" w:type="dxa"/>
          </w:tcPr>
          <w:p w14:paraId="5A5F0ECA" w14:textId="77777777" w:rsidR="00DA31DE" w:rsidRPr="00CE03B5" w:rsidRDefault="00DA31DE" w:rsidP="002E3918">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H.R. 3055</w:t>
            </w:r>
          </w:p>
          <w:p w14:paraId="2018766E" w14:textId="77777777" w:rsidR="00DA31DE" w:rsidRPr="00CE03B5" w:rsidRDefault="00DA31DE" w:rsidP="002E3918">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Introduced:</w:t>
            </w:r>
          </w:p>
          <w:p w14:paraId="4F29CFDD" w14:textId="5FAE3C5C" w:rsidR="00DA31DE" w:rsidRPr="00CE03B5" w:rsidRDefault="00DA31DE" w:rsidP="002E3918">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6/3/19</w:t>
            </w:r>
          </w:p>
        </w:tc>
        <w:tc>
          <w:tcPr>
            <w:tcW w:w="2813" w:type="dxa"/>
          </w:tcPr>
          <w:p w14:paraId="12182D13" w14:textId="34016524" w:rsidR="00DA31DE" w:rsidRPr="00CE03B5" w:rsidRDefault="00DA31DE" w:rsidP="002E3918">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Further Continuing Appropriations Act, 2020, and Further Health Extenders Act of 2019</w:t>
            </w:r>
          </w:p>
        </w:tc>
        <w:tc>
          <w:tcPr>
            <w:tcW w:w="3870" w:type="dxa"/>
          </w:tcPr>
          <w:p w14:paraId="4485F8EF" w14:textId="0D9C266F" w:rsidR="00DA31DE" w:rsidRPr="00CE03B5" w:rsidRDefault="00DA31DE" w:rsidP="002E3918">
            <w:pPr>
              <w:keepLines/>
              <w:rPr>
                <w:rFonts w:asciiTheme="majorHAnsi" w:hAnsiTheme="majorHAnsi" w:cstheme="majorHAnsi"/>
                <w:color w:val="000000" w:themeColor="text1"/>
                <w:sz w:val="22"/>
                <w:szCs w:val="22"/>
                <w:shd w:val="clear" w:color="auto" w:fill="FFFFFF"/>
              </w:rPr>
            </w:pPr>
            <w:r w:rsidRPr="00CE03B5">
              <w:rPr>
                <w:rFonts w:asciiTheme="majorHAnsi" w:hAnsiTheme="majorHAnsi" w:cstheme="majorHAnsi"/>
                <w:color w:val="000000" w:themeColor="text1"/>
                <w:sz w:val="22"/>
                <w:szCs w:val="22"/>
                <w:shd w:val="clear" w:color="auto" w:fill="FFFFFF"/>
              </w:rPr>
              <w:t>This bill provides continuing FY2020 appropriations to federal agencies through December 20, 2019, and extends several expiring health programs.</w:t>
            </w:r>
          </w:p>
        </w:tc>
        <w:tc>
          <w:tcPr>
            <w:tcW w:w="2070" w:type="dxa"/>
          </w:tcPr>
          <w:p w14:paraId="62ABCA27" w14:textId="05A0C5D7" w:rsidR="00DA31DE" w:rsidRPr="00CE03B5" w:rsidRDefault="00DA31DE" w:rsidP="002E3918">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Serrano (D-NY)</w:t>
            </w:r>
          </w:p>
        </w:tc>
        <w:tc>
          <w:tcPr>
            <w:tcW w:w="2160" w:type="dxa"/>
          </w:tcPr>
          <w:p w14:paraId="7377387F" w14:textId="727CF3B3" w:rsidR="00DA31DE" w:rsidRPr="00CE03B5" w:rsidRDefault="00DA31DE" w:rsidP="002E3918">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Appropriations</w:t>
            </w:r>
          </w:p>
        </w:tc>
        <w:tc>
          <w:tcPr>
            <w:tcW w:w="2474" w:type="dxa"/>
          </w:tcPr>
          <w:p w14:paraId="3FBF436B" w14:textId="705E3043" w:rsidR="00DA31DE" w:rsidRPr="00CE03B5" w:rsidRDefault="00DA31DE" w:rsidP="002E3918">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11/21/19 - Became Public Law 116-69</w:t>
            </w:r>
          </w:p>
        </w:tc>
      </w:tr>
      <w:tr w:rsidR="002E3918" w:rsidRPr="008E4AB5" w14:paraId="0C6F56C6" w14:textId="77777777" w:rsidTr="00350194">
        <w:trPr>
          <w:trHeight w:val="1439"/>
        </w:trPr>
        <w:tc>
          <w:tcPr>
            <w:tcW w:w="1530" w:type="dxa"/>
          </w:tcPr>
          <w:p w14:paraId="544727E9" w14:textId="094B23A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H</w:t>
            </w:r>
            <w:r>
              <w:rPr>
                <w:rFonts w:asciiTheme="majorHAnsi" w:hAnsiTheme="majorHAnsi" w:cstheme="majorHAnsi"/>
                <w:color w:val="000000" w:themeColor="text1"/>
                <w:sz w:val="22"/>
                <w:szCs w:val="22"/>
              </w:rPr>
              <w:t xml:space="preserve">.R. </w:t>
            </w:r>
            <w:r w:rsidRPr="003631F1">
              <w:rPr>
                <w:rFonts w:asciiTheme="majorHAnsi" w:hAnsiTheme="majorHAnsi" w:cstheme="majorHAnsi"/>
                <w:color w:val="000000" w:themeColor="text1"/>
                <w:sz w:val="22"/>
                <w:szCs w:val="22"/>
              </w:rPr>
              <w:t>3340</w:t>
            </w:r>
          </w:p>
          <w:p w14:paraId="4BF442B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2FDA1F" w14:textId="20BBFD9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6/19/19</w:t>
            </w:r>
          </w:p>
        </w:tc>
        <w:tc>
          <w:tcPr>
            <w:tcW w:w="2813" w:type="dxa"/>
          </w:tcPr>
          <w:p w14:paraId="4DCFA7BC" w14:textId="19B2A1C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Healthcare Careers Act</w:t>
            </w:r>
          </w:p>
        </w:tc>
        <w:tc>
          <w:tcPr>
            <w:tcW w:w="3870" w:type="dxa"/>
          </w:tcPr>
          <w:p w14:paraId="3262B449" w14:textId="7C000CC8"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To provide a set-aside of funds for Indian populations under the health profession opportunity grant program under section 2008 of the Social Security Act.</w:t>
            </w:r>
          </w:p>
        </w:tc>
        <w:tc>
          <w:tcPr>
            <w:tcW w:w="2070" w:type="dxa"/>
          </w:tcPr>
          <w:p w14:paraId="0FAB17F5" w14:textId="1858ADD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Gomez (D-CA)</w:t>
            </w:r>
          </w:p>
        </w:tc>
        <w:tc>
          <w:tcPr>
            <w:tcW w:w="2160" w:type="dxa"/>
          </w:tcPr>
          <w:p w14:paraId="31C2D7C3" w14:textId="154D93D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Ways and Means</w:t>
            </w:r>
          </w:p>
        </w:tc>
        <w:tc>
          <w:tcPr>
            <w:tcW w:w="2474" w:type="dxa"/>
          </w:tcPr>
          <w:p w14:paraId="1ADC31CD" w14:textId="72070F61"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7F7E9954" w14:textId="77777777" w:rsidTr="00350194">
        <w:trPr>
          <w:trHeight w:val="1061"/>
        </w:trPr>
        <w:tc>
          <w:tcPr>
            <w:tcW w:w="1530" w:type="dxa"/>
          </w:tcPr>
          <w:p w14:paraId="157455D2"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3343</w:t>
            </w:r>
          </w:p>
          <w:p w14:paraId="2B0D1C4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72F56571" w14:textId="3102921B"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6/19/19</w:t>
            </w:r>
          </w:p>
        </w:tc>
        <w:tc>
          <w:tcPr>
            <w:tcW w:w="2813" w:type="dxa"/>
          </w:tcPr>
          <w:p w14:paraId="4B41946A" w14:textId="4AABE62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Technical Assistance for Health Grants Act</w:t>
            </w:r>
          </w:p>
        </w:tc>
        <w:tc>
          <w:tcPr>
            <w:tcW w:w="3870" w:type="dxa"/>
          </w:tcPr>
          <w:p w14:paraId="2DE783CC" w14:textId="67ACF67C" w:rsidR="002E3918" w:rsidRPr="00F85953"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To provide for technical assistance under the </w:t>
            </w:r>
            <w:r w:rsidRPr="003631F1">
              <w:rPr>
                <w:rFonts w:asciiTheme="majorHAnsi" w:hAnsiTheme="majorHAnsi" w:cstheme="majorHAnsi"/>
                <w:color w:val="000000" w:themeColor="text1"/>
                <w:sz w:val="22"/>
                <w:szCs w:val="22"/>
              </w:rPr>
              <w:t>health</w:t>
            </w:r>
            <w:r w:rsidRPr="003631F1">
              <w:rPr>
                <w:rFonts w:asciiTheme="majorHAnsi" w:hAnsiTheme="majorHAnsi" w:cstheme="majorHAnsi"/>
                <w:color w:val="000000" w:themeColor="text1"/>
                <w:sz w:val="22"/>
                <w:szCs w:val="22"/>
                <w:shd w:val="clear" w:color="auto" w:fill="FFFFFF"/>
              </w:rPr>
              <w:t> profession opportunity grant program under section 2008 of the Social Security Act.</w:t>
            </w:r>
          </w:p>
        </w:tc>
        <w:tc>
          <w:tcPr>
            <w:tcW w:w="2070" w:type="dxa"/>
          </w:tcPr>
          <w:p w14:paraId="25B7E20F" w14:textId="304604E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Kildee (D-MI)</w:t>
            </w:r>
          </w:p>
        </w:tc>
        <w:tc>
          <w:tcPr>
            <w:tcW w:w="2160" w:type="dxa"/>
          </w:tcPr>
          <w:p w14:paraId="1A680EBA" w14:textId="308B1F7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Ways and Means</w:t>
            </w:r>
          </w:p>
        </w:tc>
        <w:tc>
          <w:tcPr>
            <w:tcW w:w="2474" w:type="dxa"/>
          </w:tcPr>
          <w:p w14:paraId="2509AEAB" w14:textId="32FF9BB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17DEE2EB" w14:textId="77777777" w:rsidTr="008A2933">
        <w:trPr>
          <w:trHeight w:val="1061"/>
        </w:trPr>
        <w:tc>
          <w:tcPr>
            <w:tcW w:w="1530" w:type="dxa"/>
          </w:tcPr>
          <w:p w14:paraId="1CA62E0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1926</w:t>
            </w:r>
          </w:p>
          <w:p w14:paraId="40168F8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53437F09"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6/20/2019</w:t>
            </w:r>
          </w:p>
          <w:p w14:paraId="02958A71" w14:textId="77777777" w:rsidR="00E00A81" w:rsidRDefault="00E00A81" w:rsidP="002E3918">
            <w:pPr>
              <w:keepLines/>
              <w:rPr>
                <w:rFonts w:asciiTheme="majorHAnsi" w:hAnsiTheme="majorHAnsi" w:cstheme="majorHAnsi"/>
                <w:color w:val="000000" w:themeColor="text1"/>
                <w:sz w:val="22"/>
                <w:szCs w:val="22"/>
              </w:rPr>
            </w:pPr>
          </w:p>
          <w:p w14:paraId="75AD98FF" w14:textId="5F283018" w:rsidR="00E00A8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3815</w:t>
            </w:r>
          </w:p>
          <w:p w14:paraId="21F12923" w14:textId="27FBA864" w:rsidR="00E00A81" w:rsidRPr="003631F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7/17/2019</w:t>
            </w:r>
          </w:p>
        </w:tc>
        <w:tc>
          <w:tcPr>
            <w:tcW w:w="2813" w:type="dxa"/>
          </w:tcPr>
          <w:p w14:paraId="3BC3E92D" w14:textId="2508874B" w:rsidR="002E3918" w:rsidRPr="003631F1" w:rsidRDefault="002E3918" w:rsidP="002E3918">
            <w:pPr>
              <w:keepLines/>
              <w:rPr>
                <w:rFonts w:asciiTheme="majorHAnsi" w:hAnsiTheme="majorHAnsi" w:cstheme="majorHAnsi"/>
                <w:color w:val="000000" w:themeColor="text1"/>
                <w:sz w:val="22"/>
                <w:szCs w:val="22"/>
              </w:rPr>
            </w:pPr>
            <w:proofErr w:type="spellStart"/>
            <w:r w:rsidRPr="003631F1">
              <w:rPr>
                <w:rFonts w:asciiTheme="majorHAnsi" w:hAnsiTheme="majorHAnsi" w:cstheme="majorHAnsi"/>
                <w:color w:val="000000" w:themeColor="text1"/>
                <w:sz w:val="22"/>
                <w:szCs w:val="22"/>
              </w:rPr>
              <w:t>PrEP</w:t>
            </w:r>
            <w:proofErr w:type="spellEnd"/>
            <w:r w:rsidRPr="003631F1">
              <w:rPr>
                <w:rFonts w:asciiTheme="majorHAnsi" w:hAnsiTheme="majorHAnsi" w:cstheme="majorHAnsi"/>
                <w:color w:val="000000" w:themeColor="text1"/>
                <w:sz w:val="22"/>
                <w:szCs w:val="22"/>
              </w:rPr>
              <w:t xml:space="preserve"> Access and Coverage Act</w:t>
            </w:r>
          </w:p>
        </w:tc>
        <w:tc>
          <w:tcPr>
            <w:tcW w:w="3870" w:type="dxa"/>
          </w:tcPr>
          <w:p w14:paraId="65D5256F" w14:textId="2237ECB3" w:rsidR="002E3918" w:rsidRPr="003631F1" w:rsidRDefault="002E3918" w:rsidP="002E3918">
            <w:pPr>
              <w:keepLines/>
              <w:rPr>
                <w:rFonts w:asciiTheme="majorHAnsi" w:hAnsiTheme="majorHAnsi" w:cstheme="majorHAnsi"/>
                <w:color w:val="000000" w:themeColor="text1"/>
                <w:sz w:val="22"/>
                <w:szCs w:val="22"/>
                <w:shd w:val="clear" w:color="auto" w:fill="FFFFFF"/>
              </w:rPr>
            </w:pPr>
            <w:r w:rsidRPr="003631F1">
              <w:rPr>
                <w:rFonts w:asciiTheme="majorHAnsi" w:hAnsiTheme="majorHAnsi" w:cstheme="majorHAnsi"/>
                <w:color w:val="000000" w:themeColor="text1"/>
                <w:sz w:val="22"/>
                <w:szCs w:val="22"/>
                <w:shd w:val="clear" w:color="auto" w:fill="FFFFFF"/>
              </w:rPr>
              <w:t>To increase access to pre-exposure prophylaxis to reduce the transmission of HIV</w:t>
            </w:r>
          </w:p>
        </w:tc>
        <w:tc>
          <w:tcPr>
            <w:tcW w:w="2070" w:type="dxa"/>
          </w:tcPr>
          <w:p w14:paraId="31F2A0D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Harris (D-CA)</w:t>
            </w:r>
          </w:p>
          <w:p w14:paraId="234F345C" w14:textId="77777777" w:rsidR="002E3918" w:rsidRDefault="002E3918" w:rsidP="002E3918">
            <w:pPr>
              <w:keepLines/>
              <w:rPr>
                <w:rFonts w:asciiTheme="majorHAnsi" w:hAnsiTheme="majorHAnsi" w:cstheme="majorHAnsi"/>
                <w:color w:val="000000" w:themeColor="text1"/>
                <w:sz w:val="22"/>
                <w:szCs w:val="22"/>
              </w:rPr>
            </w:pPr>
          </w:p>
          <w:p w14:paraId="14927AC3" w14:textId="77777777" w:rsidR="00E00A81" w:rsidRDefault="00E00A81" w:rsidP="002E3918">
            <w:pPr>
              <w:keepLines/>
              <w:rPr>
                <w:rFonts w:asciiTheme="majorHAnsi" w:hAnsiTheme="majorHAnsi" w:cstheme="majorHAnsi"/>
                <w:color w:val="000000" w:themeColor="text1"/>
                <w:sz w:val="22"/>
                <w:szCs w:val="22"/>
              </w:rPr>
            </w:pPr>
          </w:p>
          <w:p w14:paraId="0088D87A" w14:textId="77777777" w:rsidR="00615F96" w:rsidRDefault="00615F96" w:rsidP="002E3918">
            <w:pPr>
              <w:keepLines/>
              <w:rPr>
                <w:rFonts w:asciiTheme="majorHAnsi" w:hAnsiTheme="majorHAnsi" w:cstheme="majorHAnsi"/>
                <w:color w:val="000000" w:themeColor="text1"/>
                <w:sz w:val="22"/>
                <w:szCs w:val="22"/>
              </w:rPr>
            </w:pPr>
          </w:p>
          <w:p w14:paraId="648818EF" w14:textId="19242512" w:rsidR="00E00A8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Schiff (D-CA)</w:t>
            </w:r>
            <w:r w:rsidR="00615F96">
              <w:rPr>
                <w:rFonts w:asciiTheme="majorHAnsi" w:hAnsiTheme="majorHAnsi" w:cstheme="majorHAnsi"/>
                <w:color w:val="000000" w:themeColor="text1"/>
                <w:sz w:val="22"/>
                <w:szCs w:val="22"/>
              </w:rPr>
              <w:t>/</w:t>
            </w:r>
          </w:p>
          <w:p w14:paraId="3D09F51B" w14:textId="2C14D76D" w:rsidR="00E00A81" w:rsidRPr="00870570" w:rsidRDefault="00E00A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Blumenauer (D-OR)</w:t>
            </w:r>
          </w:p>
        </w:tc>
        <w:tc>
          <w:tcPr>
            <w:tcW w:w="2160" w:type="dxa"/>
          </w:tcPr>
          <w:p w14:paraId="0B7DACF0"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3D6E386A" w14:textId="77777777" w:rsidR="00E00A81" w:rsidRDefault="00E00A81" w:rsidP="002E3918">
            <w:pPr>
              <w:keepLines/>
              <w:rPr>
                <w:rFonts w:asciiTheme="majorHAnsi" w:hAnsiTheme="majorHAnsi" w:cstheme="majorHAnsi"/>
                <w:color w:val="000000" w:themeColor="text1"/>
                <w:sz w:val="22"/>
                <w:szCs w:val="22"/>
              </w:rPr>
            </w:pPr>
          </w:p>
          <w:p w14:paraId="1B688B1A" w14:textId="77777777" w:rsidR="00E00A81" w:rsidRDefault="00E00A81" w:rsidP="002E3918">
            <w:pPr>
              <w:keepLines/>
              <w:rPr>
                <w:rFonts w:asciiTheme="majorHAnsi" w:hAnsiTheme="majorHAnsi" w:cstheme="majorHAnsi"/>
                <w:color w:val="000000" w:themeColor="text1"/>
                <w:sz w:val="22"/>
                <w:szCs w:val="22"/>
              </w:rPr>
            </w:pPr>
          </w:p>
          <w:p w14:paraId="50D75AC2" w14:textId="77777777" w:rsidR="00E00A81" w:rsidRDefault="00E00A81" w:rsidP="002E3918">
            <w:pPr>
              <w:keepLines/>
              <w:rPr>
                <w:rFonts w:asciiTheme="majorHAnsi" w:hAnsiTheme="majorHAnsi" w:cstheme="majorHAnsi"/>
                <w:color w:val="000000" w:themeColor="text1"/>
                <w:sz w:val="22"/>
                <w:szCs w:val="22"/>
              </w:rPr>
            </w:pPr>
          </w:p>
          <w:p w14:paraId="420CE839" w14:textId="29DD60E8" w:rsidR="00E00A81" w:rsidRPr="00870570" w:rsidRDefault="00E00A81" w:rsidP="00870570">
            <w:pPr>
              <w:pStyle w:val="NoSpacing"/>
              <w:rPr>
                <w:rFonts w:asciiTheme="majorHAnsi" w:hAnsiTheme="majorHAnsi" w:cstheme="majorHAnsi"/>
                <w:sz w:val="22"/>
                <w:szCs w:val="22"/>
              </w:rPr>
            </w:pPr>
            <w:r w:rsidRPr="00870570">
              <w:rPr>
                <w:rFonts w:asciiTheme="majorHAnsi" w:hAnsiTheme="majorHAnsi" w:cstheme="majorHAnsi"/>
                <w:sz w:val="22"/>
                <w:szCs w:val="22"/>
              </w:rPr>
              <w:t>Energy &amp; Commerce; Oversight and Reform; Veterans Affairs; Ways and Means; Natural Resources, Armed Services, Financial Services</w:t>
            </w:r>
          </w:p>
        </w:tc>
        <w:tc>
          <w:tcPr>
            <w:tcW w:w="2474" w:type="dxa"/>
          </w:tcPr>
          <w:p w14:paraId="00A3FD51"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765BEB6B" w14:textId="77777777" w:rsidR="00E00A81" w:rsidRDefault="00E00A81" w:rsidP="002E3918">
            <w:pPr>
              <w:keepLines/>
              <w:rPr>
                <w:rFonts w:asciiTheme="majorHAnsi" w:hAnsiTheme="majorHAnsi" w:cstheme="majorHAnsi"/>
                <w:color w:val="000000" w:themeColor="text1"/>
                <w:sz w:val="22"/>
                <w:szCs w:val="22"/>
              </w:rPr>
            </w:pPr>
          </w:p>
          <w:p w14:paraId="65D83285" w14:textId="77777777" w:rsidR="00E00A81" w:rsidRDefault="00E00A81" w:rsidP="002E3918">
            <w:pPr>
              <w:keepLines/>
              <w:rPr>
                <w:rFonts w:asciiTheme="majorHAnsi" w:hAnsiTheme="majorHAnsi" w:cstheme="majorHAnsi"/>
                <w:color w:val="000000" w:themeColor="text1"/>
                <w:sz w:val="22"/>
                <w:szCs w:val="22"/>
              </w:rPr>
            </w:pPr>
          </w:p>
          <w:p w14:paraId="08E129B6" w14:textId="77777777" w:rsidR="00E00A81" w:rsidRDefault="00E00A81" w:rsidP="002E3918">
            <w:pPr>
              <w:keepLines/>
              <w:rPr>
                <w:rFonts w:asciiTheme="majorHAnsi" w:hAnsiTheme="majorHAnsi" w:cstheme="majorHAnsi"/>
                <w:color w:val="000000" w:themeColor="text1"/>
                <w:sz w:val="22"/>
                <w:szCs w:val="22"/>
              </w:rPr>
            </w:pPr>
          </w:p>
          <w:p w14:paraId="04359D44" w14:textId="4006FCD1" w:rsidR="00E00A81" w:rsidRPr="003631F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Subcommittees</w:t>
            </w:r>
          </w:p>
        </w:tc>
      </w:tr>
      <w:tr w:rsidR="008A2933" w:rsidRPr="008E4AB5" w14:paraId="52F98887" w14:textId="77777777" w:rsidTr="008A2933">
        <w:trPr>
          <w:trHeight w:val="971"/>
        </w:trPr>
        <w:tc>
          <w:tcPr>
            <w:tcW w:w="1530" w:type="dxa"/>
          </w:tcPr>
          <w:p w14:paraId="042CC0C2" w14:textId="77777777"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3630</w:t>
            </w:r>
          </w:p>
          <w:p w14:paraId="3B6E5F7C" w14:textId="77777777"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3CA53989" w14:textId="1FEDF858"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7/11/2019</w:t>
            </w:r>
          </w:p>
        </w:tc>
        <w:tc>
          <w:tcPr>
            <w:tcW w:w="2813" w:type="dxa"/>
          </w:tcPr>
          <w:p w14:paraId="299D01B5" w14:textId="2DFD59AD"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No Surprises Act</w:t>
            </w:r>
          </w:p>
        </w:tc>
        <w:tc>
          <w:tcPr>
            <w:tcW w:w="3870" w:type="dxa"/>
          </w:tcPr>
          <w:p w14:paraId="01351074" w14:textId="506BE8EC" w:rsidR="00311A35" w:rsidRPr="00311A35" w:rsidRDefault="00311A35" w:rsidP="00311A35">
            <w:pPr>
              <w:keepLines/>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Amends </w:t>
            </w:r>
            <w:r w:rsidRPr="00311A35">
              <w:rPr>
                <w:rFonts w:asciiTheme="majorHAnsi" w:hAnsiTheme="majorHAnsi" w:cstheme="majorHAnsi"/>
                <w:color w:val="000000" w:themeColor="text1"/>
                <w:sz w:val="22"/>
                <w:szCs w:val="22"/>
                <w:shd w:val="clear" w:color="auto" w:fill="FFFFFF"/>
              </w:rPr>
              <w:t>title XXVII of the Public Health Service Act to protect health care consumers from surprise billing practices, and for other purposes.</w:t>
            </w:r>
          </w:p>
          <w:p w14:paraId="0757346E" w14:textId="77777777" w:rsidR="008A2933" w:rsidRDefault="008A2933" w:rsidP="002E3918">
            <w:pPr>
              <w:keepLines/>
              <w:rPr>
                <w:rFonts w:asciiTheme="majorHAnsi" w:hAnsiTheme="majorHAnsi" w:cstheme="majorHAnsi"/>
                <w:color w:val="000000" w:themeColor="text1"/>
                <w:sz w:val="22"/>
                <w:szCs w:val="22"/>
                <w:shd w:val="clear" w:color="auto" w:fill="FFFFFF"/>
              </w:rPr>
            </w:pPr>
          </w:p>
        </w:tc>
        <w:tc>
          <w:tcPr>
            <w:tcW w:w="2070" w:type="dxa"/>
          </w:tcPr>
          <w:p w14:paraId="300677BE" w14:textId="7680893D" w:rsidR="008A2933" w:rsidRDefault="00311A35" w:rsidP="002E3918">
            <w:pPr>
              <w:keepLines/>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Palone</w:t>
            </w:r>
            <w:proofErr w:type="spellEnd"/>
            <w:r>
              <w:rPr>
                <w:rFonts w:asciiTheme="majorHAnsi" w:hAnsiTheme="majorHAnsi" w:cstheme="majorHAnsi"/>
                <w:color w:val="000000" w:themeColor="text1"/>
                <w:sz w:val="22"/>
                <w:szCs w:val="22"/>
              </w:rPr>
              <w:t xml:space="preserve"> (D-NJ)</w:t>
            </w:r>
            <w:r w:rsidR="00615F96">
              <w:rPr>
                <w:rFonts w:asciiTheme="majorHAnsi" w:hAnsiTheme="majorHAnsi" w:cstheme="majorHAnsi"/>
                <w:color w:val="000000" w:themeColor="text1"/>
                <w:sz w:val="22"/>
                <w:szCs w:val="22"/>
              </w:rPr>
              <w:t>/</w:t>
            </w:r>
          </w:p>
          <w:p w14:paraId="378311DD" w14:textId="3D336368" w:rsidR="00E00A81" w:rsidRPr="00870570" w:rsidRDefault="00E00A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Walden (R-OR)</w:t>
            </w:r>
          </w:p>
        </w:tc>
        <w:tc>
          <w:tcPr>
            <w:tcW w:w="2160" w:type="dxa"/>
          </w:tcPr>
          <w:p w14:paraId="3A512413" w14:textId="37435D8E" w:rsidR="008A2933" w:rsidRDefault="00311A35"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&amp; Commerce; Education and Labor</w:t>
            </w:r>
          </w:p>
        </w:tc>
        <w:tc>
          <w:tcPr>
            <w:tcW w:w="2474" w:type="dxa"/>
          </w:tcPr>
          <w:p w14:paraId="55E1D01B" w14:textId="1527894A" w:rsidR="008A2933" w:rsidRDefault="00311A35"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7/11/19- Forwarded by E&amp;C Health Subcommittee to Full Committee by Voice Vote</w:t>
            </w:r>
          </w:p>
        </w:tc>
      </w:tr>
      <w:tr w:rsidR="002E3918" w:rsidRPr="008E4AB5" w14:paraId="276DD3D0" w14:textId="77777777" w:rsidTr="00350194">
        <w:trPr>
          <w:trHeight w:val="1781"/>
        </w:trPr>
        <w:tc>
          <w:tcPr>
            <w:tcW w:w="1530" w:type="dxa"/>
          </w:tcPr>
          <w:p w14:paraId="10FE67BA"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3877</w:t>
            </w:r>
          </w:p>
          <w:p w14:paraId="451141F5"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5F37270F" w14:textId="546AFB21"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7/23/19</w:t>
            </w:r>
          </w:p>
        </w:tc>
        <w:tc>
          <w:tcPr>
            <w:tcW w:w="2813" w:type="dxa"/>
          </w:tcPr>
          <w:p w14:paraId="61E24B41" w14:textId="211744D3"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Bipartisan Budget Act of 2019</w:t>
            </w:r>
          </w:p>
        </w:tc>
        <w:tc>
          <w:tcPr>
            <w:tcW w:w="3870" w:type="dxa"/>
          </w:tcPr>
          <w:p w14:paraId="416DF087" w14:textId="17E1E71C" w:rsidR="002E3918" w:rsidRPr="003631F1" w:rsidRDefault="00311A35" w:rsidP="002E3918">
            <w:pPr>
              <w:keepLines/>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Increases</w:t>
            </w:r>
            <w:r w:rsidR="002E3918">
              <w:rPr>
                <w:rFonts w:asciiTheme="majorHAnsi" w:hAnsiTheme="majorHAnsi" w:cstheme="majorHAnsi"/>
                <w:color w:val="000000" w:themeColor="text1"/>
                <w:sz w:val="22"/>
                <w:szCs w:val="22"/>
                <w:shd w:val="clear" w:color="auto" w:fill="FFFFFF"/>
              </w:rPr>
              <w:t xml:space="preserve"> spending caps, suspending debt limit and, ending sequestration for all discretionary spending including IHS. </w:t>
            </w:r>
          </w:p>
        </w:tc>
        <w:tc>
          <w:tcPr>
            <w:tcW w:w="2070" w:type="dxa"/>
          </w:tcPr>
          <w:p w14:paraId="31B144CF" w14:textId="339E873C"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Yarmuth (D-KY)</w:t>
            </w:r>
          </w:p>
        </w:tc>
        <w:tc>
          <w:tcPr>
            <w:tcW w:w="2160" w:type="dxa"/>
          </w:tcPr>
          <w:p w14:paraId="78A983E6" w14:textId="19AD6CDB"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Budget, Rules, Ways and Means</w:t>
            </w:r>
          </w:p>
        </w:tc>
        <w:tc>
          <w:tcPr>
            <w:tcW w:w="2474" w:type="dxa"/>
          </w:tcPr>
          <w:p w14:paraId="0B9209B2"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8/2/19- Signed by President</w:t>
            </w:r>
          </w:p>
          <w:p w14:paraId="1F07BA84" w14:textId="30AD834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8/1/19- Passed Senate</w:t>
            </w:r>
          </w:p>
          <w:p w14:paraId="406CA16A" w14:textId="4F4ED9D6"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7/25/19- Passed House</w:t>
            </w:r>
          </w:p>
          <w:p w14:paraId="1D0D5A5D" w14:textId="77777777" w:rsidR="002E3918" w:rsidRDefault="002E3918" w:rsidP="002E3918">
            <w:pPr>
              <w:keepLines/>
              <w:rPr>
                <w:rFonts w:asciiTheme="majorHAnsi" w:hAnsiTheme="majorHAnsi" w:cstheme="majorHAnsi"/>
                <w:color w:val="000000" w:themeColor="text1"/>
                <w:sz w:val="22"/>
                <w:szCs w:val="22"/>
              </w:rPr>
            </w:pPr>
          </w:p>
          <w:p w14:paraId="1A36126E" w14:textId="22792857"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7/23/19- Rules Committee Reported to House</w:t>
            </w:r>
          </w:p>
        </w:tc>
      </w:tr>
      <w:tr w:rsidR="002E3918" w14:paraId="16843E0E" w14:textId="77777777" w:rsidTr="00350194">
        <w:trPr>
          <w:trHeight w:val="1781"/>
        </w:trPr>
        <w:tc>
          <w:tcPr>
            <w:tcW w:w="1530" w:type="dxa"/>
          </w:tcPr>
          <w:p w14:paraId="549A660A"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S. 2365</w:t>
            </w:r>
          </w:p>
          <w:p w14:paraId="42497795"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177D62D4"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7/31/19</w:t>
            </w:r>
          </w:p>
          <w:p w14:paraId="40450E5F" w14:textId="77777777" w:rsidR="002E3918" w:rsidRDefault="002E3918" w:rsidP="002E3918">
            <w:pPr>
              <w:keepLines/>
              <w:rPr>
                <w:rFonts w:asciiTheme="majorHAnsi" w:hAnsiTheme="majorHAnsi" w:cstheme="majorHAnsi"/>
                <w:color w:val="000000" w:themeColor="text1"/>
                <w:sz w:val="22"/>
                <w:szCs w:val="22"/>
              </w:rPr>
            </w:pPr>
          </w:p>
        </w:tc>
        <w:tc>
          <w:tcPr>
            <w:tcW w:w="2813" w:type="dxa"/>
          </w:tcPr>
          <w:p w14:paraId="5B9857D1" w14:textId="136C16E4" w:rsidR="002E3918" w:rsidRPr="00350194" w:rsidRDefault="00E00A81" w:rsidP="00350194">
            <w:pPr>
              <w:pStyle w:val="Heading1"/>
              <w:shd w:val="clear" w:color="auto" w:fill="FFFFFF"/>
              <w:spacing w:before="0" w:beforeAutospacing="0" w:after="30" w:afterAutospacing="0" w:line="300" w:lineRule="atLeast"/>
              <w:rPr>
                <w:rFonts w:asciiTheme="majorHAnsi" w:hAnsiTheme="majorHAnsi" w:cstheme="majorHAnsi"/>
                <w:b w:val="0"/>
                <w:bCs w:val="0"/>
                <w:color w:val="222222"/>
                <w:sz w:val="22"/>
                <w:szCs w:val="22"/>
              </w:rPr>
            </w:pPr>
            <w:r>
              <w:rPr>
                <w:rFonts w:asciiTheme="majorHAnsi" w:hAnsiTheme="majorHAnsi" w:cstheme="majorHAnsi"/>
                <w:b w:val="0"/>
                <w:bCs w:val="0"/>
                <w:color w:val="222222"/>
                <w:sz w:val="22"/>
                <w:szCs w:val="22"/>
              </w:rPr>
              <w:t>Health Care Access for Urban Native Veterans Act of 2019</w:t>
            </w:r>
          </w:p>
        </w:tc>
        <w:tc>
          <w:tcPr>
            <w:tcW w:w="3870" w:type="dxa"/>
          </w:tcPr>
          <w:p w14:paraId="7E6DCCE8" w14:textId="356CA8BA" w:rsidR="002E3918" w:rsidRPr="002E4D59" w:rsidRDefault="00311A35" w:rsidP="002E3918">
            <w:pPr>
              <w:pStyle w:val="NormalWeb"/>
              <w:spacing w:before="0" w:beforeAutospacing="0" w:after="0" w:afterAutospacing="0"/>
              <w:rPr>
                <w:rFonts w:asciiTheme="majorHAnsi" w:hAnsiTheme="majorHAnsi" w:cstheme="majorHAnsi"/>
              </w:rPr>
            </w:pPr>
            <w:r>
              <w:rPr>
                <w:rFonts w:asciiTheme="majorHAnsi" w:hAnsiTheme="majorHAnsi" w:cstheme="majorHAnsi"/>
                <w:sz w:val="22"/>
                <w:szCs w:val="22"/>
              </w:rPr>
              <w:t>Allows</w:t>
            </w:r>
            <w:r w:rsidR="002E3918" w:rsidRPr="002E4D59">
              <w:rPr>
                <w:rFonts w:asciiTheme="majorHAnsi" w:hAnsiTheme="majorHAnsi" w:cstheme="majorHAnsi"/>
                <w:sz w:val="22"/>
                <w:szCs w:val="22"/>
              </w:rPr>
              <w:t xml:space="preserve"> the VA to reimburse urban Indian health centers for services they provide to Native Veterans. </w:t>
            </w:r>
          </w:p>
          <w:p w14:paraId="555AD445" w14:textId="77777777" w:rsidR="002E3918" w:rsidRDefault="002E3918" w:rsidP="002E3918"/>
          <w:p w14:paraId="188E3BCD" w14:textId="77777777" w:rsidR="002E3918" w:rsidRDefault="002E3918" w:rsidP="002E3918">
            <w:pPr>
              <w:keepLines/>
              <w:rPr>
                <w:rFonts w:asciiTheme="majorHAnsi" w:hAnsiTheme="majorHAnsi" w:cstheme="majorHAnsi"/>
                <w:color w:val="000000" w:themeColor="text1"/>
                <w:sz w:val="22"/>
                <w:szCs w:val="22"/>
                <w:shd w:val="clear" w:color="auto" w:fill="FFFFFF"/>
              </w:rPr>
            </w:pPr>
          </w:p>
        </w:tc>
        <w:tc>
          <w:tcPr>
            <w:tcW w:w="2070" w:type="dxa"/>
          </w:tcPr>
          <w:p w14:paraId="2398EE0F"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Udall (D-NM)</w:t>
            </w:r>
          </w:p>
        </w:tc>
        <w:tc>
          <w:tcPr>
            <w:tcW w:w="2160" w:type="dxa"/>
          </w:tcPr>
          <w:p w14:paraId="3CF16CF9"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Indian Affairs</w:t>
            </w:r>
          </w:p>
        </w:tc>
        <w:tc>
          <w:tcPr>
            <w:tcW w:w="2474" w:type="dxa"/>
          </w:tcPr>
          <w:p w14:paraId="14EE56CA" w14:textId="7AE94314" w:rsidR="002E3918" w:rsidRDefault="003467B2"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12/18/19- Placed on Senate Legislative Calendar</w:t>
            </w:r>
          </w:p>
        </w:tc>
      </w:tr>
      <w:tr w:rsidR="005A6A8F" w14:paraId="7ABB8833" w14:textId="77777777" w:rsidTr="00350194">
        <w:trPr>
          <w:trHeight w:val="683"/>
        </w:trPr>
        <w:tc>
          <w:tcPr>
            <w:tcW w:w="1530" w:type="dxa"/>
          </w:tcPr>
          <w:p w14:paraId="35B4F228"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4378</w:t>
            </w:r>
          </w:p>
          <w:p w14:paraId="52F8B81E" w14:textId="79BAB91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9/18/19</w:t>
            </w:r>
          </w:p>
        </w:tc>
        <w:tc>
          <w:tcPr>
            <w:tcW w:w="2813" w:type="dxa"/>
          </w:tcPr>
          <w:p w14:paraId="2ABC3EFA" w14:textId="0B5B1839"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Continuing Appropriations Act, 2020, and Health Extenders Act of 2019</w:t>
            </w:r>
          </w:p>
        </w:tc>
        <w:tc>
          <w:tcPr>
            <w:tcW w:w="3870" w:type="dxa"/>
          </w:tcPr>
          <w:p w14:paraId="12C8BBC3" w14:textId="40BD022C" w:rsidR="005A6A8F" w:rsidRPr="00C52C70" w:rsidRDefault="005A6A8F" w:rsidP="005A6A8F">
            <w:pPr>
              <w:rPr>
                <w:rFonts w:asciiTheme="majorHAnsi" w:hAnsiTheme="majorHAnsi" w:cstheme="majorHAnsi"/>
                <w:color w:val="000000" w:themeColor="text1"/>
                <w:sz w:val="22"/>
                <w:szCs w:val="22"/>
                <w:shd w:val="clear" w:color="auto" w:fill="FFFFFF"/>
              </w:rPr>
            </w:pPr>
            <w:r w:rsidRPr="00C52C70">
              <w:rPr>
                <w:rFonts w:asciiTheme="majorHAnsi" w:hAnsiTheme="majorHAnsi" w:cstheme="majorHAnsi"/>
                <w:color w:val="000000" w:themeColor="text1"/>
                <w:sz w:val="22"/>
                <w:szCs w:val="22"/>
              </w:rPr>
              <w:t>Provides FY 2020 continuing appropriations to federal agencies through November 21, 2019</w:t>
            </w:r>
          </w:p>
        </w:tc>
        <w:tc>
          <w:tcPr>
            <w:tcW w:w="2070" w:type="dxa"/>
          </w:tcPr>
          <w:p w14:paraId="39D7F17F" w14:textId="2E09260E"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Lowey (D-NY)</w:t>
            </w:r>
          </w:p>
        </w:tc>
        <w:tc>
          <w:tcPr>
            <w:tcW w:w="2160" w:type="dxa"/>
          </w:tcPr>
          <w:p w14:paraId="2C585DD2" w14:textId="3005B949"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Appropriations, Budget</w:t>
            </w:r>
          </w:p>
        </w:tc>
        <w:tc>
          <w:tcPr>
            <w:tcW w:w="2474" w:type="dxa"/>
          </w:tcPr>
          <w:p w14:paraId="66A1E2F5"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9/19/19: Passed House</w:t>
            </w:r>
          </w:p>
          <w:p w14:paraId="6B8CCF1B"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9/26/19:  Passed Senate</w:t>
            </w:r>
          </w:p>
          <w:p w14:paraId="5513FC1B" w14:textId="13F2338D"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9/27/19: Signed into Law</w:t>
            </w:r>
          </w:p>
        </w:tc>
      </w:tr>
      <w:tr w:rsidR="005A6A8F" w14:paraId="0B3B9F81" w14:textId="77777777" w:rsidTr="00350194">
        <w:trPr>
          <w:trHeight w:val="683"/>
        </w:trPr>
        <w:tc>
          <w:tcPr>
            <w:tcW w:w="1530" w:type="dxa"/>
          </w:tcPr>
          <w:p w14:paraId="01BAB3B4"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4530</w:t>
            </w:r>
          </w:p>
          <w:p w14:paraId="3CA686E0" w14:textId="18F1B20D"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tc>
        <w:tc>
          <w:tcPr>
            <w:tcW w:w="2813" w:type="dxa"/>
          </w:tcPr>
          <w:p w14:paraId="5B9114A4" w14:textId="3AECB3EE"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Native American Health Savings Improvement Act</w:t>
            </w:r>
          </w:p>
        </w:tc>
        <w:tc>
          <w:tcPr>
            <w:tcW w:w="3870" w:type="dxa"/>
          </w:tcPr>
          <w:p w14:paraId="464B5B0B" w14:textId="51FFA92C" w:rsidR="005A6A8F" w:rsidRPr="00C52C70" w:rsidRDefault="005A6A8F" w:rsidP="005A6A8F">
            <w:pPr>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shd w:val="clear" w:color="auto" w:fill="FFFFFF"/>
              </w:rPr>
              <w:t>Amends the Internal Revenue Code of 1986 to permit individuals eligible for Indian Health Service assistance to qualify for health savings accounts.</w:t>
            </w:r>
          </w:p>
          <w:p w14:paraId="67D1CC8A" w14:textId="77777777" w:rsidR="005A6A8F" w:rsidRPr="00C52C70" w:rsidRDefault="005A6A8F" w:rsidP="005A6A8F">
            <w:pPr>
              <w:pStyle w:val="NormalWeb"/>
              <w:spacing w:before="0" w:beforeAutospacing="0" w:after="0" w:afterAutospacing="0"/>
              <w:rPr>
                <w:rFonts w:asciiTheme="majorHAnsi" w:hAnsiTheme="majorHAnsi" w:cstheme="majorHAnsi"/>
                <w:color w:val="000000" w:themeColor="text1"/>
                <w:sz w:val="22"/>
                <w:szCs w:val="22"/>
              </w:rPr>
            </w:pPr>
          </w:p>
        </w:tc>
        <w:tc>
          <w:tcPr>
            <w:tcW w:w="2070" w:type="dxa"/>
          </w:tcPr>
          <w:p w14:paraId="76A0B8B9" w14:textId="5E18CA9F" w:rsidR="005A6A8F" w:rsidRPr="00C52C70" w:rsidRDefault="005A6A8F" w:rsidP="005A6A8F">
            <w:pPr>
              <w:keepLines/>
              <w:rPr>
                <w:rFonts w:asciiTheme="majorHAnsi" w:hAnsiTheme="majorHAnsi" w:cstheme="majorHAnsi"/>
                <w:color w:val="000000" w:themeColor="text1"/>
                <w:sz w:val="22"/>
                <w:szCs w:val="22"/>
              </w:rPr>
            </w:pPr>
            <w:proofErr w:type="spellStart"/>
            <w:r w:rsidRPr="00C52C70">
              <w:rPr>
                <w:rFonts w:asciiTheme="majorHAnsi" w:hAnsiTheme="majorHAnsi" w:cstheme="majorHAnsi"/>
                <w:color w:val="000000" w:themeColor="text1"/>
                <w:sz w:val="22"/>
                <w:szCs w:val="22"/>
              </w:rPr>
              <w:t>Moolenaar</w:t>
            </w:r>
            <w:proofErr w:type="spellEnd"/>
            <w:r w:rsidRPr="00C52C70">
              <w:rPr>
                <w:rFonts w:asciiTheme="majorHAnsi" w:hAnsiTheme="majorHAnsi" w:cstheme="majorHAnsi"/>
                <w:color w:val="000000" w:themeColor="text1"/>
                <w:sz w:val="22"/>
                <w:szCs w:val="22"/>
              </w:rPr>
              <w:t xml:space="preserve"> (R-MI)</w:t>
            </w:r>
          </w:p>
        </w:tc>
        <w:tc>
          <w:tcPr>
            <w:tcW w:w="2160" w:type="dxa"/>
          </w:tcPr>
          <w:p w14:paraId="0EDB954F" w14:textId="4D238941"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Ways and Means</w:t>
            </w:r>
          </w:p>
        </w:tc>
        <w:tc>
          <w:tcPr>
            <w:tcW w:w="2474" w:type="dxa"/>
          </w:tcPr>
          <w:p w14:paraId="18FBB42B" w14:textId="677D66A8"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5A6A8F" w14:paraId="412F1FA7" w14:textId="77777777" w:rsidTr="00350194">
        <w:trPr>
          <w:trHeight w:val="683"/>
        </w:trPr>
        <w:tc>
          <w:tcPr>
            <w:tcW w:w="1530" w:type="dxa"/>
          </w:tcPr>
          <w:p w14:paraId="6B72B317" w14:textId="74514A8D"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4532</w:t>
            </w:r>
          </w:p>
          <w:p w14:paraId="7008A865" w14:textId="65FC9211"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p w14:paraId="780C8267" w14:textId="77777777" w:rsidR="005A6A8F" w:rsidRPr="00C52C70" w:rsidRDefault="005A6A8F" w:rsidP="005A6A8F">
            <w:pPr>
              <w:keepLines/>
              <w:rPr>
                <w:rFonts w:asciiTheme="majorHAnsi" w:hAnsiTheme="majorHAnsi" w:cstheme="majorHAnsi"/>
                <w:color w:val="000000" w:themeColor="text1"/>
                <w:sz w:val="22"/>
                <w:szCs w:val="22"/>
              </w:rPr>
            </w:pPr>
          </w:p>
          <w:p w14:paraId="1140A7FE"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 2558</w:t>
            </w:r>
          </w:p>
          <w:p w14:paraId="732453F0" w14:textId="762F0BB1"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tc>
        <w:tc>
          <w:tcPr>
            <w:tcW w:w="2813" w:type="dxa"/>
          </w:tcPr>
          <w:p w14:paraId="53B50FC7" w14:textId="57E305AE"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Nursing Home Care for Native Veterans Act</w:t>
            </w:r>
          </w:p>
        </w:tc>
        <w:tc>
          <w:tcPr>
            <w:tcW w:w="3870" w:type="dxa"/>
          </w:tcPr>
          <w:p w14:paraId="26ADD26E" w14:textId="5B9DDBA1" w:rsidR="005A6A8F" w:rsidRPr="00C52C70" w:rsidRDefault="005A6A8F" w:rsidP="005A6A8F">
            <w:pPr>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shd w:val="clear" w:color="auto" w:fill="FFFFFF"/>
              </w:rPr>
              <w:t>Amends title 38, United States Code, to authorize the Secretary of Veterans Affairs to make certain grants to assist nursing homes for veterans located on tribal lands.</w:t>
            </w:r>
          </w:p>
          <w:p w14:paraId="642B38C1" w14:textId="77777777" w:rsidR="005A6A8F" w:rsidRPr="00C52C70" w:rsidRDefault="005A6A8F" w:rsidP="005A6A8F">
            <w:pPr>
              <w:pStyle w:val="NormalWeb"/>
              <w:spacing w:before="0" w:beforeAutospacing="0" w:after="0" w:afterAutospacing="0"/>
              <w:rPr>
                <w:rFonts w:asciiTheme="majorHAnsi" w:hAnsiTheme="majorHAnsi" w:cstheme="majorHAnsi"/>
                <w:color w:val="000000" w:themeColor="text1"/>
                <w:sz w:val="22"/>
                <w:szCs w:val="22"/>
              </w:rPr>
            </w:pPr>
          </w:p>
        </w:tc>
        <w:tc>
          <w:tcPr>
            <w:tcW w:w="2070" w:type="dxa"/>
          </w:tcPr>
          <w:p w14:paraId="0FD08A3C" w14:textId="77777777" w:rsidR="005A6A8F" w:rsidRPr="00C52C70" w:rsidRDefault="005A6A8F" w:rsidP="005A6A8F">
            <w:pPr>
              <w:keepLines/>
              <w:rPr>
                <w:rFonts w:asciiTheme="majorHAnsi" w:hAnsiTheme="majorHAnsi" w:cstheme="majorHAnsi"/>
                <w:color w:val="000000" w:themeColor="text1"/>
                <w:sz w:val="22"/>
                <w:szCs w:val="22"/>
              </w:rPr>
            </w:pPr>
            <w:proofErr w:type="spellStart"/>
            <w:r w:rsidRPr="00C52C70">
              <w:rPr>
                <w:rFonts w:asciiTheme="majorHAnsi" w:hAnsiTheme="majorHAnsi" w:cstheme="majorHAnsi"/>
                <w:color w:val="000000" w:themeColor="text1"/>
                <w:sz w:val="22"/>
                <w:szCs w:val="22"/>
              </w:rPr>
              <w:t>O’Halleran</w:t>
            </w:r>
            <w:proofErr w:type="spellEnd"/>
            <w:r w:rsidRPr="00C52C70">
              <w:rPr>
                <w:rFonts w:asciiTheme="majorHAnsi" w:hAnsiTheme="majorHAnsi" w:cstheme="majorHAnsi"/>
                <w:color w:val="000000" w:themeColor="text1"/>
                <w:sz w:val="22"/>
                <w:szCs w:val="22"/>
              </w:rPr>
              <w:t xml:space="preserve"> (D-AZ)</w:t>
            </w:r>
          </w:p>
          <w:p w14:paraId="0488EBD1" w14:textId="77777777" w:rsidR="005A6A8F" w:rsidRPr="00C52C70" w:rsidRDefault="005A6A8F" w:rsidP="005A6A8F">
            <w:pPr>
              <w:keepLines/>
              <w:rPr>
                <w:rFonts w:asciiTheme="majorHAnsi" w:hAnsiTheme="majorHAnsi" w:cstheme="majorHAnsi"/>
                <w:color w:val="000000" w:themeColor="text1"/>
                <w:sz w:val="22"/>
                <w:szCs w:val="22"/>
              </w:rPr>
            </w:pPr>
          </w:p>
          <w:p w14:paraId="7C0B7E45" w14:textId="77777777" w:rsidR="005A6A8F" w:rsidRPr="00C52C70" w:rsidRDefault="005A6A8F" w:rsidP="005A6A8F">
            <w:pPr>
              <w:keepLines/>
              <w:rPr>
                <w:rFonts w:asciiTheme="majorHAnsi" w:hAnsiTheme="majorHAnsi" w:cstheme="majorHAnsi"/>
                <w:color w:val="000000" w:themeColor="text1"/>
                <w:sz w:val="22"/>
                <w:szCs w:val="22"/>
              </w:rPr>
            </w:pPr>
          </w:p>
          <w:p w14:paraId="4A516B5D" w14:textId="77777777" w:rsidR="005A6A8F" w:rsidRPr="00C52C70" w:rsidRDefault="005A6A8F" w:rsidP="005A6A8F">
            <w:pPr>
              <w:keepLines/>
              <w:rPr>
                <w:rFonts w:asciiTheme="majorHAnsi" w:hAnsiTheme="majorHAnsi" w:cstheme="majorHAnsi"/>
                <w:color w:val="000000" w:themeColor="text1"/>
                <w:sz w:val="22"/>
                <w:szCs w:val="22"/>
              </w:rPr>
            </w:pPr>
          </w:p>
          <w:p w14:paraId="692D40CB" w14:textId="711AD3C4" w:rsidR="005A6A8F" w:rsidRPr="00C52C70" w:rsidRDefault="005A6A8F" w:rsidP="005A6A8F">
            <w:pPr>
              <w:keepLines/>
              <w:rPr>
                <w:rFonts w:asciiTheme="majorHAnsi" w:hAnsiTheme="majorHAnsi" w:cstheme="majorHAnsi"/>
                <w:color w:val="000000" w:themeColor="text1"/>
                <w:sz w:val="22"/>
                <w:szCs w:val="22"/>
              </w:rPr>
            </w:pPr>
            <w:proofErr w:type="spellStart"/>
            <w:r w:rsidRPr="00C52C70">
              <w:rPr>
                <w:rFonts w:asciiTheme="majorHAnsi" w:hAnsiTheme="majorHAnsi" w:cstheme="majorHAnsi"/>
                <w:color w:val="000000" w:themeColor="text1"/>
                <w:sz w:val="22"/>
                <w:szCs w:val="22"/>
              </w:rPr>
              <w:t>Sinema</w:t>
            </w:r>
            <w:proofErr w:type="spellEnd"/>
            <w:r w:rsidRPr="00C52C70">
              <w:rPr>
                <w:rFonts w:asciiTheme="majorHAnsi" w:hAnsiTheme="majorHAnsi" w:cstheme="majorHAnsi"/>
                <w:color w:val="000000" w:themeColor="text1"/>
                <w:sz w:val="22"/>
                <w:szCs w:val="22"/>
              </w:rPr>
              <w:t xml:space="preserve"> (D-AZ)</w:t>
            </w:r>
          </w:p>
        </w:tc>
        <w:tc>
          <w:tcPr>
            <w:tcW w:w="2160" w:type="dxa"/>
          </w:tcPr>
          <w:p w14:paraId="38CBB14B"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Veterans Affairs</w:t>
            </w:r>
          </w:p>
          <w:p w14:paraId="0BF2B2E7" w14:textId="77777777" w:rsidR="005A6A8F" w:rsidRPr="00C52C70" w:rsidRDefault="005A6A8F" w:rsidP="005A6A8F">
            <w:pPr>
              <w:keepLines/>
              <w:rPr>
                <w:rFonts w:asciiTheme="majorHAnsi" w:hAnsiTheme="majorHAnsi" w:cstheme="majorHAnsi"/>
                <w:color w:val="000000" w:themeColor="text1"/>
                <w:sz w:val="22"/>
                <w:szCs w:val="22"/>
              </w:rPr>
            </w:pPr>
          </w:p>
          <w:p w14:paraId="61B9BBCA" w14:textId="77777777" w:rsidR="005A6A8F" w:rsidRPr="00C52C70" w:rsidRDefault="005A6A8F" w:rsidP="005A6A8F">
            <w:pPr>
              <w:keepLines/>
              <w:rPr>
                <w:rFonts w:asciiTheme="majorHAnsi" w:hAnsiTheme="majorHAnsi" w:cstheme="majorHAnsi"/>
                <w:color w:val="000000" w:themeColor="text1"/>
                <w:sz w:val="22"/>
                <w:szCs w:val="22"/>
              </w:rPr>
            </w:pPr>
          </w:p>
          <w:p w14:paraId="3FE8EA9F" w14:textId="77777777" w:rsidR="005A6A8F" w:rsidRPr="00C52C70" w:rsidRDefault="005A6A8F" w:rsidP="005A6A8F">
            <w:pPr>
              <w:keepLines/>
              <w:rPr>
                <w:rFonts w:asciiTheme="majorHAnsi" w:hAnsiTheme="majorHAnsi" w:cstheme="majorHAnsi"/>
                <w:color w:val="000000" w:themeColor="text1"/>
                <w:sz w:val="22"/>
                <w:szCs w:val="22"/>
              </w:rPr>
            </w:pPr>
          </w:p>
          <w:p w14:paraId="081B8F2E" w14:textId="0AAD64D2"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Veterans Affairs</w:t>
            </w:r>
          </w:p>
        </w:tc>
        <w:tc>
          <w:tcPr>
            <w:tcW w:w="2474" w:type="dxa"/>
          </w:tcPr>
          <w:p w14:paraId="088C9F85" w14:textId="334F0B0F"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In </w:t>
            </w:r>
            <w:r w:rsidR="00644325">
              <w:rPr>
                <w:rFonts w:asciiTheme="majorHAnsi" w:hAnsiTheme="majorHAnsi" w:cstheme="majorHAnsi"/>
                <w:color w:val="000000" w:themeColor="text1"/>
                <w:sz w:val="22"/>
                <w:szCs w:val="22"/>
              </w:rPr>
              <w:t>sub</w:t>
            </w:r>
            <w:r w:rsidRPr="00C52C70">
              <w:rPr>
                <w:rFonts w:asciiTheme="majorHAnsi" w:hAnsiTheme="majorHAnsi" w:cstheme="majorHAnsi"/>
                <w:color w:val="000000" w:themeColor="text1"/>
                <w:sz w:val="22"/>
                <w:szCs w:val="22"/>
              </w:rPr>
              <w:t>committee</w:t>
            </w:r>
          </w:p>
          <w:p w14:paraId="74BDA82D" w14:textId="77777777" w:rsidR="005A6A8F" w:rsidRPr="00C52C70" w:rsidRDefault="005A6A8F" w:rsidP="005A6A8F">
            <w:pPr>
              <w:keepLines/>
              <w:rPr>
                <w:rFonts w:asciiTheme="majorHAnsi" w:hAnsiTheme="majorHAnsi" w:cstheme="majorHAnsi"/>
                <w:color w:val="000000" w:themeColor="text1"/>
                <w:sz w:val="22"/>
                <w:szCs w:val="22"/>
              </w:rPr>
            </w:pPr>
          </w:p>
          <w:p w14:paraId="64D7A7F3" w14:textId="77777777" w:rsidR="005A6A8F" w:rsidRPr="00C52C70" w:rsidRDefault="005A6A8F" w:rsidP="005A6A8F">
            <w:pPr>
              <w:keepLines/>
              <w:rPr>
                <w:rFonts w:asciiTheme="majorHAnsi" w:hAnsiTheme="majorHAnsi" w:cstheme="majorHAnsi"/>
                <w:color w:val="000000" w:themeColor="text1"/>
                <w:sz w:val="22"/>
                <w:szCs w:val="22"/>
              </w:rPr>
            </w:pPr>
          </w:p>
          <w:p w14:paraId="4E40C34B" w14:textId="77777777" w:rsidR="005A6A8F" w:rsidRPr="00C52C70" w:rsidRDefault="005A6A8F" w:rsidP="005A6A8F">
            <w:pPr>
              <w:keepLines/>
              <w:rPr>
                <w:rFonts w:asciiTheme="majorHAnsi" w:hAnsiTheme="majorHAnsi" w:cstheme="majorHAnsi"/>
                <w:color w:val="000000" w:themeColor="text1"/>
                <w:sz w:val="22"/>
                <w:szCs w:val="22"/>
              </w:rPr>
            </w:pPr>
          </w:p>
          <w:p w14:paraId="24508C9D" w14:textId="4AD3ABAB"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5A6A8F" w14:paraId="45944939" w14:textId="77777777" w:rsidTr="00350194">
        <w:trPr>
          <w:trHeight w:val="683"/>
        </w:trPr>
        <w:tc>
          <w:tcPr>
            <w:tcW w:w="1530" w:type="dxa"/>
          </w:tcPr>
          <w:p w14:paraId="07925BFD"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4533</w:t>
            </w:r>
          </w:p>
          <w:p w14:paraId="5335E9C9"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w:t>
            </w:r>
          </w:p>
          <w:p w14:paraId="4084E17D" w14:textId="3A45C2DE"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9/26/19</w:t>
            </w:r>
          </w:p>
        </w:tc>
        <w:tc>
          <w:tcPr>
            <w:tcW w:w="2813" w:type="dxa"/>
          </w:tcPr>
          <w:p w14:paraId="44CB4643" w14:textId="7DEE8672"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Native Health Access Improvement Act</w:t>
            </w:r>
          </w:p>
        </w:tc>
        <w:tc>
          <w:tcPr>
            <w:tcW w:w="3870" w:type="dxa"/>
          </w:tcPr>
          <w:p w14:paraId="4553479D" w14:textId="18E3BCBD" w:rsidR="005A6A8F" w:rsidRPr="00C52C70" w:rsidRDefault="00D0684D" w:rsidP="005A6A8F">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Amends</w:t>
            </w:r>
            <w:r w:rsidR="005A6A8F" w:rsidRPr="00C52C70">
              <w:rPr>
                <w:rFonts w:asciiTheme="majorHAnsi" w:hAnsiTheme="majorHAnsi" w:cstheme="majorHAnsi"/>
                <w:color w:val="000000" w:themeColor="text1"/>
                <w:sz w:val="22"/>
                <w:szCs w:val="22"/>
              </w:rPr>
              <w:t xml:space="preserve"> the Public Health Service Act to improve behavioral health outcomes for American Indians and Alaska Natives and for other purposes.</w:t>
            </w:r>
          </w:p>
        </w:tc>
        <w:tc>
          <w:tcPr>
            <w:tcW w:w="2070" w:type="dxa"/>
          </w:tcPr>
          <w:p w14:paraId="26EF329F" w14:textId="26A78E22"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Pallone (D-NJ)</w:t>
            </w:r>
          </w:p>
        </w:tc>
        <w:tc>
          <w:tcPr>
            <w:tcW w:w="2160" w:type="dxa"/>
          </w:tcPr>
          <w:p w14:paraId="4175B668" w14:textId="4E7EDC7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E&amp;C, Ways and Means, Natural Resources</w:t>
            </w:r>
          </w:p>
        </w:tc>
        <w:tc>
          <w:tcPr>
            <w:tcW w:w="2474" w:type="dxa"/>
          </w:tcPr>
          <w:p w14:paraId="5BE399E8" w14:textId="23B9C3A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In </w:t>
            </w:r>
            <w:r w:rsidR="00644325">
              <w:rPr>
                <w:rFonts w:asciiTheme="majorHAnsi" w:hAnsiTheme="majorHAnsi" w:cstheme="majorHAnsi"/>
                <w:color w:val="000000" w:themeColor="text1"/>
                <w:sz w:val="22"/>
                <w:szCs w:val="22"/>
              </w:rPr>
              <w:t>sub</w:t>
            </w:r>
            <w:r w:rsidRPr="00C52C70">
              <w:rPr>
                <w:rFonts w:asciiTheme="majorHAnsi" w:hAnsiTheme="majorHAnsi" w:cstheme="majorHAnsi"/>
                <w:color w:val="000000" w:themeColor="text1"/>
                <w:sz w:val="22"/>
                <w:szCs w:val="22"/>
              </w:rPr>
              <w:t>committee</w:t>
            </w:r>
          </w:p>
        </w:tc>
      </w:tr>
      <w:tr w:rsidR="005A6A8F" w14:paraId="45B6E028" w14:textId="77777777" w:rsidTr="00350194">
        <w:trPr>
          <w:trHeight w:val="683"/>
        </w:trPr>
        <w:tc>
          <w:tcPr>
            <w:tcW w:w="1530" w:type="dxa"/>
          </w:tcPr>
          <w:p w14:paraId="781B7621"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4534</w:t>
            </w:r>
          </w:p>
          <w:p w14:paraId="506F3443" w14:textId="0C43A16F"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tc>
        <w:tc>
          <w:tcPr>
            <w:tcW w:w="2813" w:type="dxa"/>
          </w:tcPr>
          <w:p w14:paraId="5534E15B" w14:textId="77BA9E4C"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Native Health and Wellness Act</w:t>
            </w:r>
          </w:p>
        </w:tc>
        <w:tc>
          <w:tcPr>
            <w:tcW w:w="3870" w:type="dxa"/>
          </w:tcPr>
          <w:p w14:paraId="68B632ED" w14:textId="5D03BE79" w:rsidR="005A6A8F" w:rsidRPr="00C52C70" w:rsidRDefault="00D0684D" w:rsidP="005A6A8F">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Amends</w:t>
            </w:r>
            <w:r w:rsidR="005A6A8F" w:rsidRPr="00C52C70">
              <w:rPr>
                <w:rFonts w:asciiTheme="majorHAnsi" w:hAnsiTheme="majorHAnsi" w:cstheme="majorHAnsi"/>
                <w:color w:val="000000" w:themeColor="text1"/>
                <w:sz w:val="22"/>
                <w:szCs w:val="22"/>
              </w:rPr>
              <w:t xml:space="preserve"> the Public Health Service Act to improve the public health system in tribal communities and increase the number of American Indians and Alaska Natives pursuing careers and for other purposes.</w:t>
            </w:r>
          </w:p>
        </w:tc>
        <w:tc>
          <w:tcPr>
            <w:tcW w:w="2070" w:type="dxa"/>
          </w:tcPr>
          <w:p w14:paraId="30CCAA41" w14:textId="0617D98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Ruiz (D-CA)</w:t>
            </w:r>
          </w:p>
        </w:tc>
        <w:tc>
          <w:tcPr>
            <w:tcW w:w="2160" w:type="dxa"/>
          </w:tcPr>
          <w:p w14:paraId="36AC58A1" w14:textId="4745F62C"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E&amp;C</w:t>
            </w:r>
          </w:p>
        </w:tc>
        <w:tc>
          <w:tcPr>
            <w:tcW w:w="2474" w:type="dxa"/>
          </w:tcPr>
          <w:p w14:paraId="0CD0EA3D" w14:textId="1C2A0DA5"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F16164" w14:paraId="15746F5F" w14:textId="77777777" w:rsidTr="00350194">
        <w:trPr>
          <w:trHeight w:val="683"/>
        </w:trPr>
        <w:tc>
          <w:tcPr>
            <w:tcW w:w="1530" w:type="dxa"/>
          </w:tcPr>
          <w:p w14:paraId="0AD8F2B2" w14:textId="77777777" w:rsidR="00F16164" w:rsidRDefault="00F16164" w:rsidP="005A6A8F">
            <w:pPr>
              <w:keepLines/>
              <w:rPr>
                <w:rFonts w:asciiTheme="majorHAnsi" w:hAnsiTheme="majorHAnsi" w:cstheme="majorHAnsi"/>
                <w:color w:val="000000" w:themeColor="text1"/>
                <w:sz w:val="22"/>
                <w:szCs w:val="22"/>
              </w:rPr>
            </w:pPr>
            <w:r w:rsidRPr="00F16164">
              <w:rPr>
                <w:rFonts w:asciiTheme="majorHAnsi" w:hAnsiTheme="majorHAnsi" w:cstheme="majorHAnsi"/>
                <w:color w:val="000000" w:themeColor="text1"/>
                <w:sz w:val="22"/>
                <w:szCs w:val="22"/>
              </w:rPr>
              <w:t>H.R. 4908</w:t>
            </w:r>
          </w:p>
          <w:p w14:paraId="0CA80A9E" w14:textId="3A74038B" w:rsidR="00F16164" w:rsidRP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10/29/19</w:t>
            </w:r>
          </w:p>
        </w:tc>
        <w:tc>
          <w:tcPr>
            <w:tcW w:w="2813" w:type="dxa"/>
          </w:tcPr>
          <w:p w14:paraId="2A8A610F" w14:textId="77777777" w:rsidR="00F16164" w:rsidRPr="00F16164" w:rsidRDefault="00F16164" w:rsidP="00F16164">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F16164">
              <w:rPr>
                <w:rFonts w:asciiTheme="majorHAnsi" w:hAnsiTheme="majorHAnsi" w:cstheme="majorHAnsi"/>
                <w:b w:val="0"/>
                <w:bCs w:val="0"/>
                <w:color w:val="000000" w:themeColor="text1"/>
                <w:sz w:val="22"/>
                <w:szCs w:val="22"/>
              </w:rPr>
              <w:t>Native American Veteran Parity in Access to Care Today Act</w:t>
            </w:r>
          </w:p>
          <w:p w14:paraId="25AC1229" w14:textId="77777777" w:rsidR="00F16164" w:rsidRPr="00F16164" w:rsidRDefault="00F16164"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p>
        </w:tc>
        <w:tc>
          <w:tcPr>
            <w:tcW w:w="3870" w:type="dxa"/>
          </w:tcPr>
          <w:p w14:paraId="554182AA" w14:textId="579C983B" w:rsidR="00F16164" w:rsidRPr="00F16164" w:rsidRDefault="00F16164" w:rsidP="00F16164">
            <w:pPr>
              <w:pStyle w:val="Heading1"/>
              <w:rPr>
                <w:rFonts w:asciiTheme="majorHAnsi" w:hAnsiTheme="majorHAnsi" w:cstheme="majorHAnsi"/>
                <w:b w:val="0"/>
                <w:bCs w:val="0"/>
                <w:color w:val="000000" w:themeColor="text1"/>
                <w:sz w:val="22"/>
                <w:szCs w:val="22"/>
              </w:rPr>
            </w:pPr>
            <w:r>
              <w:rPr>
                <w:rFonts w:asciiTheme="majorHAnsi" w:hAnsiTheme="majorHAnsi" w:cstheme="majorHAnsi"/>
                <w:b w:val="0"/>
                <w:bCs w:val="0"/>
                <w:color w:val="000000" w:themeColor="text1"/>
                <w:sz w:val="22"/>
                <w:szCs w:val="22"/>
              </w:rPr>
              <w:t xml:space="preserve">Amends title 38, U.S. Code, to prohibit the collection of health care copayment by the Secretary of Veterans Affairs from a veteran who is a member of an Indian tribe. </w:t>
            </w:r>
          </w:p>
        </w:tc>
        <w:tc>
          <w:tcPr>
            <w:tcW w:w="2070" w:type="dxa"/>
          </w:tcPr>
          <w:p w14:paraId="231CE902" w14:textId="77777777" w:rsid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Gallego (D-AZ)</w:t>
            </w:r>
          </w:p>
          <w:p w14:paraId="4D3E9072" w14:textId="5BB3FDD0" w:rsidR="00F16164" w:rsidRPr="00F16164" w:rsidRDefault="00F16164" w:rsidP="005A6A8F">
            <w:pPr>
              <w:keepLines/>
              <w:rPr>
                <w:rFonts w:asciiTheme="majorHAnsi" w:hAnsiTheme="majorHAnsi" w:cstheme="majorHAnsi"/>
                <w:color w:val="000000" w:themeColor="text1"/>
                <w:sz w:val="22"/>
                <w:szCs w:val="22"/>
              </w:rPr>
            </w:pPr>
          </w:p>
        </w:tc>
        <w:tc>
          <w:tcPr>
            <w:tcW w:w="2160" w:type="dxa"/>
          </w:tcPr>
          <w:p w14:paraId="74383356" w14:textId="4795AFDD" w:rsidR="00F16164" w:rsidRP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Veterans Affairs</w:t>
            </w:r>
          </w:p>
        </w:tc>
        <w:tc>
          <w:tcPr>
            <w:tcW w:w="2474" w:type="dxa"/>
          </w:tcPr>
          <w:p w14:paraId="2B1666D9" w14:textId="510BC1D4" w:rsidR="00F16164" w:rsidRP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In </w:t>
            </w:r>
            <w:r w:rsidR="00D04E1D">
              <w:rPr>
                <w:rFonts w:asciiTheme="majorHAnsi" w:hAnsiTheme="majorHAnsi" w:cstheme="majorHAnsi"/>
                <w:color w:val="000000" w:themeColor="text1"/>
                <w:sz w:val="22"/>
                <w:szCs w:val="22"/>
              </w:rPr>
              <w:t>sub</w:t>
            </w:r>
            <w:r>
              <w:rPr>
                <w:rFonts w:asciiTheme="majorHAnsi" w:hAnsiTheme="majorHAnsi" w:cstheme="majorHAnsi"/>
                <w:color w:val="000000" w:themeColor="text1"/>
                <w:sz w:val="22"/>
                <w:szCs w:val="22"/>
              </w:rPr>
              <w:t>committee</w:t>
            </w:r>
          </w:p>
        </w:tc>
      </w:tr>
      <w:tr w:rsidR="00DA31DE" w14:paraId="5251C766" w14:textId="77777777" w:rsidTr="00350194">
        <w:trPr>
          <w:trHeight w:val="683"/>
        </w:trPr>
        <w:tc>
          <w:tcPr>
            <w:tcW w:w="1530" w:type="dxa"/>
          </w:tcPr>
          <w:p w14:paraId="39CDF2FD" w14:textId="77777777" w:rsidR="00DA31DE" w:rsidRPr="00CE03B5" w:rsidRDefault="006C6DA3" w:rsidP="005A6A8F">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lastRenderedPageBreak/>
              <w:t>S. 2871</w:t>
            </w:r>
          </w:p>
          <w:p w14:paraId="0C51C244" w14:textId="6A2E0B97" w:rsidR="006C6DA3" w:rsidRPr="00CE03B5" w:rsidRDefault="006C6DA3" w:rsidP="005A6A8F">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Introduced: 11/14/19</w:t>
            </w:r>
          </w:p>
        </w:tc>
        <w:tc>
          <w:tcPr>
            <w:tcW w:w="2813" w:type="dxa"/>
          </w:tcPr>
          <w:p w14:paraId="379668BF" w14:textId="323D8EF7" w:rsidR="00DA31DE" w:rsidRPr="00CE03B5" w:rsidRDefault="006C6DA3" w:rsidP="00F16164">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E03B5">
              <w:rPr>
                <w:rFonts w:asciiTheme="majorHAnsi" w:hAnsiTheme="majorHAnsi" w:cstheme="majorHAnsi"/>
                <w:b w:val="0"/>
                <w:bCs w:val="0"/>
                <w:color w:val="000000" w:themeColor="text1"/>
                <w:sz w:val="22"/>
                <w:szCs w:val="22"/>
              </w:rPr>
              <w:t>Indian Health Service Health Professions Tax Fairness Act of 2019</w:t>
            </w:r>
          </w:p>
        </w:tc>
        <w:tc>
          <w:tcPr>
            <w:tcW w:w="3870" w:type="dxa"/>
          </w:tcPr>
          <w:p w14:paraId="203D2A26" w14:textId="11536BD4" w:rsidR="00DA31DE" w:rsidRPr="00CE03B5" w:rsidRDefault="006C6DA3" w:rsidP="006C6DA3">
            <w:pPr>
              <w:pStyle w:val="Heading1"/>
              <w:rPr>
                <w:rFonts w:asciiTheme="majorHAnsi" w:hAnsiTheme="majorHAnsi" w:cstheme="majorHAnsi"/>
                <w:b w:val="0"/>
                <w:bCs w:val="0"/>
                <w:color w:val="000000" w:themeColor="text1"/>
                <w:sz w:val="22"/>
                <w:szCs w:val="22"/>
              </w:rPr>
            </w:pPr>
            <w:r w:rsidRPr="00CE03B5">
              <w:rPr>
                <w:rFonts w:asciiTheme="majorHAnsi" w:hAnsiTheme="majorHAnsi" w:cstheme="majorHAnsi"/>
                <w:b w:val="0"/>
                <w:bCs w:val="0"/>
                <w:color w:val="000000" w:themeColor="text1"/>
                <w:sz w:val="22"/>
                <w:szCs w:val="22"/>
              </w:rPr>
              <w:t>Amends the Internal Revenue Code of 1986 to exclude from gross income payments under the Indian Health Service Loan Repayment Program and certain amounts received under the Indian Health Professions Scholarships Program.</w:t>
            </w:r>
          </w:p>
        </w:tc>
        <w:tc>
          <w:tcPr>
            <w:tcW w:w="2070" w:type="dxa"/>
          </w:tcPr>
          <w:p w14:paraId="6586C793" w14:textId="028DD36F" w:rsidR="00DA31DE" w:rsidRPr="00CE03B5" w:rsidRDefault="006C6DA3" w:rsidP="005A6A8F">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Udall (D-NM)</w:t>
            </w:r>
          </w:p>
        </w:tc>
        <w:tc>
          <w:tcPr>
            <w:tcW w:w="2160" w:type="dxa"/>
          </w:tcPr>
          <w:p w14:paraId="7EA32F16" w14:textId="0B54FC1E" w:rsidR="00DA31DE" w:rsidRPr="00CE03B5" w:rsidRDefault="006C6DA3" w:rsidP="005A6A8F">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Finance</w:t>
            </w:r>
          </w:p>
        </w:tc>
        <w:tc>
          <w:tcPr>
            <w:tcW w:w="2474" w:type="dxa"/>
          </w:tcPr>
          <w:p w14:paraId="55525348" w14:textId="6BBCFD79" w:rsidR="00DA31DE" w:rsidRPr="00CE03B5" w:rsidRDefault="006C6DA3" w:rsidP="005A6A8F">
            <w:pPr>
              <w:keepLines/>
              <w:rPr>
                <w:rFonts w:asciiTheme="majorHAnsi" w:hAnsiTheme="majorHAnsi" w:cstheme="majorHAnsi"/>
                <w:color w:val="000000" w:themeColor="text1"/>
                <w:sz w:val="22"/>
                <w:szCs w:val="22"/>
              </w:rPr>
            </w:pPr>
            <w:r w:rsidRPr="00CE03B5">
              <w:rPr>
                <w:rFonts w:asciiTheme="majorHAnsi" w:hAnsiTheme="majorHAnsi" w:cstheme="majorHAnsi"/>
                <w:color w:val="000000" w:themeColor="text1"/>
                <w:sz w:val="22"/>
                <w:szCs w:val="22"/>
              </w:rPr>
              <w:t>In committee</w:t>
            </w:r>
          </w:p>
        </w:tc>
      </w:tr>
      <w:tr w:rsidR="008508F9" w14:paraId="03FFA3E0" w14:textId="77777777" w:rsidTr="00350194">
        <w:trPr>
          <w:trHeight w:val="683"/>
        </w:trPr>
        <w:tc>
          <w:tcPr>
            <w:tcW w:w="1530" w:type="dxa"/>
          </w:tcPr>
          <w:p w14:paraId="6FB4042E" w14:textId="77777777" w:rsidR="008508F9" w:rsidRPr="00CE03B5" w:rsidRDefault="008508F9"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H.R. 4957</w:t>
            </w:r>
          </w:p>
          <w:p w14:paraId="67D27537" w14:textId="64673402" w:rsidR="00CB54DF" w:rsidRPr="00CE03B5" w:rsidRDefault="00CB54DF"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Introduced:  12/5/19</w:t>
            </w:r>
          </w:p>
        </w:tc>
        <w:tc>
          <w:tcPr>
            <w:tcW w:w="2813" w:type="dxa"/>
          </w:tcPr>
          <w:p w14:paraId="0FE7AAE1" w14:textId="493BB8EB" w:rsidR="008508F9" w:rsidRPr="00CE03B5" w:rsidRDefault="00CB54DF" w:rsidP="00CE03B5">
            <w:pPr>
              <w:rPr>
                <w:rFonts w:asciiTheme="majorHAnsi" w:hAnsiTheme="majorHAnsi" w:cstheme="majorHAnsi"/>
                <w:color w:val="FF0000"/>
                <w:sz w:val="22"/>
                <w:szCs w:val="22"/>
              </w:rPr>
            </w:pPr>
            <w:r w:rsidRPr="00CE03B5">
              <w:rPr>
                <w:rFonts w:asciiTheme="majorHAnsi" w:hAnsiTheme="majorHAnsi" w:cstheme="majorHAnsi"/>
                <w:color w:val="FF0000"/>
                <w:sz w:val="22"/>
                <w:szCs w:val="22"/>
              </w:rPr>
              <w:t xml:space="preserve">Native American Child Protection Act </w:t>
            </w:r>
          </w:p>
        </w:tc>
        <w:tc>
          <w:tcPr>
            <w:tcW w:w="3870" w:type="dxa"/>
          </w:tcPr>
          <w:p w14:paraId="38E4B117" w14:textId="520D24B9" w:rsidR="00CB54DF" w:rsidRPr="00CE03B5" w:rsidRDefault="00CB54DF" w:rsidP="00CB54DF">
            <w:pPr>
              <w:rPr>
                <w:rFonts w:asciiTheme="majorHAnsi" w:hAnsiTheme="majorHAnsi" w:cstheme="majorHAnsi"/>
                <w:color w:val="FF0000"/>
                <w:sz w:val="22"/>
                <w:szCs w:val="22"/>
              </w:rPr>
            </w:pPr>
            <w:r w:rsidRPr="00CE03B5">
              <w:rPr>
                <w:rFonts w:asciiTheme="majorHAnsi" w:hAnsiTheme="majorHAnsi" w:cstheme="majorHAnsi"/>
                <w:color w:val="FF0000"/>
                <w:sz w:val="22"/>
                <w:szCs w:val="22"/>
                <w:shd w:val="clear" w:color="auto" w:fill="FFFFFF"/>
              </w:rPr>
              <w:t>Amends the Indian Child Protection and Family Violence Prevention Act.</w:t>
            </w:r>
          </w:p>
          <w:p w14:paraId="459342CB" w14:textId="77777777" w:rsidR="008508F9" w:rsidRPr="00CE03B5" w:rsidRDefault="008508F9" w:rsidP="006C6DA3">
            <w:pPr>
              <w:pStyle w:val="Heading1"/>
              <w:rPr>
                <w:rFonts w:asciiTheme="majorHAnsi" w:hAnsiTheme="majorHAnsi" w:cstheme="majorHAnsi"/>
                <w:b w:val="0"/>
                <w:bCs w:val="0"/>
                <w:color w:val="FF0000"/>
                <w:sz w:val="22"/>
                <w:szCs w:val="22"/>
              </w:rPr>
            </w:pPr>
          </w:p>
        </w:tc>
        <w:tc>
          <w:tcPr>
            <w:tcW w:w="2070" w:type="dxa"/>
          </w:tcPr>
          <w:p w14:paraId="3D764368" w14:textId="4EDB5092" w:rsidR="008508F9" w:rsidRPr="00CE03B5" w:rsidRDefault="00CB54DF"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Gallego (D-AZ)</w:t>
            </w:r>
          </w:p>
        </w:tc>
        <w:tc>
          <w:tcPr>
            <w:tcW w:w="2160" w:type="dxa"/>
          </w:tcPr>
          <w:p w14:paraId="7D04C891" w14:textId="49ED5BD7" w:rsidR="008508F9" w:rsidRPr="00CE03B5" w:rsidRDefault="00CB54DF"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Natural Resources</w:t>
            </w:r>
          </w:p>
        </w:tc>
        <w:tc>
          <w:tcPr>
            <w:tcW w:w="2474" w:type="dxa"/>
          </w:tcPr>
          <w:p w14:paraId="3B8F5012" w14:textId="7CFABC5A" w:rsidR="008508F9" w:rsidRPr="00CE03B5" w:rsidRDefault="00CB54DF"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 xml:space="preserve">12/5/19- Ordered to be reported </w:t>
            </w:r>
          </w:p>
        </w:tc>
      </w:tr>
      <w:tr w:rsidR="002F7F45" w14:paraId="6562D6A9" w14:textId="77777777" w:rsidTr="00350194">
        <w:trPr>
          <w:trHeight w:val="683"/>
        </w:trPr>
        <w:tc>
          <w:tcPr>
            <w:tcW w:w="1530" w:type="dxa"/>
          </w:tcPr>
          <w:p w14:paraId="2AF996A1" w14:textId="77777777" w:rsidR="002F7F45" w:rsidRDefault="002F7F45" w:rsidP="005A6A8F">
            <w:pPr>
              <w:keepLines/>
              <w:rPr>
                <w:rFonts w:asciiTheme="majorHAnsi" w:hAnsiTheme="majorHAnsi" w:cstheme="majorHAnsi"/>
                <w:color w:val="FF0000"/>
                <w:sz w:val="22"/>
                <w:szCs w:val="22"/>
              </w:rPr>
            </w:pPr>
            <w:r>
              <w:rPr>
                <w:rFonts w:asciiTheme="majorHAnsi" w:hAnsiTheme="majorHAnsi" w:cstheme="majorHAnsi"/>
                <w:color w:val="FF0000"/>
                <w:sz w:val="22"/>
                <w:szCs w:val="22"/>
              </w:rPr>
              <w:t>S. 3126</w:t>
            </w:r>
          </w:p>
          <w:p w14:paraId="760AD766" w14:textId="77777777" w:rsidR="002F7F45" w:rsidRDefault="002F7F45" w:rsidP="005A6A8F">
            <w:pPr>
              <w:keepLines/>
              <w:rPr>
                <w:rFonts w:asciiTheme="majorHAnsi" w:hAnsiTheme="majorHAnsi" w:cstheme="majorHAnsi"/>
                <w:color w:val="FF0000"/>
                <w:sz w:val="22"/>
                <w:szCs w:val="22"/>
              </w:rPr>
            </w:pPr>
            <w:r>
              <w:rPr>
                <w:rFonts w:asciiTheme="majorHAnsi" w:hAnsiTheme="majorHAnsi" w:cstheme="majorHAnsi"/>
                <w:color w:val="FF0000"/>
                <w:sz w:val="22"/>
                <w:szCs w:val="22"/>
              </w:rPr>
              <w:t>Introduced:</w:t>
            </w:r>
          </w:p>
          <w:p w14:paraId="48E8E234" w14:textId="1C0CCC5F" w:rsidR="002F7F45" w:rsidRPr="00CE03B5" w:rsidRDefault="002F7F45" w:rsidP="005A6A8F">
            <w:pPr>
              <w:keepLines/>
              <w:rPr>
                <w:rFonts w:asciiTheme="majorHAnsi" w:hAnsiTheme="majorHAnsi" w:cstheme="majorHAnsi"/>
                <w:color w:val="FF0000"/>
                <w:sz w:val="22"/>
                <w:szCs w:val="22"/>
              </w:rPr>
            </w:pPr>
            <w:r>
              <w:rPr>
                <w:rFonts w:asciiTheme="majorHAnsi" w:hAnsiTheme="majorHAnsi" w:cstheme="majorHAnsi"/>
                <w:color w:val="FF0000"/>
                <w:sz w:val="22"/>
                <w:szCs w:val="22"/>
              </w:rPr>
              <w:t>12/19/19</w:t>
            </w:r>
          </w:p>
        </w:tc>
        <w:tc>
          <w:tcPr>
            <w:tcW w:w="2813" w:type="dxa"/>
          </w:tcPr>
          <w:p w14:paraId="293AB4B1" w14:textId="7EDE9234" w:rsidR="002F7F45" w:rsidRPr="00CE03B5" w:rsidRDefault="002F7F45" w:rsidP="00CE03B5">
            <w:pPr>
              <w:rPr>
                <w:rFonts w:asciiTheme="majorHAnsi" w:hAnsiTheme="majorHAnsi" w:cstheme="majorHAnsi"/>
                <w:color w:val="FF0000"/>
                <w:sz w:val="22"/>
                <w:szCs w:val="22"/>
              </w:rPr>
            </w:pPr>
            <w:r>
              <w:rPr>
                <w:rFonts w:asciiTheme="majorHAnsi" w:hAnsiTheme="majorHAnsi" w:cstheme="majorHAnsi"/>
                <w:color w:val="FF0000"/>
                <w:sz w:val="22"/>
                <w:szCs w:val="22"/>
              </w:rPr>
              <w:t>Native Behavioral Health Access Improvement Act of 2019</w:t>
            </w:r>
          </w:p>
        </w:tc>
        <w:tc>
          <w:tcPr>
            <w:tcW w:w="3870" w:type="dxa"/>
          </w:tcPr>
          <w:p w14:paraId="4C32AEEF" w14:textId="63BDD37D" w:rsidR="002F7F45" w:rsidRPr="00CE03B5" w:rsidRDefault="002F7F45" w:rsidP="00CB54DF">
            <w:pPr>
              <w:rPr>
                <w:rFonts w:asciiTheme="majorHAnsi" w:hAnsiTheme="majorHAnsi" w:cstheme="majorHAnsi"/>
                <w:color w:val="FF0000"/>
                <w:sz w:val="22"/>
                <w:szCs w:val="22"/>
                <w:shd w:val="clear" w:color="auto" w:fill="FFFFFF"/>
              </w:rPr>
            </w:pPr>
            <w:r>
              <w:rPr>
                <w:rFonts w:asciiTheme="majorHAnsi" w:hAnsiTheme="majorHAnsi" w:cstheme="majorHAnsi"/>
                <w:color w:val="FF0000"/>
                <w:sz w:val="22"/>
                <w:szCs w:val="22"/>
                <w:shd w:val="clear" w:color="auto" w:fill="FFFFFF"/>
              </w:rPr>
              <w:t>Amends the Public Health Service Act to authorize a special behavioral health program for Indians.</w:t>
            </w:r>
          </w:p>
        </w:tc>
        <w:tc>
          <w:tcPr>
            <w:tcW w:w="2070" w:type="dxa"/>
          </w:tcPr>
          <w:p w14:paraId="4F6DEF59" w14:textId="2828382E" w:rsidR="002F7F45" w:rsidRPr="00CE03B5" w:rsidRDefault="002F7F45" w:rsidP="005A6A8F">
            <w:pPr>
              <w:keepLines/>
              <w:rPr>
                <w:rFonts w:asciiTheme="majorHAnsi" w:hAnsiTheme="majorHAnsi" w:cstheme="majorHAnsi"/>
                <w:color w:val="FF0000"/>
                <w:sz w:val="22"/>
                <w:szCs w:val="22"/>
              </w:rPr>
            </w:pPr>
            <w:r>
              <w:rPr>
                <w:rFonts w:asciiTheme="majorHAnsi" w:hAnsiTheme="majorHAnsi" w:cstheme="majorHAnsi"/>
                <w:color w:val="FF0000"/>
                <w:sz w:val="22"/>
                <w:szCs w:val="22"/>
              </w:rPr>
              <w:t>Smith (D-MN)</w:t>
            </w:r>
          </w:p>
        </w:tc>
        <w:tc>
          <w:tcPr>
            <w:tcW w:w="2160" w:type="dxa"/>
          </w:tcPr>
          <w:p w14:paraId="47841215" w14:textId="46156EF6" w:rsidR="002F7F45" w:rsidRPr="00CE03B5" w:rsidRDefault="002F7F45" w:rsidP="005A6A8F">
            <w:pPr>
              <w:keepLines/>
              <w:rPr>
                <w:rFonts w:asciiTheme="majorHAnsi" w:hAnsiTheme="majorHAnsi" w:cstheme="majorHAnsi"/>
                <w:color w:val="FF0000"/>
                <w:sz w:val="22"/>
                <w:szCs w:val="22"/>
              </w:rPr>
            </w:pPr>
            <w:r>
              <w:rPr>
                <w:rFonts w:asciiTheme="majorHAnsi" w:hAnsiTheme="majorHAnsi" w:cstheme="majorHAnsi"/>
                <w:color w:val="FF0000"/>
                <w:sz w:val="22"/>
                <w:szCs w:val="22"/>
              </w:rPr>
              <w:t>Indian Affairs</w:t>
            </w:r>
          </w:p>
        </w:tc>
        <w:tc>
          <w:tcPr>
            <w:tcW w:w="2474" w:type="dxa"/>
          </w:tcPr>
          <w:p w14:paraId="30B686EC" w14:textId="48614347" w:rsidR="002F7F45" w:rsidRPr="00CE03B5" w:rsidRDefault="002F7F45" w:rsidP="005A6A8F">
            <w:pPr>
              <w:keepLines/>
              <w:rPr>
                <w:rFonts w:asciiTheme="majorHAnsi" w:hAnsiTheme="majorHAnsi" w:cstheme="majorHAnsi"/>
                <w:color w:val="FF0000"/>
                <w:sz w:val="22"/>
                <w:szCs w:val="22"/>
              </w:rPr>
            </w:pPr>
            <w:r>
              <w:rPr>
                <w:rFonts w:asciiTheme="majorHAnsi" w:hAnsiTheme="majorHAnsi" w:cstheme="majorHAnsi"/>
                <w:color w:val="FF0000"/>
                <w:sz w:val="22"/>
                <w:szCs w:val="22"/>
              </w:rPr>
              <w:t>In Committee</w:t>
            </w:r>
          </w:p>
        </w:tc>
      </w:tr>
      <w:tr w:rsidR="008508F9" w14:paraId="30EE1ACD" w14:textId="77777777" w:rsidTr="00350194">
        <w:trPr>
          <w:trHeight w:val="683"/>
        </w:trPr>
        <w:tc>
          <w:tcPr>
            <w:tcW w:w="1530" w:type="dxa"/>
          </w:tcPr>
          <w:p w14:paraId="3865E6E7" w14:textId="77777777" w:rsidR="008508F9" w:rsidRPr="00CE03B5" w:rsidRDefault="008508F9"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H.R. 5323</w:t>
            </w:r>
          </w:p>
          <w:p w14:paraId="13656BD9" w14:textId="3C2EF6D7" w:rsidR="00CB54DF" w:rsidRPr="00CE03B5" w:rsidRDefault="00CB54DF"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Introduced: 3/9/1</w:t>
            </w:r>
            <w:r w:rsidR="002F7F45">
              <w:rPr>
                <w:rFonts w:asciiTheme="majorHAnsi" w:hAnsiTheme="majorHAnsi" w:cstheme="majorHAnsi"/>
                <w:color w:val="FF0000"/>
                <w:sz w:val="22"/>
                <w:szCs w:val="22"/>
              </w:rPr>
              <w:t>9</w:t>
            </w:r>
          </w:p>
        </w:tc>
        <w:tc>
          <w:tcPr>
            <w:tcW w:w="2813" w:type="dxa"/>
          </w:tcPr>
          <w:p w14:paraId="34E73069" w14:textId="1C17BE31" w:rsidR="008508F9" w:rsidRPr="00CE03B5" w:rsidRDefault="00CB54DF" w:rsidP="00F16164">
            <w:pPr>
              <w:pStyle w:val="Heading1"/>
              <w:shd w:val="clear" w:color="auto" w:fill="FFFFFF"/>
              <w:spacing w:before="0" w:beforeAutospacing="0" w:after="30" w:afterAutospacing="0" w:line="300" w:lineRule="atLeast"/>
              <w:rPr>
                <w:rFonts w:asciiTheme="majorHAnsi" w:hAnsiTheme="majorHAnsi" w:cstheme="majorHAnsi"/>
                <w:b w:val="0"/>
                <w:bCs w:val="0"/>
                <w:color w:val="FF0000"/>
                <w:sz w:val="22"/>
                <w:szCs w:val="22"/>
              </w:rPr>
            </w:pPr>
            <w:r w:rsidRPr="00CE03B5">
              <w:rPr>
                <w:rFonts w:asciiTheme="majorHAnsi" w:hAnsiTheme="majorHAnsi" w:cstheme="majorHAnsi"/>
                <w:b w:val="0"/>
                <w:bCs w:val="0"/>
                <w:color w:val="FF0000"/>
                <w:sz w:val="22"/>
                <w:szCs w:val="22"/>
              </w:rPr>
              <w:t xml:space="preserve">Tribal Elder Care Improvement Act of 2019 </w:t>
            </w:r>
          </w:p>
        </w:tc>
        <w:tc>
          <w:tcPr>
            <w:tcW w:w="3870" w:type="dxa"/>
          </w:tcPr>
          <w:p w14:paraId="6FA51E2D" w14:textId="53058E34" w:rsidR="00CB54DF" w:rsidRPr="00CE03B5" w:rsidRDefault="00CB54DF" w:rsidP="00CB54DF">
            <w:pPr>
              <w:rPr>
                <w:rFonts w:asciiTheme="majorHAnsi" w:hAnsiTheme="majorHAnsi" w:cstheme="majorHAnsi"/>
                <w:color w:val="FF0000"/>
                <w:sz w:val="22"/>
                <w:szCs w:val="22"/>
              </w:rPr>
            </w:pPr>
            <w:r w:rsidRPr="00CE03B5">
              <w:rPr>
                <w:rFonts w:asciiTheme="majorHAnsi" w:hAnsiTheme="majorHAnsi" w:cstheme="majorHAnsi"/>
                <w:color w:val="FF0000"/>
                <w:sz w:val="22"/>
                <w:szCs w:val="22"/>
                <w:shd w:val="clear" w:color="auto" w:fill="FFFFFF"/>
              </w:rPr>
              <w:t>Amends the Older Americans Act of 1965 to expand supportive services for Native American aging programs, and for other purposes.</w:t>
            </w:r>
          </w:p>
          <w:p w14:paraId="2438F80D" w14:textId="77777777" w:rsidR="008508F9" w:rsidRPr="00CE03B5" w:rsidRDefault="008508F9" w:rsidP="006C6DA3">
            <w:pPr>
              <w:pStyle w:val="Heading1"/>
              <w:rPr>
                <w:rFonts w:asciiTheme="majorHAnsi" w:hAnsiTheme="majorHAnsi" w:cstheme="majorHAnsi"/>
                <w:b w:val="0"/>
                <w:bCs w:val="0"/>
                <w:color w:val="FF0000"/>
                <w:sz w:val="22"/>
                <w:szCs w:val="22"/>
              </w:rPr>
            </w:pPr>
          </w:p>
        </w:tc>
        <w:tc>
          <w:tcPr>
            <w:tcW w:w="2070" w:type="dxa"/>
          </w:tcPr>
          <w:p w14:paraId="3890BE46" w14:textId="34BB35A9" w:rsidR="008508F9" w:rsidRPr="00CE03B5" w:rsidRDefault="00CB54DF" w:rsidP="005A6A8F">
            <w:pPr>
              <w:keepLines/>
              <w:rPr>
                <w:rFonts w:asciiTheme="majorHAnsi" w:hAnsiTheme="majorHAnsi" w:cstheme="majorHAnsi"/>
                <w:color w:val="FF0000"/>
                <w:sz w:val="22"/>
                <w:szCs w:val="22"/>
              </w:rPr>
            </w:pPr>
            <w:proofErr w:type="spellStart"/>
            <w:r w:rsidRPr="00CE03B5">
              <w:rPr>
                <w:rFonts w:asciiTheme="majorHAnsi" w:hAnsiTheme="majorHAnsi" w:cstheme="majorHAnsi"/>
                <w:color w:val="FF0000"/>
                <w:sz w:val="22"/>
                <w:szCs w:val="22"/>
              </w:rPr>
              <w:t>O’Halleran</w:t>
            </w:r>
            <w:proofErr w:type="spellEnd"/>
            <w:r w:rsidRPr="00CE03B5">
              <w:rPr>
                <w:rFonts w:asciiTheme="majorHAnsi" w:hAnsiTheme="majorHAnsi" w:cstheme="majorHAnsi"/>
                <w:color w:val="FF0000"/>
                <w:sz w:val="22"/>
                <w:szCs w:val="22"/>
              </w:rPr>
              <w:t xml:space="preserve"> (D-AZ)</w:t>
            </w:r>
          </w:p>
        </w:tc>
        <w:tc>
          <w:tcPr>
            <w:tcW w:w="2160" w:type="dxa"/>
          </w:tcPr>
          <w:p w14:paraId="23E05C12" w14:textId="0239FB1E" w:rsidR="008508F9" w:rsidRPr="00CE03B5" w:rsidRDefault="00CB54DF"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Education and Labor</w:t>
            </w:r>
          </w:p>
        </w:tc>
        <w:tc>
          <w:tcPr>
            <w:tcW w:w="2474" w:type="dxa"/>
          </w:tcPr>
          <w:p w14:paraId="7138F3CE" w14:textId="5B4FA73B" w:rsidR="008508F9" w:rsidRPr="00CE03B5" w:rsidRDefault="00CB54DF" w:rsidP="005A6A8F">
            <w:pPr>
              <w:keepLines/>
              <w:rPr>
                <w:rFonts w:asciiTheme="majorHAnsi" w:hAnsiTheme="majorHAnsi" w:cstheme="majorHAnsi"/>
                <w:color w:val="FF0000"/>
                <w:sz w:val="22"/>
                <w:szCs w:val="22"/>
              </w:rPr>
            </w:pPr>
            <w:r w:rsidRPr="00CE03B5">
              <w:rPr>
                <w:rFonts w:asciiTheme="majorHAnsi" w:hAnsiTheme="majorHAnsi" w:cstheme="majorHAnsi"/>
                <w:color w:val="FF0000"/>
                <w:sz w:val="22"/>
                <w:szCs w:val="22"/>
              </w:rPr>
              <w:t>In Committee</w:t>
            </w:r>
          </w:p>
        </w:tc>
      </w:tr>
    </w:tbl>
    <w:p w14:paraId="6D09FB3C" w14:textId="6A280039" w:rsidR="005545A8" w:rsidRPr="005545A8" w:rsidRDefault="005545A8" w:rsidP="005545A8">
      <w:pPr>
        <w:tabs>
          <w:tab w:val="left" w:pos="4948"/>
        </w:tabs>
        <w:rPr>
          <w:rFonts w:asciiTheme="majorHAnsi" w:hAnsiTheme="majorHAnsi"/>
          <w:sz w:val="22"/>
          <w:szCs w:val="22"/>
        </w:rPr>
      </w:pPr>
    </w:p>
    <w:sectPr w:rsidR="005545A8" w:rsidRPr="005545A8" w:rsidSect="00350194">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199C" w14:textId="77777777" w:rsidR="00BC426B" w:rsidRDefault="00BC426B" w:rsidP="002D3147">
      <w:r>
        <w:separator/>
      </w:r>
    </w:p>
  </w:endnote>
  <w:endnote w:type="continuationSeparator" w:id="0">
    <w:p w14:paraId="0AEBEC4C" w14:textId="77777777" w:rsidR="00BC426B" w:rsidRDefault="00BC426B" w:rsidP="002D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D794" w14:textId="77777777" w:rsidR="008508F9" w:rsidRDefault="008508F9" w:rsidP="00961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E34D0" w14:textId="77777777" w:rsidR="008508F9" w:rsidRDefault="00850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6ABF" w14:textId="77777777" w:rsidR="008508F9" w:rsidRPr="0058637A" w:rsidRDefault="008508F9" w:rsidP="00961E84">
    <w:pPr>
      <w:pStyle w:val="Footer"/>
      <w:framePr w:wrap="around" w:vAnchor="text" w:hAnchor="margin" w:xAlign="center" w:y="1"/>
      <w:rPr>
        <w:rStyle w:val="PageNumber"/>
        <w:rFonts w:asciiTheme="majorHAnsi" w:hAnsiTheme="majorHAnsi"/>
        <w:sz w:val="22"/>
        <w:szCs w:val="22"/>
      </w:rPr>
    </w:pPr>
    <w:r w:rsidRPr="0058637A">
      <w:rPr>
        <w:rStyle w:val="PageNumber"/>
        <w:rFonts w:asciiTheme="majorHAnsi" w:hAnsiTheme="majorHAnsi"/>
        <w:sz w:val="22"/>
        <w:szCs w:val="22"/>
      </w:rPr>
      <w:fldChar w:fldCharType="begin"/>
    </w:r>
    <w:r w:rsidRPr="0058637A">
      <w:rPr>
        <w:rStyle w:val="PageNumber"/>
        <w:rFonts w:asciiTheme="majorHAnsi" w:hAnsiTheme="majorHAnsi"/>
        <w:sz w:val="22"/>
        <w:szCs w:val="22"/>
      </w:rPr>
      <w:instrText xml:space="preserve">PAGE  </w:instrText>
    </w:r>
    <w:r w:rsidRPr="0058637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8637A">
      <w:rPr>
        <w:rStyle w:val="PageNumber"/>
        <w:rFonts w:asciiTheme="majorHAnsi" w:hAnsiTheme="majorHAnsi"/>
        <w:sz w:val="22"/>
        <w:szCs w:val="22"/>
      </w:rPr>
      <w:fldChar w:fldCharType="end"/>
    </w:r>
  </w:p>
  <w:p w14:paraId="04DAF5AF" w14:textId="77777777" w:rsidR="008508F9" w:rsidRPr="002D3147" w:rsidRDefault="008508F9">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8818" w14:textId="77777777" w:rsidR="00BC426B" w:rsidRDefault="00BC426B" w:rsidP="002D3147">
      <w:r>
        <w:separator/>
      </w:r>
    </w:p>
  </w:footnote>
  <w:footnote w:type="continuationSeparator" w:id="0">
    <w:p w14:paraId="06FBB0D9" w14:textId="77777777" w:rsidR="00BC426B" w:rsidRDefault="00BC426B" w:rsidP="002D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79A"/>
    <w:multiLevelType w:val="hybridMultilevel"/>
    <w:tmpl w:val="55A02DE0"/>
    <w:lvl w:ilvl="0" w:tplc="65504620">
      <w:start w:val="1"/>
      <w:numFmt w:val="bullet"/>
      <w:lvlText w:val="•"/>
      <w:lvlJc w:val="left"/>
      <w:pPr>
        <w:tabs>
          <w:tab w:val="num" w:pos="720"/>
        </w:tabs>
        <w:ind w:left="720" w:hanging="360"/>
      </w:pPr>
      <w:rPr>
        <w:rFonts w:ascii="Arial" w:hAnsi="Arial" w:hint="default"/>
      </w:rPr>
    </w:lvl>
    <w:lvl w:ilvl="1" w:tplc="BAAAAA22" w:tentative="1">
      <w:start w:val="1"/>
      <w:numFmt w:val="bullet"/>
      <w:lvlText w:val="•"/>
      <w:lvlJc w:val="left"/>
      <w:pPr>
        <w:tabs>
          <w:tab w:val="num" w:pos="1440"/>
        </w:tabs>
        <w:ind w:left="1440" w:hanging="360"/>
      </w:pPr>
      <w:rPr>
        <w:rFonts w:ascii="Arial" w:hAnsi="Arial" w:hint="default"/>
      </w:rPr>
    </w:lvl>
    <w:lvl w:ilvl="2" w:tplc="63809AB2" w:tentative="1">
      <w:start w:val="1"/>
      <w:numFmt w:val="bullet"/>
      <w:lvlText w:val="•"/>
      <w:lvlJc w:val="left"/>
      <w:pPr>
        <w:tabs>
          <w:tab w:val="num" w:pos="2160"/>
        </w:tabs>
        <w:ind w:left="2160" w:hanging="360"/>
      </w:pPr>
      <w:rPr>
        <w:rFonts w:ascii="Arial" w:hAnsi="Arial" w:hint="default"/>
      </w:rPr>
    </w:lvl>
    <w:lvl w:ilvl="3" w:tplc="33C20FD8" w:tentative="1">
      <w:start w:val="1"/>
      <w:numFmt w:val="bullet"/>
      <w:lvlText w:val="•"/>
      <w:lvlJc w:val="left"/>
      <w:pPr>
        <w:tabs>
          <w:tab w:val="num" w:pos="2880"/>
        </w:tabs>
        <w:ind w:left="2880" w:hanging="360"/>
      </w:pPr>
      <w:rPr>
        <w:rFonts w:ascii="Arial" w:hAnsi="Arial" w:hint="default"/>
      </w:rPr>
    </w:lvl>
    <w:lvl w:ilvl="4" w:tplc="4DC4EDE8" w:tentative="1">
      <w:start w:val="1"/>
      <w:numFmt w:val="bullet"/>
      <w:lvlText w:val="•"/>
      <w:lvlJc w:val="left"/>
      <w:pPr>
        <w:tabs>
          <w:tab w:val="num" w:pos="3600"/>
        </w:tabs>
        <w:ind w:left="3600" w:hanging="360"/>
      </w:pPr>
      <w:rPr>
        <w:rFonts w:ascii="Arial" w:hAnsi="Arial" w:hint="default"/>
      </w:rPr>
    </w:lvl>
    <w:lvl w:ilvl="5" w:tplc="74C08C9E" w:tentative="1">
      <w:start w:val="1"/>
      <w:numFmt w:val="bullet"/>
      <w:lvlText w:val="•"/>
      <w:lvlJc w:val="left"/>
      <w:pPr>
        <w:tabs>
          <w:tab w:val="num" w:pos="4320"/>
        </w:tabs>
        <w:ind w:left="4320" w:hanging="360"/>
      </w:pPr>
      <w:rPr>
        <w:rFonts w:ascii="Arial" w:hAnsi="Arial" w:hint="default"/>
      </w:rPr>
    </w:lvl>
    <w:lvl w:ilvl="6" w:tplc="F61E8C02" w:tentative="1">
      <w:start w:val="1"/>
      <w:numFmt w:val="bullet"/>
      <w:lvlText w:val="•"/>
      <w:lvlJc w:val="left"/>
      <w:pPr>
        <w:tabs>
          <w:tab w:val="num" w:pos="5040"/>
        </w:tabs>
        <w:ind w:left="5040" w:hanging="360"/>
      </w:pPr>
      <w:rPr>
        <w:rFonts w:ascii="Arial" w:hAnsi="Arial" w:hint="default"/>
      </w:rPr>
    </w:lvl>
    <w:lvl w:ilvl="7" w:tplc="8B8276A4" w:tentative="1">
      <w:start w:val="1"/>
      <w:numFmt w:val="bullet"/>
      <w:lvlText w:val="•"/>
      <w:lvlJc w:val="left"/>
      <w:pPr>
        <w:tabs>
          <w:tab w:val="num" w:pos="5760"/>
        </w:tabs>
        <w:ind w:left="5760" w:hanging="360"/>
      </w:pPr>
      <w:rPr>
        <w:rFonts w:ascii="Arial" w:hAnsi="Arial" w:hint="default"/>
      </w:rPr>
    </w:lvl>
    <w:lvl w:ilvl="8" w:tplc="E61C72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92476"/>
    <w:multiLevelType w:val="hybridMultilevel"/>
    <w:tmpl w:val="041CFDA6"/>
    <w:lvl w:ilvl="0" w:tplc="936AB5CA">
      <w:start w:val="1"/>
      <w:numFmt w:val="bullet"/>
      <w:lvlText w:val="•"/>
      <w:lvlJc w:val="left"/>
      <w:pPr>
        <w:tabs>
          <w:tab w:val="num" w:pos="720"/>
        </w:tabs>
        <w:ind w:left="720" w:hanging="360"/>
      </w:pPr>
      <w:rPr>
        <w:rFonts w:ascii="Arial" w:hAnsi="Arial" w:hint="default"/>
      </w:rPr>
    </w:lvl>
    <w:lvl w:ilvl="1" w:tplc="AFC00156" w:tentative="1">
      <w:start w:val="1"/>
      <w:numFmt w:val="bullet"/>
      <w:lvlText w:val="•"/>
      <w:lvlJc w:val="left"/>
      <w:pPr>
        <w:tabs>
          <w:tab w:val="num" w:pos="1440"/>
        </w:tabs>
        <w:ind w:left="1440" w:hanging="360"/>
      </w:pPr>
      <w:rPr>
        <w:rFonts w:ascii="Arial" w:hAnsi="Arial" w:hint="default"/>
      </w:rPr>
    </w:lvl>
    <w:lvl w:ilvl="2" w:tplc="A2A633FA" w:tentative="1">
      <w:start w:val="1"/>
      <w:numFmt w:val="bullet"/>
      <w:lvlText w:val="•"/>
      <w:lvlJc w:val="left"/>
      <w:pPr>
        <w:tabs>
          <w:tab w:val="num" w:pos="2160"/>
        </w:tabs>
        <w:ind w:left="2160" w:hanging="360"/>
      </w:pPr>
      <w:rPr>
        <w:rFonts w:ascii="Arial" w:hAnsi="Arial" w:hint="default"/>
      </w:rPr>
    </w:lvl>
    <w:lvl w:ilvl="3" w:tplc="61D24AA4" w:tentative="1">
      <w:start w:val="1"/>
      <w:numFmt w:val="bullet"/>
      <w:lvlText w:val="•"/>
      <w:lvlJc w:val="left"/>
      <w:pPr>
        <w:tabs>
          <w:tab w:val="num" w:pos="2880"/>
        </w:tabs>
        <w:ind w:left="2880" w:hanging="360"/>
      </w:pPr>
      <w:rPr>
        <w:rFonts w:ascii="Arial" w:hAnsi="Arial" w:hint="default"/>
      </w:rPr>
    </w:lvl>
    <w:lvl w:ilvl="4" w:tplc="D1DA3194" w:tentative="1">
      <w:start w:val="1"/>
      <w:numFmt w:val="bullet"/>
      <w:lvlText w:val="•"/>
      <w:lvlJc w:val="left"/>
      <w:pPr>
        <w:tabs>
          <w:tab w:val="num" w:pos="3600"/>
        </w:tabs>
        <w:ind w:left="3600" w:hanging="360"/>
      </w:pPr>
      <w:rPr>
        <w:rFonts w:ascii="Arial" w:hAnsi="Arial" w:hint="default"/>
      </w:rPr>
    </w:lvl>
    <w:lvl w:ilvl="5" w:tplc="8A569D48" w:tentative="1">
      <w:start w:val="1"/>
      <w:numFmt w:val="bullet"/>
      <w:lvlText w:val="•"/>
      <w:lvlJc w:val="left"/>
      <w:pPr>
        <w:tabs>
          <w:tab w:val="num" w:pos="4320"/>
        </w:tabs>
        <w:ind w:left="4320" w:hanging="360"/>
      </w:pPr>
      <w:rPr>
        <w:rFonts w:ascii="Arial" w:hAnsi="Arial" w:hint="default"/>
      </w:rPr>
    </w:lvl>
    <w:lvl w:ilvl="6" w:tplc="5AAC015E" w:tentative="1">
      <w:start w:val="1"/>
      <w:numFmt w:val="bullet"/>
      <w:lvlText w:val="•"/>
      <w:lvlJc w:val="left"/>
      <w:pPr>
        <w:tabs>
          <w:tab w:val="num" w:pos="5040"/>
        </w:tabs>
        <w:ind w:left="5040" w:hanging="360"/>
      </w:pPr>
      <w:rPr>
        <w:rFonts w:ascii="Arial" w:hAnsi="Arial" w:hint="default"/>
      </w:rPr>
    </w:lvl>
    <w:lvl w:ilvl="7" w:tplc="DB6071EA" w:tentative="1">
      <w:start w:val="1"/>
      <w:numFmt w:val="bullet"/>
      <w:lvlText w:val="•"/>
      <w:lvlJc w:val="left"/>
      <w:pPr>
        <w:tabs>
          <w:tab w:val="num" w:pos="5760"/>
        </w:tabs>
        <w:ind w:left="5760" w:hanging="360"/>
      </w:pPr>
      <w:rPr>
        <w:rFonts w:ascii="Arial" w:hAnsi="Arial" w:hint="default"/>
      </w:rPr>
    </w:lvl>
    <w:lvl w:ilvl="8" w:tplc="B134CA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3A3144"/>
    <w:multiLevelType w:val="hybridMultilevel"/>
    <w:tmpl w:val="584CCD70"/>
    <w:lvl w:ilvl="0" w:tplc="C0DA1CD0">
      <w:start w:val="1"/>
      <w:numFmt w:val="bullet"/>
      <w:lvlText w:val="•"/>
      <w:lvlJc w:val="left"/>
      <w:pPr>
        <w:tabs>
          <w:tab w:val="num" w:pos="720"/>
        </w:tabs>
        <w:ind w:left="720" w:hanging="360"/>
      </w:pPr>
      <w:rPr>
        <w:rFonts w:ascii="Arial" w:hAnsi="Arial" w:hint="default"/>
      </w:rPr>
    </w:lvl>
    <w:lvl w:ilvl="1" w:tplc="A6AECC2C" w:tentative="1">
      <w:start w:val="1"/>
      <w:numFmt w:val="bullet"/>
      <w:lvlText w:val="•"/>
      <w:lvlJc w:val="left"/>
      <w:pPr>
        <w:tabs>
          <w:tab w:val="num" w:pos="1440"/>
        </w:tabs>
        <w:ind w:left="1440" w:hanging="360"/>
      </w:pPr>
      <w:rPr>
        <w:rFonts w:ascii="Arial" w:hAnsi="Arial" w:hint="default"/>
      </w:rPr>
    </w:lvl>
    <w:lvl w:ilvl="2" w:tplc="5FF84338" w:tentative="1">
      <w:start w:val="1"/>
      <w:numFmt w:val="bullet"/>
      <w:lvlText w:val="•"/>
      <w:lvlJc w:val="left"/>
      <w:pPr>
        <w:tabs>
          <w:tab w:val="num" w:pos="2160"/>
        </w:tabs>
        <w:ind w:left="2160" w:hanging="360"/>
      </w:pPr>
      <w:rPr>
        <w:rFonts w:ascii="Arial" w:hAnsi="Arial" w:hint="default"/>
      </w:rPr>
    </w:lvl>
    <w:lvl w:ilvl="3" w:tplc="10DAF06C" w:tentative="1">
      <w:start w:val="1"/>
      <w:numFmt w:val="bullet"/>
      <w:lvlText w:val="•"/>
      <w:lvlJc w:val="left"/>
      <w:pPr>
        <w:tabs>
          <w:tab w:val="num" w:pos="2880"/>
        </w:tabs>
        <w:ind w:left="2880" w:hanging="360"/>
      </w:pPr>
      <w:rPr>
        <w:rFonts w:ascii="Arial" w:hAnsi="Arial" w:hint="default"/>
      </w:rPr>
    </w:lvl>
    <w:lvl w:ilvl="4" w:tplc="DD909F1A" w:tentative="1">
      <w:start w:val="1"/>
      <w:numFmt w:val="bullet"/>
      <w:lvlText w:val="•"/>
      <w:lvlJc w:val="left"/>
      <w:pPr>
        <w:tabs>
          <w:tab w:val="num" w:pos="3600"/>
        </w:tabs>
        <w:ind w:left="3600" w:hanging="360"/>
      </w:pPr>
      <w:rPr>
        <w:rFonts w:ascii="Arial" w:hAnsi="Arial" w:hint="default"/>
      </w:rPr>
    </w:lvl>
    <w:lvl w:ilvl="5" w:tplc="0FF69636" w:tentative="1">
      <w:start w:val="1"/>
      <w:numFmt w:val="bullet"/>
      <w:lvlText w:val="•"/>
      <w:lvlJc w:val="left"/>
      <w:pPr>
        <w:tabs>
          <w:tab w:val="num" w:pos="4320"/>
        </w:tabs>
        <w:ind w:left="4320" w:hanging="360"/>
      </w:pPr>
      <w:rPr>
        <w:rFonts w:ascii="Arial" w:hAnsi="Arial" w:hint="default"/>
      </w:rPr>
    </w:lvl>
    <w:lvl w:ilvl="6" w:tplc="32626014" w:tentative="1">
      <w:start w:val="1"/>
      <w:numFmt w:val="bullet"/>
      <w:lvlText w:val="•"/>
      <w:lvlJc w:val="left"/>
      <w:pPr>
        <w:tabs>
          <w:tab w:val="num" w:pos="5040"/>
        </w:tabs>
        <w:ind w:left="5040" w:hanging="360"/>
      </w:pPr>
      <w:rPr>
        <w:rFonts w:ascii="Arial" w:hAnsi="Arial" w:hint="default"/>
      </w:rPr>
    </w:lvl>
    <w:lvl w:ilvl="7" w:tplc="7548BDE2" w:tentative="1">
      <w:start w:val="1"/>
      <w:numFmt w:val="bullet"/>
      <w:lvlText w:val="•"/>
      <w:lvlJc w:val="left"/>
      <w:pPr>
        <w:tabs>
          <w:tab w:val="num" w:pos="5760"/>
        </w:tabs>
        <w:ind w:left="5760" w:hanging="360"/>
      </w:pPr>
      <w:rPr>
        <w:rFonts w:ascii="Arial" w:hAnsi="Arial" w:hint="default"/>
      </w:rPr>
    </w:lvl>
    <w:lvl w:ilvl="8" w:tplc="3FF64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7"/>
    <w:rsid w:val="000300BA"/>
    <w:rsid w:val="00063FDF"/>
    <w:rsid w:val="0006417A"/>
    <w:rsid w:val="00094B61"/>
    <w:rsid w:val="000A0445"/>
    <w:rsid w:val="000A7C01"/>
    <w:rsid w:val="000B677D"/>
    <w:rsid w:val="000F0BB3"/>
    <w:rsid w:val="001022E7"/>
    <w:rsid w:val="001047E6"/>
    <w:rsid w:val="00130026"/>
    <w:rsid w:val="0017042E"/>
    <w:rsid w:val="00173729"/>
    <w:rsid w:val="001757D7"/>
    <w:rsid w:val="00185048"/>
    <w:rsid w:val="00186416"/>
    <w:rsid w:val="001B5CDA"/>
    <w:rsid w:val="001B6BB2"/>
    <w:rsid w:val="001B6C66"/>
    <w:rsid w:val="001C775E"/>
    <w:rsid w:val="001D4FDD"/>
    <w:rsid w:val="001D6136"/>
    <w:rsid w:val="001E180F"/>
    <w:rsid w:val="001E3B7F"/>
    <w:rsid w:val="001F51DD"/>
    <w:rsid w:val="001F53EB"/>
    <w:rsid w:val="001F7785"/>
    <w:rsid w:val="00207AC0"/>
    <w:rsid w:val="002246C4"/>
    <w:rsid w:val="00232288"/>
    <w:rsid w:val="00236107"/>
    <w:rsid w:val="002432E9"/>
    <w:rsid w:val="00253276"/>
    <w:rsid w:val="002817C6"/>
    <w:rsid w:val="00292D5A"/>
    <w:rsid w:val="002B0ED3"/>
    <w:rsid w:val="002B1F74"/>
    <w:rsid w:val="002D3147"/>
    <w:rsid w:val="002D494A"/>
    <w:rsid w:val="002E3918"/>
    <w:rsid w:val="002F1636"/>
    <w:rsid w:val="002F7F45"/>
    <w:rsid w:val="00311A35"/>
    <w:rsid w:val="003467B2"/>
    <w:rsid w:val="00350194"/>
    <w:rsid w:val="003537F7"/>
    <w:rsid w:val="003579CE"/>
    <w:rsid w:val="003631F1"/>
    <w:rsid w:val="00366203"/>
    <w:rsid w:val="00373E3B"/>
    <w:rsid w:val="00441048"/>
    <w:rsid w:val="004470E6"/>
    <w:rsid w:val="00466AC7"/>
    <w:rsid w:val="00484B89"/>
    <w:rsid w:val="004854C4"/>
    <w:rsid w:val="00497AD3"/>
    <w:rsid w:val="004A1F92"/>
    <w:rsid w:val="004C15F0"/>
    <w:rsid w:val="004F5C29"/>
    <w:rsid w:val="00543683"/>
    <w:rsid w:val="005545A8"/>
    <w:rsid w:val="00554635"/>
    <w:rsid w:val="0056521F"/>
    <w:rsid w:val="005671F0"/>
    <w:rsid w:val="005712D9"/>
    <w:rsid w:val="00580CBA"/>
    <w:rsid w:val="00584986"/>
    <w:rsid w:val="0058637A"/>
    <w:rsid w:val="00587B09"/>
    <w:rsid w:val="00593388"/>
    <w:rsid w:val="005A45DA"/>
    <w:rsid w:val="005A5B9F"/>
    <w:rsid w:val="005A6A8F"/>
    <w:rsid w:val="005A74A3"/>
    <w:rsid w:val="005A7CFD"/>
    <w:rsid w:val="005B7140"/>
    <w:rsid w:val="005C7EE7"/>
    <w:rsid w:val="005E1AA5"/>
    <w:rsid w:val="005F18E6"/>
    <w:rsid w:val="005F6A3D"/>
    <w:rsid w:val="00615F96"/>
    <w:rsid w:val="006207D9"/>
    <w:rsid w:val="00622132"/>
    <w:rsid w:val="00626E3B"/>
    <w:rsid w:val="0063098B"/>
    <w:rsid w:val="00643441"/>
    <w:rsid w:val="00644325"/>
    <w:rsid w:val="00661A21"/>
    <w:rsid w:val="00676838"/>
    <w:rsid w:val="006B1B34"/>
    <w:rsid w:val="006B6E92"/>
    <w:rsid w:val="006C6DA3"/>
    <w:rsid w:val="006F66BA"/>
    <w:rsid w:val="00706ADC"/>
    <w:rsid w:val="00711B11"/>
    <w:rsid w:val="00713DE9"/>
    <w:rsid w:val="00714472"/>
    <w:rsid w:val="00732099"/>
    <w:rsid w:val="00733508"/>
    <w:rsid w:val="00736EF3"/>
    <w:rsid w:val="00740673"/>
    <w:rsid w:val="0074522D"/>
    <w:rsid w:val="00752352"/>
    <w:rsid w:val="0076061E"/>
    <w:rsid w:val="00762738"/>
    <w:rsid w:val="0077063D"/>
    <w:rsid w:val="007774A3"/>
    <w:rsid w:val="00797354"/>
    <w:rsid w:val="007A5FFE"/>
    <w:rsid w:val="007C2D9F"/>
    <w:rsid w:val="007C3482"/>
    <w:rsid w:val="007C725E"/>
    <w:rsid w:val="007C736D"/>
    <w:rsid w:val="007E53A6"/>
    <w:rsid w:val="007F3DB1"/>
    <w:rsid w:val="00800A6E"/>
    <w:rsid w:val="00832A7B"/>
    <w:rsid w:val="00845C76"/>
    <w:rsid w:val="008508F9"/>
    <w:rsid w:val="00862192"/>
    <w:rsid w:val="0086392A"/>
    <w:rsid w:val="00870570"/>
    <w:rsid w:val="00876EFC"/>
    <w:rsid w:val="00882847"/>
    <w:rsid w:val="008A2933"/>
    <w:rsid w:val="008B1094"/>
    <w:rsid w:val="008C3DCB"/>
    <w:rsid w:val="008C66D2"/>
    <w:rsid w:val="008D60B1"/>
    <w:rsid w:val="008E4AB5"/>
    <w:rsid w:val="008F75C3"/>
    <w:rsid w:val="009007BA"/>
    <w:rsid w:val="00941F47"/>
    <w:rsid w:val="00951928"/>
    <w:rsid w:val="009519EF"/>
    <w:rsid w:val="00961E84"/>
    <w:rsid w:val="00965EB0"/>
    <w:rsid w:val="00966594"/>
    <w:rsid w:val="00970B24"/>
    <w:rsid w:val="00990BDE"/>
    <w:rsid w:val="00991CDC"/>
    <w:rsid w:val="009A2B25"/>
    <w:rsid w:val="009A6990"/>
    <w:rsid w:val="009A75BB"/>
    <w:rsid w:val="009B1015"/>
    <w:rsid w:val="009B2462"/>
    <w:rsid w:val="009B7FCC"/>
    <w:rsid w:val="009E1700"/>
    <w:rsid w:val="009E4D45"/>
    <w:rsid w:val="00A42796"/>
    <w:rsid w:val="00A463DA"/>
    <w:rsid w:val="00A532F4"/>
    <w:rsid w:val="00A569BD"/>
    <w:rsid w:val="00A72F6F"/>
    <w:rsid w:val="00A832F8"/>
    <w:rsid w:val="00AB6AC2"/>
    <w:rsid w:val="00AD3C49"/>
    <w:rsid w:val="00AE5A44"/>
    <w:rsid w:val="00AF0900"/>
    <w:rsid w:val="00AF31CD"/>
    <w:rsid w:val="00B45A56"/>
    <w:rsid w:val="00B51189"/>
    <w:rsid w:val="00B665E5"/>
    <w:rsid w:val="00B840BD"/>
    <w:rsid w:val="00B9107D"/>
    <w:rsid w:val="00B9150F"/>
    <w:rsid w:val="00BA1BC0"/>
    <w:rsid w:val="00BA255B"/>
    <w:rsid w:val="00BC263A"/>
    <w:rsid w:val="00BC426B"/>
    <w:rsid w:val="00C153CF"/>
    <w:rsid w:val="00C20A0B"/>
    <w:rsid w:val="00C35354"/>
    <w:rsid w:val="00C361B3"/>
    <w:rsid w:val="00C42294"/>
    <w:rsid w:val="00C50380"/>
    <w:rsid w:val="00C5167C"/>
    <w:rsid w:val="00C52C70"/>
    <w:rsid w:val="00C54DCC"/>
    <w:rsid w:val="00C65687"/>
    <w:rsid w:val="00C66F46"/>
    <w:rsid w:val="00C83A5A"/>
    <w:rsid w:val="00C909E5"/>
    <w:rsid w:val="00CA0230"/>
    <w:rsid w:val="00CB2E01"/>
    <w:rsid w:val="00CB54DF"/>
    <w:rsid w:val="00CC19BA"/>
    <w:rsid w:val="00CC1D91"/>
    <w:rsid w:val="00CD1E77"/>
    <w:rsid w:val="00CE03B5"/>
    <w:rsid w:val="00CE0DB3"/>
    <w:rsid w:val="00D04E1D"/>
    <w:rsid w:val="00D0684D"/>
    <w:rsid w:val="00D35825"/>
    <w:rsid w:val="00D40FCA"/>
    <w:rsid w:val="00D5359C"/>
    <w:rsid w:val="00D564EA"/>
    <w:rsid w:val="00D568E0"/>
    <w:rsid w:val="00D5768A"/>
    <w:rsid w:val="00D627C7"/>
    <w:rsid w:val="00DA31DE"/>
    <w:rsid w:val="00DC150F"/>
    <w:rsid w:val="00DC5431"/>
    <w:rsid w:val="00DD0D80"/>
    <w:rsid w:val="00DD2D4E"/>
    <w:rsid w:val="00E00A81"/>
    <w:rsid w:val="00E03891"/>
    <w:rsid w:val="00E21297"/>
    <w:rsid w:val="00E378BE"/>
    <w:rsid w:val="00E418A6"/>
    <w:rsid w:val="00E435F6"/>
    <w:rsid w:val="00E45813"/>
    <w:rsid w:val="00E55023"/>
    <w:rsid w:val="00E65394"/>
    <w:rsid w:val="00E65DB2"/>
    <w:rsid w:val="00E92CEA"/>
    <w:rsid w:val="00EB4381"/>
    <w:rsid w:val="00EC7B9E"/>
    <w:rsid w:val="00ED5B82"/>
    <w:rsid w:val="00EE2CDF"/>
    <w:rsid w:val="00EF2055"/>
    <w:rsid w:val="00F072ED"/>
    <w:rsid w:val="00F104DA"/>
    <w:rsid w:val="00F13563"/>
    <w:rsid w:val="00F16164"/>
    <w:rsid w:val="00F44199"/>
    <w:rsid w:val="00F74A56"/>
    <w:rsid w:val="00F8275D"/>
    <w:rsid w:val="00F85953"/>
    <w:rsid w:val="00F9404F"/>
    <w:rsid w:val="00FA774D"/>
    <w:rsid w:val="00FD1BAE"/>
    <w:rsid w:val="00FD6023"/>
    <w:rsid w:val="00FD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17DBF"/>
  <w14:defaultImageDpi w14:val="300"/>
  <w15:docId w15:val="{5DA262CF-B421-9543-A693-A8105BC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B11"/>
    <w:rPr>
      <w:rFonts w:ascii="Times New Roman" w:eastAsia="Times New Roman" w:hAnsi="Times New Roman" w:cs="Times New Roman"/>
    </w:rPr>
  </w:style>
  <w:style w:type="paragraph" w:styleId="Heading1">
    <w:name w:val="heading 1"/>
    <w:basedOn w:val="Normal"/>
    <w:link w:val="Heading1Char"/>
    <w:uiPriority w:val="9"/>
    <w:qFormat/>
    <w:rsid w:val="00AD3C4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D3147"/>
  </w:style>
  <w:style w:type="character" w:styleId="PageNumber">
    <w:name w:val="page number"/>
    <w:basedOn w:val="DefaultParagraphFont"/>
    <w:uiPriority w:val="99"/>
    <w:semiHidden/>
    <w:unhideWhenUsed/>
    <w:rsid w:val="002D3147"/>
  </w:style>
  <w:style w:type="paragraph" w:styleId="Header">
    <w:name w:val="header"/>
    <w:basedOn w:val="Normal"/>
    <w:link w:val="Head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D3147"/>
  </w:style>
  <w:style w:type="paragraph" w:styleId="BalloonText">
    <w:name w:val="Balloon Text"/>
    <w:basedOn w:val="Normal"/>
    <w:link w:val="BalloonTextChar"/>
    <w:uiPriority w:val="99"/>
    <w:semiHidden/>
    <w:unhideWhenUsed/>
    <w:rsid w:val="00E65DB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65DB2"/>
    <w:rPr>
      <w:rFonts w:ascii="Lucida Grande" w:hAnsi="Lucida Grande" w:cs="Lucida Grande"/>
      <w:sz w:val="18"/>
      <w:szCs w:val="18"/>
    </w:rPr>
  </w:style>
  <w:style w:type="character" w:styleId="Hyperlink">
    <w:name w:val="Hyperlink"/>
    <w:basedOn w:val="DefaultParagraphFont"/>
    <w:uiPriority w:val="99"/>
    <w:unhideWhenUsed/>
    <w:rsid w:val="00587B09"/>
    <w:rPr>
      <w:color w:val="0000FF" w:themeColor="hyperlink"/>
      <w:u w:val="single"/>
    </w:rPr>
  </w:style>
  <w:style w:type="paragraph" w:styleId="Revision">
    <w:name w:val="Revision"/>
    <w:hidden/>
    <w:uiPriority w:val="99"/>
    <w:semiHidden/>
    <w:rsid w:val="001B6C66"/>
  </w:style>
  <w:style w:type="paragraph" w:customStyle="1" w:styleId="lbexhang">
    <w:name w:val="lbexhang"/>
    <w:basedOn w:val="Normal"/>
    <w:rsid w:val="00711B11"/>
    <w:pPr>
      <w:spacing w:before="100" w:beforeAutospacing="1" w:after="100" w:afterAutospacing="1"/>
    </w:pPr>
  </w:style>
  <w:style w:type="character" w:customStyle="1" w:styleId="Heading1Char">
    <w:name w:val="Heading 1 Char"/>
    <w:basedOn w:val="DefaultParagraphFont"/>
    <w:link w:val="Heading1"/>
    <w:uiPriority w:val="9"/>
    <w:rsid w:val="00AD3C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3C49"/>
    <w:pPr>
      <w:spacing w:before="100" w:beforeAutospacing="1" w:after="100" w:afterAutospacing="1"/>
    </w:pPr>
  </w:style>
  <w:style w:type="paragraph" w:styleId="NoSpacing">
    <w:name w:val="No Spacing"/>
    <w:uiPriority w:val="1"/>
    <w:qFormat/>
    <w:rsid w:val="00E00A81"/>
    <w:rPr>
      <w:rFonts w:ascii="Times New Roman" w:eastAsia="Times New Roman" w:hAnsi="Times New Roman" w:cs="Times New Roman"/>
    </w:rPr>
  </w:style>
  <w:style w:type="character" w:styleId="Emphasis">
    <w:name w:val="Emphasis"/>
    <w:basedOn w:val="DefaultParagraphFont"/>
    <w:uiPriority w:val="20"/>
    <w:qFormat/>
    <w:rsid w:val="00DA3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8184">
      <w:bodyDiv w:val="1"/>
      <w:marLeft w:val="0"/>
      <w:marRight w:val="0"/>
      <w:marTop w:val="0"/>
      <w:marBottom w:val="0"/>
      <w:divBdr>
        <w:top w:val="none" w:sz="0" w:space="0" w:color="auto"/>
        <w:left w:val="none" w:sz="0" w:space="0" w:color="auto"/>
        <w:bottom w:val="none" w:sz="0" w:space="0" w:color="auto"/>
        <w:right w:val="none" w:sz="0" w:space="0" w:color="auto"/>
      </w:divBdr>
    </w:div>
    <w:div w:id="127868357">
      <w:bodyDiv w:val="1"/>
      <w:marLeft w:val="0"/>
      <w:marRight w:val="0"/>
      <w:marTop w:val="0"/>
      <w:marBottom w:val="0"/>
      <w:divBdr>
        <w:top w:val="none" w:sz="0" w:space="0" w:color="auto"/>
        <w:left w:val="none" w:sz="0" w:space="0" w:color="auto"/>
        <w:bottom w:val="none" w:sz="0" w:space="0" w:color="auto"/>
        <w:right w:val="none" w:sz="0" w:space="0" w:color="auto"/>
      </w:divBdr>
    </w:div>
    <w:div w:id="131019306">
      <w:bodyDiv w:val="1"/>
      <w:marLeft w:val="0"/>
      <w:marRight w:val="0"/>
      <w:marTop w:val="0"/>
      <w:marBottom w:val="0"/>
      <w:divBdr>
        <w:top w:val="none" w:sz="0" w:space="0" w:color="auto"/>
        <w:left w:val="none" w:sz="0" w:space="0" w:color="auto"/>
        <w:bottom w:val="none" w:sz="0" w:space="0" w:color="auto"/>
        <w:right w:val="none" w:sz="0" w:space="0" w:color="auto"/>
      </w:divBdr>
    </w:div>
    <w:div w:id="366026332">
      <w:bodyDiv w:val="1"/>
      <w:marLeft w:val="0"/>
      <w:marRight w:val="0"/>
      <w:marTop w:val="0"/>
      <w:marBottom w:val="0"/>
      <w:divBdr>
        <w:top w:val="none" w:sz="0" w:space="0" w:color="auto"/>
        <w:left w:val="none" w:sz="0" w:space="0" w:color="auto"/>
        <w:bottom w:val="none" w:sz="0" w:space="0" w:color="auto"/>
        <w:right w:val="none" w:sz="0" w:space="0" w:color="auto"/>
      </w:divBdr>
      <w:divsChild>
        <w:div w:id="247352286">
          <w:marLeft w:val="547"/>
          <w:marRight w:val="0"/>
          <w:marTop w:val="154"/>
          <w:marBottom w:val="0"/>
          <w:divBdr>
            <w:top w:val="none" w:sz="0" w:space="0" w:color="auto"/>
            <w:left w:val="none" w:sz="0" w:space="0" w:color="auto"/>
            <w:bottom w:val="none" w:sz="0" w:space="0" w:color="auto"/>
            <w:right w:val="none" w:sz="0" w:space="0" w:color="auto"/>
          </w:divBdr>
        </w:div>
      </w:divsChild>
    </w:div>
    <w:div w:id="454759257">
      <w:bodyDiv w:val="1"/>
      <w:marLeft w:val="0"/>
      <w:marRight w:val="0"/>
      <w:marTop w:val="0"/>
      <w:marBottom w:val="0"/>
      <w:divBdr>
        <w:top w:val="none" w:sz="0" w:space="0" w:color="auto"/>
        <w:left w:val="none" w:sz="0" w:space="0" w:color="auto"/>
        <w:bottom w:val="none" w:sz="0" w:space="0" w:color="auto"/>
        <w:right w:val="none" w:sz="0" w:space="0" w:color="auto"/>
      </w:divBdr>
      <w:divsChild>
        <w:div w:id="54742872">
          <w:marLeft w:val="547"/>
          <w:marRight w:val="0"/>
          <w:marTop w:val="144"/>
          <w:marBottom w:val="0"/>
          <w:divBdr>
            <w:top w:val="none" w:sz="0" w:space="0" w:color="auto"/>
            <w:left w:val="none" w:sz="0" w:space="0" w:color="auto"/>
            <w:bottom w:val="none" w:sz="0" w:space="0" w:color="auto"/>
            <w:right w:val="none" w:sz="0" w:space="0" w:color="auto"/>
          </w:divBdr>
        </w:div>
        <w:div w:id="1892501397">
          <w:marLeft w:val="1166"/>
          <w:marRight w:val="0"/>
          <w:marTop w:val="115"/>
          <w:marBottom w:val="0"/>
          <w:divBdr>
            <w:top w:val="none" w:sz="0" w:space="0" w:color="auto"/>
            <w:left w:val="none" w:sz="0" w:space="0" w:color="auto"/>
            <w:bottom w:val="none" w:sz="0" w:space="0" w:color="auto"/>
            <w:right w:val="none" w:sz="0" w:space="0" w:color="auto"/>
          </w:divBdr>
        </w:div>
        <w:div w:id="1952125275">
          <w:marLeft w:val="1166"/>
          <w:marRight w:val="0"/>
          <w:marTop w:val="115"/>
          <w:marBottom w:val="0"/>
          <w:divBdr>
            <w:top w:val="none" w:sz="0" w:space="0" w:color="auto"/>
            <w:left w:val="none" w:sz="0" w:space="0" w:color="auto"/>
            <w:bottom w:val="none" w:sz="0" w:space="0" w:color="auto"/>
            <w:right w:val="none" w:sz="0" w:space="0" w:color="auto"/>
          </w:divBdr>
        </w:div>
        <w:div w:id="1600601443">
          <w:marLeft w:val="1166"/>
          <w:marRight w:val="0"/>
          <w:marTop w:val="115"/>
          <w:marBottom w:val="0"/>
          <w:divBdr>
            <w:top w:val="none" w:sz="0" w:space="0" w:color="auto"/>
            <w:left w:val="none" w:sz="0" w:space="0" w:color="auto"/>
            <w:bottom w:val="none" w:sz="0" w:space="0" w:color="auto"/>
            <w:right w:val="none" w:sz="0" w:space="0" w:color="auto"/>
          </w:divBdr>
        </w:div>
        <w:div w:id="1144659233">
          <w:marLeft w:val="1166"/>
          <w:marRight w:val="0"/>
          <w:marTop w:val="115"/>
          <w:marBottom w:val="0"/>
          <w:divBdr>
            <w:top w:val="none" w:sz="0" w:space="0" w:color="auto"/>
            <w:left w:val="none" w:sz="0" w:space="0" w:color="auto"/>
            <w:bottom w:val="none" w:sz="0" w:space="0" w:color="auto"/>
            <w:right w:val="none" w:sz="0" w:space="0" w:color="auto"/>
          </w:divBdr>
        </w:div>
      </w:divsChild>
    </w:div>
    <w:div w:id="461580095">
      <w:bodyDiv w:val="1"/>
      <w:marLeft w:val="0"/>
      <w:marRight w:val="0"/>
      <w:marTop w:val="0"/>
      <w:marBottom w:val="0"/>
      <w:divBdr>
        <w:top w:val="none" w:sz="0" w:space="0" w:color="auto"/>
        <w:left w:val="none" w:sz="0" w:space="0" w:color="auto"/>
        <w:bottom w:val="none" w:sz="0" w:space="0" w:color="auto"/>
        <w:right w:val="none" w:sz="0" w:space="0" w:color="auto"/>
      </w:divBdr>
    </w:div>
    <w:div w:id="726151473">
      <w:bodyDiv w:val="1"/>
      <w:marLeft w:val="0"/>
      <w:marRight w:val="0"/>
      <w:marTop w:val="0"/>
      <w:marBottom w:val="0"/>
      <w:divBdr>
        <w:top w:val="none" w:sz="0" w:space="0" w:color="auto"/>
        <w:left w:val="none" w:sz="0" w:space="0" w:color="auto"/>
        <w:bottom w:val="none" w:sz="0" w:space="0" w:color="auto"/>
        <w:right w:val="none" w:sz="0" w:space="0" w:color="auto"/>
      </w:divBdr>
    </w:div>
    <w:div w:id="854340189">
      <w:bodyDiv w:val="1"/>
      <w:marLeft w:val="0"/>
      <w:marRight w:val="0"/>
      <w:marTop w:val="0"/>
      <w:marBottom w:val="0"/>
      <w:divBdr>
        <w:top w:val="none" w:sz="0" w:space="0" w:color="auto"/>
        <w:left w:val="none" w:sz="0" w:space="0" w:color="auto"/>
        <w:bottom w:val="none" w:sz="0" w:space="0" w:color="auto"/>
        <w:right w:val="none" w:sz="0" w:space="0" w:color="auto"/>
      </w:divBdr>
    </w:div>
    <w:div w:id="944536803">
      <w:bodyDiv w:val="1"/>
      <w:marLeft w:val="0"/>
      <w:marRight w:val="0"/>
      <w:marTop w:val="0"/>
      <w:marBottom w:val="0"/>
      <w:divBdr>
        <w:top w:val="none" w:sz="0" w:space="0" w:color="auto"/>
        <w:left w:val="none" w:sz="0" w:space="0" w:color="auto"/>
        <w:bottom w:val="none" w:sz="0" w:space="0" w:color="auto"/>
        <w:right w:val="none" w:sz="0" w:space="0" w:color="auto"/>
      </w:divBdr>
    </w:div>
    <w:div w:id="952328171">
      <w:bodyDiv w:val="1"/>
      <w:marLeft w:val="0"/>
      <w:marRight w:val="0"/>
      <w:marTop w:val="0"/>
      <w:marBottom w:val="0"/>
      <w:divBdr>
        <w:top w:val="none" w:sz="0" w:space="0" w:color="auto"/>
        <w:left w:val="none" w:sz="0" w:space="0" w:color="auto"/>
        <w:bottom w:val="none" w:sz="0" w:space="0" w:color="auto"/>
        <w:right w:val="none" w:sz="0" w:space="0" w:color="auto"/>
      </w:divBdr>
    </w:div>
    <w:div w:id="963315447">
      <w:bodyDiv w:val="1"/>
      <w:marLeft w:val="0"/>
      <w:marRight w:val="0"/>
      <w:marTop w:val="0"/>
      <w:marBottom w:val="0"/>
      <w:divBdr>
        <w:top w:val="none" w:sz="0" w:space="0" w:color="auto"/>
        <w:left w:val="none" w:sz="0" w:space="0" w:color="auto"/>
        <w:bottom w:val="none" w:sz="0" w:space="0" w:color="auto"/>
        <w:right w:val="none" w:sz="0" w:space="0" w:color="auto"/>
      </w:divBdr>
    </w:div>
    <w:div w:id="1115634720">
      <w:bodyDiv w:val="1"/>
      <w:marLeft w:val="0"/>
      <w:marRight w:val="0"/>
      <w:marTop w:val="0"/>
      <w:marBottom w:val="0"/>
      <w:divBdr>
        <w:top w:val="none" w:sz="0" w:space="0" w:color="auto"/>
        <w:left w:val="none" w:sz="0" w:space="0" w:color="auto"/>
        <w:bottom w:val="none" w:sz="0" w:space="0" w:color="auto"/>
        <w:right w:val="none" w:sz="0" w:space="0" w:color="auto"/>
      </w:divBdr>
    </w:div>
    <w:div w:id="1123307735">
      <w:bodyDiv w:val="1"/>
      <w:marLeft w:val="0"/>
      <w:marRight w:val="0"/>
      <w:marTop w:val="0"/>
      <w:marBottom w:val="0"/>
      <w:divBdr>
        <w:top w:val="none" w:sz="0" w:space="0" w:color="auto"/>
        <w:left w:val="none" w:sz="0" w:space="0" w:color="auto"/>
        <w:bottom w:val="none" w:sz="0" w:space="0" w:color="auto"/>
        <w:right w:val="none" w:sz="0" w:space="0" w:color="auto"/>
      </w:divBdr>
    </w:div>
    <w:div w:id="1155996675">
      <w:bodyDiv w:val="1"/>
      <w:marLeft w:val="0"/>
      <w:marRight w:val="0"/>
      <w:marTop w:val="0"/>
      <w:marBottom w:val="0"/>
      <w:divBdr>
        <w:top w:val="none" w:sz="0" w:space="0" w:color="auto"/>
        <w:left w:val="none" w:sz="0" w:space="0" w:color="auto"/>
        <w:bottom w:val="none" w:sz="0" w:space="0" w:color="auto"/>
        <w:right w:val="none" w:sz="0" w:space="0" w:color="auto"/>
      </w:divBdr>
    </w:div>
    <w:div w:id="1163425905">
      <w:bodyDiv w:val="1"/>
      <w:marLeft w:val="0"/>
      <w:marRight w:val="0"/>
      <w:marTop w:val="0"/>
      <w:marBottom w:val="0"/>
      <w:divBdr>
        <w:top w:val="none" w:sz="0" w:space="0" w:color="auto"/>
        <w:left w:val="none" w:sz="0" w:space="0" w:color="auto"/>
        <w:bottom w:val="none" w:sz="0" w:space="0" w:color="auto"/>
        <w:right w:val="none" w:sz="0" w:space="0" w:color="auto"/>
      </w:divBdr>
    </w:div>
    <w:div w:id="1211069708">
      <w:bodyDiv w:val="1"/>
      <w:marLeft w:val="0"/>
      <w:marRight w:val="0"/>
      <w:marTop w:val="0"/>
      <w:marBottom w:val="0"/>
      <w:divBdr>
        <w:top w:val="none" w:sz="0" w:space="0" w:color="auto"/>
        <w:left w:val="none" w:sz="0" w:space="0" w:color="auto"/>
        <w:bottom w:val="none" w:sz="0" w:space="0" w:color="auto"/>
        <w:right w:val="none" w:sz="0" w:space="0" w:color="auto"/>
      </w:divBdr>
    </w:div>
    <w:div w:id="1352612640">
      <w:bodyDiv w:val="1"/>
      <w:marLeft w:val="0"/>
      <w:marRight w:val="0"/>
      <w:marTop w:val="0"/>
      <w:marBottom w:val="0"/>
      <w:divBdr>
        <w:top w:val="none" w:sz="0" w:space="0" w:color="auto"/>
        <w:left w:val="none" w:sz="0" w:space="0" w:color="auto"/>
        <w:bottom w:val="none" w:sz="0" w:space="0" w:color="auto"/>
        <w:right w:val="none" w:sz="0" w:space="0" w:color="auto"/>
      </w:divBdr>
    </w:div>
    <w:div w:id="1426881448">
      <w:bodyDiv w:val="1"/>
      <w:marLeft w:val="0"/>
      <w:marRight w:val="0"/>
      <w:marTop w:val="0"/>
      <w:marBottom w:val="0"/>
      <w:divBdr>
        <w:top w:val="none" w:sz="0" w:space="0" w:color="auto"/>
        <w:left w:val="none" w:sz="0" w:space="0" w:color="auto"/>
        <w:bottom w:val="none" w:sz="0" w:space="0" w:color="auto"/>
        <w:right w:val="none" w:sz="0" w:space="0" w:color="auto"/>
      </w:divBdr>
    </w:div>
    <w:div w:id="1460341611">
      <w:bodyDiv w:val="1"/>
      <w:marLeft w:val="0"/>
      <w:marRight w:val="0"/>
      <w:marTop w:val="0"/>
      <w:marBottom w:val="0"/>
      <w:divBdr>
        <w:top w:val="none" w:sz="0" w:space="0" w:color="auto"/>
        <w:left w:val="none" w:sz="0" w:space="0" w:color="auto"/>
        <w:bottom w:val="none" w:sz="0" w:space="0" w:color="auto"/>
        <w:right w:val="none" w:sz="0" w:space="0" w:color="auto"/>
      </w:divBdr>
    </w:div>
    <w:div w:id="1478300421">
      <w:bodyDiv w:val="1"/>
      <w:marLeft w:val="0"/>
      <w:marRight w:val="0"/>
      <w:marTop w:val="0"/>
      <w:marBottom w:val="0"/>
      <w:divBdr>
        <w:top w:val="none" w:sz="0" w:space="0" w:color="auto"/>
        <w:left w:val="none" w:sz="0" w:space="0" w:color="auto"/>
        <w:bottom w:val="none" w:sz="0" w:space="0" w:color="auto"/>
        <w:right w:val="none" w:sz="0" w:space="0" w:color="auto"/>
      </w:divBdr>
    </w:div>
    <w:div w:id="1528787773">
      <w:bodyDiv w:val="1"/>
      <w:marLeft w:val="0"/>
      <w:marRight w:val="0"/>
      <w:marTop w:val="0"/>
      <w:marBottom w:val="0"/>
      <w:divBdr>
        <w:top w:val="none" w:sz="0" w:space="0" w:color="auto"/>
        <w:left w:val="none" w:sz="0" w:space="0" w:color="auto"/>
        <w:bottom w:val="none" w:sz="0" w:space="0" w:color="auto"/>
        <w:right w:val="none" w:sz="0" w:space="0" w:color="auto"/>
      </w:divBdr>
      <w:divsChild>
        <w:div w:id="966353389">
          <w:marLeft w:val="547"/>
          <w:marRight w:val="0"/>
          <w:marTop w:val="134"/>
          <w:marBottom w:val="0"/>
          <w:divBdr>
            <w:top w:val="none" w:sz="0" w:space="0" w:color="auto"/>
            <w:left w:val="none" w:sz="0" w:space="0" w:color="auto"/>
            <w:bottom w:val="none" w:sz="0" w:space="0" w:color="auto"/>
            <w:right w:val="none" w:sz="0" w:space="0" w:color="auto"/>
          </w:divBdr>
        </w:div>
      </w:divsChild>
    </w:div>
    <w:div w:id="1558322236">
      <w:bodyDiv w:val="1"/>
      <w:marLeft w:val="0"/>
      <w:marRight w:val="0"/>
      <w:marTop w:val="0"/>
      <w:marBottom w:val="0"/>
      <w:divBdr>
        <w:top w:val="none" w:sz="0" w:space="0" w:color="auto"/>
        <w:left w:val="none" w:sz="0" w:space="0" w:color="auto"/>
        <w:bottom w:val="none" w:sz="0" w:space="0" w:color="auto"/>
        <w:right w:val="none" w:sz="0" w:space="0" w:color="auto"/>
      </w:divBdr>
    </w:div>
    <w:div w:id="1581479286">
      <w:bodyDiv w:val="1"/>
      <w:marLeft w:val="0"/>
      <w:marRight w:val="0"/>
      <w:marTop w:val="0"/>
      <w:marBottom w:val="0"/>
      <w:divBdr>
        <w:top w:val="none" w:sz="0" w:space="0" w:color="auto"/>
        <w:left w:val="none" w:sz="0" w:space="0" w:color="auto"/>
        <w:bottom w:val="none" w:sz="0" w:space="0" w:color="auto"/>
        <w:right w:val="none" w:sz="0" w:space="0" w:color="auto"/>
      </w:divBdr>
    </w:div>
    <w:div w:id="1589191569">
      <w:bodyDiv w:val="1"/>
      <w:marLeft w:val="0"/>
      <w:marRight w:val="0"/>
      <w:marTop w:val="0"/>
      <w:marBottom w:val="0"/>
      <w:divBdr>
        <w:top w:val="none" w:sz="0" w:space="0" w:color="auto"/>
        <w:left w:val="none" w:sz="0" w:space="0" w:color="auto"/>
        <w:bottom w:val="none" w:sz="0" w:space="0" w:color="auto"/>
        <w:right w:val="none" w:sz="0" w:space="0" w:color="auto"/>
      </w:divBdr>
    </w:div>
    <w:div w:id="1601715236">
      <w:bodyDiv w:val="1"/>
      <w:marLeft w:val="0"/>
      <w:marRight w:val="0"/>
      <w:marTop w:val="0"/>
      <w:marBottom w:val="0"/>
      <w:divBdr>
        <w:top w:val="none" w:sz="0" w:space="0" w:color="auto"/>
        <w:left w:val="none" w:sz="0" w:space="0" w:color="auto"/>
        <w:bottom w:val="none" w:sz="0" w:space="0" w:color="auto"/>
        <w:right w:val="none" w:sz="0" w:space="0" w:color="auto"/>
      </w:divBdr>
    </w:div>
    <w:div w:id="1837723201">
      <w:bodyDiv w:val="1"/>
      <w:marLeft w:val="0"/>
      <w:marRight w:val="0"/>
      <w:marTop w:val="0"/>
      <w:marBottom w:val="0"/>
      <w:divBdr>
        <w:top w:val="none" w:sz="0" w:space="0" w:color="auto"/>
        <w:left w:val="none" w:sz="0" w:space="0" w:color="auto"/>
        <w:bottom w:val="none" w:sz="0" w:space="0" w:color="auto"/>
        <w:right w:val="none" w:sz="0" w:space="0" w:color="auto"/>
      </w:divBdr>
    </w:div>
    <w:div w:id="1871063440">
      <w:bodyDiv w:val="1"/>
      <w:marLeft w:val="0"/>
      <w:marRight w:val="0"/>
      <w:marTop w:val="0"/>
      <w:marBottom w:val="0"/>
      <w:divBdr>
        <w:top w:val="none" w:sz="0" w:space="0" w:color="auto"/>
        <w:left w:val="none" w:sz="0" w:space="0" w:color="auto"/>
        <w:bottom w:val="none" w:sz="0" w:space="0" w:color="auto"/>
        <w:right w:val="none" w:sz="0" w:space="0" w:color="auto"/>
      </w:divBdr>
    </w:div>
    <w:div w:id="1889339771">
      <w:bodyDiv w:val="1"/>
      <w:marLeft w:val="0"/>
      <w:marRight w:val="0"/>
      <w:marTop w:val="0"/>
      <w:marBottom w:val="0"/>
      <w:divBdr>
        <w:top w:val="none" w:sz="0" w:space="0" w:color="auto"/>
        <w:left w:val="none" w:sz="0" w:space="0" w:color="auto"/>
        <w:bottom w:val="none" w:sz="0" w:space="0" w:color="auto"/>
        <w:right w:val="none" w:sz="0" w:space="0" w:color="auto"/>
      </w:divBdr>
    </w:div>
    <w:div w:id="1906450623">
      <w:bodyDiv w:val="1"/>
      <w:marLeft w:val="0"/>
      <w:marRight w:val="0"/>
      <w:marTop w:val="0"/>
      <w:marBottom w:val="0"/>
      <w:divBdr>
        <w:top w:val="none" w:sz="0" w:space="0" w:color="auto"/>
        <w:left w:val="none" w:sz="0" w:space="0" w:color="auto"/>
        <w:bottom w:val="none" w:sz="0" w:space="0" w:color="auto"/>
        <w:right w:val="none" w:sz="0" w:space="0" w:color="auto"/>
      </w:divBdr>
      <w:divsChild>
        <w:div w:id="1043939259">
          <w:marLeft w:val="547"/>
          <w:marRight w:val="0"/>
          <w:marTop w:val="154"/>
          <w:marBottom w:val="0"/>
          <w:divBdr>
            <w:top w:val="none" w:sz="0" w:space="0" w:color="auto"/>
            <w:left w:val="none" w:sz="0" w:space="0" w:color="auto"/>
            <w:bottom w:val="none" w:sz="0" w:space="0" w:color="auto"/>
            <w:right w:val="none" w:sz="0" w:space="0" w:color="auto"/>
          </w:divBdr>
        </w:div>
      </w:divsChild>
    </w:div>
    <w:div w:id="1931499025">
      <w:bodyDiv w:val="1"/>
      <w:marLeft w:val="0"/>
      <w:marRight w:val="0"/>
      <w:marTop w:val="0"/>
      <w:marBottom w:val="0"/>
      <w:divBdr>
        <w:top w:val="none" w:sz="0" w:space="0" w:color="auto"/>
        <w:left w:val="none" w:sz="0" w:space="0" w:color="auto"/>
        <w:bottom w:val="none" w:sz="0" w:space="0" w:color="auto"/>
        <w:right w:val="none" w:sz="0" w:space="0" w:color="auto"/>
      </w:divBdr>
    </w:div>
    <w:div w:id="2040203438">
      <w:bodyDiv w:val="1"/>
      <w:marLeft w:val="0"/>
      <w:marRight w:val="0"/>
      <w:marTop w:val="0"/>
      <w:marBottom w:val="0"/>
      <w:divBdr>
        <w:top w:val="none" w:sz="0" w:space="0" w:color="auto"/>
        <w:left w:val="none" w:sz="0" w:space="0" w:color="auto"/>
        <w:bottom w:val="none" w:sz="0" w:space="0" w:color="auto"/>
        <w:right w:val="none" w:sz="0" w:space="0" w:color="auto"/>
      </w:divBdr>
    </w:div>
    <w:div w:id="2135367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2468</Words>
  <Characters>13996</Characters>
  <Application>Microsoft Office Word</Application>
  <DocSecurity>0</DocSecurity>
  <Lines>437</Lines>
  <Paragraphs>161</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Platero</dc:creator>
  <cp:keywords/>
  <dc:description/>
  <cp:lastModifiedBy>Sarah Sullivan</cp:lastModifiedBy>
  <cp:revision>2</cp:revision>
  <cp:lastPrinted>2019-05-14T19:15:00Z</cp:lastPrinted>
  <dcterms:created xsi:type="dcterms:W3CDTF">2020-02-29T01:22:00Z</dcterms:created>
  <dcterms:modified xsi:type="dcterms:W3CDTF">2020-02-29T01:22:00Z</dcterms:modified>
</cp:coreProperties>
</file>