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226CB" w14:textId="77777777" w:rsidR="00736EF3" w:rsidRDefault="00736EF3" w:rsidP="00EC7B9E">
      <w:pPr>
        <w:tabs>
          <w:tab w:val="left" w:pos="8010"/>
        </w:tabs>
        <w:jc w:val="center"/>
        <w:rPr>
          <w:rFonts w:asciiTheme="majorHAnsi" w:hAnsiTheme="majorHAnsi"/>
          <w:b/>
        </w:rPr>
      </w:pPr>
      <w:bookmarkStart w:id="0" w:name="_GoBack"/>
      <w:bookmarkEnd w:id="0"/>
      <w:r>
        <w:rPr>
          <w:rFonts w:asciiTheme="majorHAnsi" w:hAnsiTheme="majorHAnsi"/>
          <w:b/>
        </w:rPr>
        <w:t>Northwest Portland Area Indian Health Board</w:t>
      </w:r>
    </w:p>
    <w:p w14:paraId="7D972A36" w14:textId="77777777" w:rsidR="002D3147" w:rsidRPr="002D3147" w:rsidRDefault="002D3147" w:rsidP="00EC7B9E">
      <w:pPr>
        <w:tabs>
          <w:tab w:val="left" w:pos="8010"/>
        </w:tabs>
        <w:jc w:val="center"/>
        <w:rPr>
          <w:rFonts w:asciiTheme="majorHAnsi" w:hAnsiTheme="majorHAnsi"/>
          <w:b/>
        </w:rPr>
      </w:pPr>
      <w:r w:rsidRPr="002D3147">
        <w:rPr>
          <w:rFonts w:asciiTheme="majorHAnsi" w:hAnsiTheme="majorHAnsi"/>
          <w:b/>
        </w:rPr>
        <w:t>Indian Health Legislation:  116</w:t>
      </w:r>
      <w:r w:rsidRPr="002D3147">
        <w:rPr>
          <w:rFonts w:asciiTheme="majorHAnsi" w:hAnsiTheme="majorHAnsi"/>
          <w:b/>
          <w:vertAlign w:val="superscript"/>
        </w:rPr>
        <w:t>th</w:t>
      </w:r>
      <w:r w:rsidRPr="002D3147">
        <w:rPr>
          <w:rFonts w:asciiTheme="majorHAnsi" w:hAnsiTheme="majorHAnsi"/>
          <w:b/>
        </w:rPr>
        <w:t xml:space="preserve"> Congress</w:t>
      </w:r>
    </w:p>
    <w:p w14:paraId="2B3B4C1C" w14:textId="1ABC3BA7" w:rsidR="002D3147" w:rsidRPr="002D3147" w:rsidRDefault="00797354" w:rsidP="002D3147">
      <w:pPr>
        <w:jc w:val="center"/>
        <w:rPr>
          <w:rFonts w:asciiTheme="majorHAnsi" w:hAnsiTheme="majorHAnsi"/>
          <w:b/>
        </w:rPr>
      </w:pPr>
      <w:r>
        <w:rPr>
          <w:rFonts w:asciiTheme="majorHAnsi" w:hAnsiTheme="majorHAnsi"/>
          <w:b/>
        </w:rPr>
        <w:t xml:space="preserve">Dated:  </w:t>
      </w:r>
      <w:r w:rsidR="00CA0230">
        <w:rPr>
          <w:rFonts w:asciiTheme="majorHAnsi" w:hAnsiTheme="majorHAnsi"/>
          <w:b/>
        </w:rPr>
        <w:t>May 14, 2019</w:t>
      </w:r>
    </w:p>
    <w:p w14:paraId="1CE396A1" w14:textId="77777777" w:rsidR="002D3147" w:rsidRPr="002D3147" w:rsidRDefault="002D3147">
      <w:pPr>
        <w:rPr>
          <w:rFonts w:asciiTheme="majorHAnsi" w:hAnsiTheme="majorHAnsi"/>
          <w:b/>
        </w:rPr>
      </w:pPr>
    </w:p>
    <w:tbl>
      <w:tblPr>
        <w:tblStyle w:val="TableGrid"/>
        <w:tblW w:w="14732" w:type="dxa"/>
        <w:tblLook w:val="04A0" w:firstRow="1" w:lastRow="0" w:firstColumn="1" w:lastColumn="0" w:noHBand="0" w:noVBand="1"/>
      </w:tblPr>
      <w:tblGrid>
        <w:gridCol w:w="1458"/>
        <w:gridCol w:w="2700"/>
        <w:gridCol w:w="3870"/>
        <w:gridCol w:w="2070"/>
        <w:gridCol w:w="2160"/>
        <w:gridCol w:w="2474"/>
      </w:tblGrid>
      <w:tr w:rsidR="00EC7B9E" w:rsidRPr="008E4AB5" w14:paraId="6FC12C7D" w14:textId="77777777" w:rsidTr="00EC7B9E">
        <w:trPr>
          <w:tblHeader/>
        </w:trPr>
        <w:tc>
          <w:tcPr>
            <w:tcW w:w="1458" w:type="dxa"/>
          </w:tcPr>
          <w:p w14:paraId="62166AC3" w14:textId="77777777" w:rsidR="00EC7B9E" w:rsidRPr="008E4AB5" w:rsidRDefault="00EC7B9E">
            <w:pPr>
              <w:rPr>
                <w:rFonts w:asciiTheme="majorHAnsi" w:hAnsiTheme="majorHAnsi"/>
                <w:b/>
                <w:sz w:val="22"/>
                <w:szCs w:val="22"/>
              </w:rPr>
            </w:pPr>
            <w:r w:rsidRPr="008E4AB5">
              <w:rPr>
                <w:rFonts w:asciiTheme="majorHAnsi" w:hAnsiTheme="majorHAnsi"/>
                <w:b/>
                <w:sz w:val="22"/>
                <w:szCs w:val="22"/>
              </w:rPr>
              <w:t>Bill No.</w:t>
            </w:r>
          </w:p>
        </w:tc>
        <w:tc>
          <w:tcPr>
            <w:tcW w:w="2700" w:type="dxa"/>
          </w:tcPr>
          <w:p w14:paraId="110AB799" w14:textId="77777777" w:rsidR="00EC7B9E" w:rsidRPr="008E4AB5" w:rsidRDefault="00EC7B9E">
            <w:pPr>
              <w:rPr>
                <w:rFonts w:asciiTheme="majorHAnsi" w:hAnsiTheme="majorHAnsi"/>
                <w:b/>
                <w:sz w:val="22"/>
                <w:szCs w:val="22"/>
              </w:rPr>
            </w:pPr>
            <w:r w:rsidRPr="008E4AB5">
              <w:rPr>
                <w:rFonts w:asciiTheme="majorHAnsi" w:hAnsiTheme="majorHAnsi"/>
                <w:b/>
                <w:sz w:val="22"/>
                <w:szCs w:val="22"/>
              </w:rPr>
              <w:t>Title</w:t>
            </w:r>
          </w:p>
        </w:tc>
        <w:tc>
          <w:tcPr>
            <w:tcW w:w="3870" w:type="dxa"/>
          </w:tcPr>
          <w:p w14:paraId="63322C9D" w14:textId="77777777" w:rsidR="00EC7B9E" w:rsidRPr="008E4AB5" w:rsidRDefault="00EC7B9E">
            <w:pPr>
              <w:rPr>
                <w:rFonts w:asciiTheme="majorHAnsi" w:hAnsiTheme="majorHAnsi"/>
                <w:b/>
                <w:sz w:val="22"/>
                <w:szCs w:val="22"/>
              </w:rPr>
            </w:pPr>
            <w:r w:rsidRPr="008E4AB5">
              <w:rPr>
                <w:rFonts w:asciiTheme="majorHAnsi" w:hAnsiTheme="majorHAnsi"/>
                <w:b/>
                <w:sz w:val="22"/>
                <w:szCs w:val="22"/>
              </w:rPr>
              <w:t>Description</w:t>
            </w:r>
          </w:p>
        </w:tc>
        <w:tc>
          <w:tcPr>
            <w:tcW w:w="2070" w:type="dxa"/>
          </w:tcPr>
          <w:p w14:paraId="16E6808B" w14:textId="77777777" w:rsidR="00EC7B9E" w:rsidRPr="008E4AB5" w:rsidRDefault="00EC7B9E">
            <w:pPr>
              <w:rPr>
                <w:rFonts w:asciiTheme="majorHAnsi" w:hAnsiTheme="majorHAnsi"/>
                <w:b/>
                <w:sz w:val="22"/>
                <w:szCs w:val="22"/>
              </w:rPr>
            </w:pPr>
            <w:r w:rsidRPr="008E4AB5">
              <w:rPr>
                <w:rFonts w:asciiTheme="majorHAnsi" w:hAnsiTheme="majorHAnsi"/>
                <w:b/>
                <w:sz w:val="22"/>
                <w:szCs w:val="22"/>
              </w:rPr>
              <w:t>Sponsor</w:t>
            </w:r>
          </w:p>
        </w:tc>
        <w:tc>
          <w:tcPr>
            <w:tcW w:w="2160" w:type="dxa"/>
          </w:tcPr>
          <w:p w14:paraId="23DE117D" w14:textId="77777777" w:rsidR="00EC7B9E" w:rsidRPr="008E4AB5" w:rsidRDefault="00EC7B9E">
            <w:pPr>
              <w:rPr>
                <w:rFonts w:asciiTheme="majorHAnsi" w:hAnsiTheme="majorHAnsi"/>
                <w:b/>
                <w:sz w:val="22"/>
                <w:szCs w:val="22"/>
              </w:rPr>
            </w:pPr>
            <w:r w:rsidRPr="008E4AB5">
              <w:rPr>
                <w:rFonts w:asciiTheme="majorHAnsi" w:hAnsiTheme="majorHAnsi"/>
                <w:b/>
                <w:sz w:val="22"/>
                <w:szCs w:val="22"/>
              </w:rPr>
              <w:t>Committee(s)</w:t>
            </w:r>
          </w:p>
        </w:tc>
        <w:tc>
          <w:tcPr>
            <w:tcW w:w="2474" w:type="dxa"/>
          </w:tcPr>
          <w:p w14:paraId="1951BCB5" w14:textId="77777777" w:rsidR="00EC7B9E" w:rsidRPr="008E4AB5" w:rsidRDefault="00EC7B9E">
            <w:pPr>
              <w:rPr>
                <w:rFonts w:asciiTheme="majorHAnsi" w:hAnsiTheme="majorHAnsi"/>
                <w:b/>
                <w:sz w:val="22"/>
                <w:szCs w:val="22"/>
              </w:rPr>
            </w:pPr>
            <w:r w:rsidRPr="008E4AB5">
              <w:rPr>
                <w:rFonts w:asciiTheme="majorHAnsi" w:hAnsiTheme="majorHAnsi"/>
                <w:b/>
                <w:sz w:val="22"/>
                <w:szCs w:val="22"/>
              </w:rPr>
              <w:t>Status</w:t>
            </w:r>
          </w:p>
        </w:tc>
      </w:tr>
      <w:tr w:rsidR="00094B61" w:rsidRPr="008E4AB5" w14:paraId="550D1372" w14:textId="77777777" w:rsidTr="00EC7B9E">
        <w:tc>
          <w:tcPr>
            <w:tcW w:w="1458" w:type="dxa"/>
          </w:tcPr>
          <w:p w14:paraId="60D4B537" w14:textId="77777777" w:rsidR="00094B61" w:rsidRPr="008E4AB5" w:rsidRDefault="00094B61" w:rsidP="00EC7B9E">
            <w:pPr>
              <w:rPr>
                <w:rFonts w:asciiTheme="majorHAnsi" w:hAnsiTheme="majorHAnsi"/>
                <w:sz w:val="22"/>
                <w:szCs w:val="22"/>
              </w:rPr>
            </w:pPr>
            <w:r w:rsidRPr="008E4AB5">
              <w:rPr>
                <w:rFonts w:asciiTheme="majorHAnsi" w:hAnsiTheme="majorHAnsi"/>
                <w:sz w:val="22"/>
                <w:szCs w:val="22"/>
              </w:rPr>
              <w:t>H.R. 195</w:t>
            </w:r>
          </w:p>
          <w:p w14:paraId="5B38D7EB" w14:textId="77777777" w:rsidR="00094B61" w:rsidRPr="008E4AB5" w:rsidRDefault="00094B61" w:rsidP="00EC7B9E">
            <w:pPr>
              <w:rPr>
                <w:rFonts w:asciiTheme="majorHAnsi" w:hAnsiTheme="majorHAnsi"/>
                <w:sz w:val="22"/>
                <w:szCs w:val="22"/>
              </w:rPr>
            </w:pPr>
            <w:r w:rsidRPr="008E4AB5">
              <w:rPr>
                <w:rFonts w:asciiTheme="majorHAnsi" w:hAnsiTheme="majorHAnsi"/>
                <w:sz w:val="22"/>
                <w:szCs w:val="22"/>
              </w:rPr>
              <w:t>Introduced</w:t>
            </w:r>
            <w:r w:rsidR="00C50380">
              <w:rPr>
                <w:rFonts w:asciiTheme="majorHAnsi" w:hAnsiTheme="majorHAnsi"/>
                <w:sz w:val="22"/>
                <w:szCs w:val="22"/>
              </w:rPr>
              <w:t>:</w:t>
            </w:r>
            <w:r w:rsidRPr="008E4AB5">
              <w:rPr>
                <w:rFonts w:asciiTheme="majorHAnsi" w:hAnsiTheme="majorHAnsi"/>
                <w:sz w:val="22"/>
                <w:szCs w:val="22"/>
              </w:rPr>
              <w:t xml:space="preserve"> 1/3/19</w:t>
            </w:r>
          </w:p>
          <w:p w14:paraId="2EC04384" w14:textId="77777777" w:rsidR="00094B61" w:rsidRPr="008E4AB5" w:rsidRDefault="00094B61" w:rsidP="00EC7B9E">
            <w:pPr>
              <w:rPr>
                <w:rFonts w:asciiTheme="majorHAnsi" w:hAnsiTheme="majorHAnsi"/>
                <w:sz w:val="22"/>
                <w:szCs w:val="22"/>
              </w:rPr>
            </w:pPr>
          </w:p>
        </w:tc>
        <w:tc>
          <w:tcPr>
            <w:tcW w:w="2700" w:type="dxa"/>
          </w:tcPr>
          <w:p w14:paraId="20EADD12" w14:textId="77777777" w:rsidR="00094B61" w:rsidRPr="008E4AB5" w:rsidRDefault="00094B61" w:rsidP="00EC7B9E">
            <w:pPr>
              <w:rPr>
                <w:rFonts w:asciiTheme="majorHAnsi" w:hAnsiTheme="majorHAnsi"/>
                <w:sz w:val="22"/>
                <w:szCs w:val="22"/>
              </w:rPr>
            </w:pPr>
            <w:r w:rsidRPr="008E4AB5">
              <w:rPr>
                <w:rFonts w:asciiTheme="majorHAnsi" w:hAnsiTheme="majorHAnsi"/>
                <w:sz w:val="22"/>
                <w:szCs w:val="22"/>
              </w:rPr>
              <w:t>Pay our Doctors Act of 2019</w:t>
            </w:r>
          </w:p>
        </w:tc>
        <w:tc>
          <w:tcPr>
            <w:tcW w:w="3870" w:type="dxa"/>
          </w:tcPr>
          <w:p w14:paraId="6D2FC544" w14:textId="77777777" w:rsidR="00094B61" w:rsidRPr="008E4AB5" w:rsidRDefault="00094B61" w:rsidP="00EC7B9E">
            <w:pPr>
              <w:rPr>
                <w:rFonts w:asciiTheme="majorHAnsi" w:hAnsiTheme="majorHAnsi"/>
                <w:sz w:val="22"/>
                <w:szCs w:val="22"/>
              </w:rPr>
            </w:pPr>
            <w:r w:rsidRPr="008E4AB5">
              <w:rPr>
                <w:rFonts w:asciiTheme="majorHAnsi" w:hAnsiTheme="majorHAnsi"/>
                <w:sz w:val="22"/>
                <w:szCs w:val="22"/>
              </w:rPr>
              <w:t>P</w:t>
            </w:r>
            <w:r w:rsidR="00876EFC" w:rsidRPr="008E4AB5">
              <w:rPr>
                <w:rFonts w:asciiTheme="majorHAnsi" w:hAnsiTheme="majorHAnsi"/>
                <w:sz w:val="22"/>
                <w:szCs w:val="22"/>
              </w:rPr>
              <w:t xml:space="preserve">rovides </w:t>
            </w:r>
            <w:r w:rsidRPr="008E4AB5">
              <w:rPr>
                <w:rFonts w:asciiTheme="majorHAnsi" w:hAnsiTheme="majorHAnsi"/>
                <w:sz w:val="22"/>
                <w:szCs w:val="22"/>
              </w:rPr>
              <w:t>full-year appropriations for the Indian Health Service in the event of a partial lapse in appropriations, and for other purposes.</w:t>
            </w:r>
          </w:p>
        </w:tc>
        <w:tc>
          <w:tcPr>
            <w:tcW w:w="2070" w:type="dxa"/>
          </w:tcPr>
          <w:p w14:paraId="5CAFB7B7" w14:textId="77777777" w:rsidR="00094B61" w:rsidRPr="008E4AB5" w:rsidRDefault="00094B61" w:rsidP="00EC7B9E">
            <w:pPr>
              <w:rPr>
                <w:rFonts w:asciiTheme="majorHAnsi" w:hAnsiTheme="majorHAnsi"/>
                <w:sz w:val="22"/>
                <w:szCs w:val="22"/>
              </w:rPr>
            </w:pPr>
            <w:r w:rsidRPr="008E4AB5">
              <w:rPr>
                <w:rFonts w:asciiTheme="majorHAnsi" w:hAnsiTheme="majorHAnsi"/>
                <w:sz w:val="22"/>
                <w:szCs w:val="22"/>
              </w:rPr>
              <w:t>Mullin (R-OK)</w:t>
            </w:r>
          </w:p>
        </w:tc>
        <w:tc>
          <w:tcPr>
            <w:tcW w:w="2160" w:type="dxa"/>
          </w:tcPr>
          <w:p w14:paraId="5C27C49D" w14:textId="77777777" w:rsidR="00094B61" w:rsidRPr="008E4AB5" w:rsidRDefault="00094B61" w:rsidP="00EC7B9E">
            <w:pPr>
              <w:rPr>
                <w:rFonts w:asciiTheme="majorHAnsi" w:hAnsiTheme="majorHAnsi"/>
                <w:sz w:val="22"/>
                <w:szCs w:val="22"/>
              </w:rPr>
            </w:pPr>
            <w:r w:rsidRPr="008E4AB5">
              <w:rPr>
                <w:rFonts w:asciiTheme="majorHAnsi" w:hAnsiTheme="majorHAnsi"/>
                <w:sz w:val="22"/>
                <w:szCs w:val="22"/>
              </w:rPr>
              <w:t>Appropriations</w:t>
            </w:r>
          </w:p>
        </w:tc>
        <w:tc>
          <w:tcPr>
            <w:tcW w:w="2474" w:type="dxa"/>
          </w:tcPr>
          <w:p w14:paraId="7CAEB2C4" w14:textId="77777777" w:rsidR="00094B61" w:rsidRPr="008E4AB5" w:rsidRDefault="00094B61" w:rsidP="00EC7B9E">
            <w:pPr>
              <w:rPr>
                <w:rFonts w:asciiTheme="majorHAnsi" w:hAnsiTheme="majorHAnsi"/>
                <w:sz w:val="22"/>
                <w:szCs w:val="22"/>
              </w:rPr>
            </w:pPr>
            <w:r w:rsidRPr="008E4AB5">
              <w:rPr>
                <w:rFonts w:asciiTheme="majorHAnsi" w:hAnsiTheme="majorHAnsi"/>
                <w:sz w:val="22"/>
                <w:szCs w:val="22"/>
              </w:rPr>
              <w:t>In Committee</w:t>
            </w:r>
          </w:p>
        </w:tc>
      </w:tr>
      <w:tr w:rsidR="00EC7B9E" w:rsidRPr="008E4AB5" w14:paraId="570F9858" w14:textId="77777777" w:rsidTr="00EC7B9E">
        <w:tc>
          <w:tcPr>
            <w:tcW w:w="1458" w:type="dxa"/>
          </w:tcPr>
          <w:p w14:paraId="71AFDB32"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S. 192</w:t>
            </w:r>
          </w:p>
          <w:p w14:paraId="027904C1"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Introduced:</w:t>
            </w:r>
          </w:p>
          <w:p w14:paraId="77B80FB1"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1/18/19</w:t>
            </w:r>
          </w:p>
        </w:tc>
        <w:tc>
          <w:tcPr>
            <w:tcW w:w="2700" w:type="dxa"/>
          </w:tcPr>
          <w:p w14:paraId="6B3EE041"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 xml:space="preserve">Community and Public Health Programs Extensions Act </w:t>
            </w:r>
          </w:p>
        </w:tc>
        <w:tc>
          <w:tcPr>
            <w:tcW w:w="3870" w:type="dxa"/>
          </w:tcPr>
          <w:p w14:paraId="662DFE32"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Provides for funding extensions through 2024 for:</w:t>
            </w:r>
            <w:r w:rsidR="00941F47">
              <w:rPr>
                <w:rFonts w:asciiTheme="majorHAnsi" w:hAnsiTheme="majorHAnsi"/>
                <w:sz w:val="22"/>
                <w:szCs w:val="22"/>
              </w:rPr>
              <w:t xml:space="preserve"> </w:t>
            </w:r>
            <w:r w:rsidRPr="008E4AB5">
              <w:rPr>
                <w:rFonts w:asciiTheme="majorHAnsi" w:hAnsiTheme="majorHAnsi"/>
                <w:sz w:val="22"/>
                <w:szCs w:val="22"/>
              </w:rPr>
              <w:t>Special Diabetes Program,</w:t>
            </w:r>
          </w:p>
          <w:p w14:paraId="0D7DA340"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Community Health Centers,</w:t>
            </w:r>
            <w:r w:rsidR="00941F47">
              <w:rPr>
                <w:rFonts w:asciiTheme="majorHAnsi" w:hAnsiTheme="majorHAnsi"/>
                <w:sz w:val="22"/>
                <w:szCs w:val="22"/>
              </w:rPr>
              <w:t xml:space="preserve"> </w:t>
            </w:r>
            <w:r w:rsidRPr="008E4AB5">
              <w:rPr>
                <w:rFonts w:asciiTheme="majorHAnsi" w:hAnsiTheme="majorHAnsi"/>
                <w:sz w:val="22"/>
                <w:szCs w:val="22"/>
              </w:rPr>
              <w:t>National Health Service Corps, and Teaching Health Centers that operate GME programs.</w:t>
            </w:r>
          </w:p>
        </w:tc>
        <w:tc>
          <w:tcPr>
            <w:tcW w:w="2070" w:type="dxa"/>
          </w:tcPr>
          <w:p w14:paraId="27EC94FC"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Alexander (R-TN)</w:t>
            </w:r>
          </w:p>
        </w:tc>
        <w:tc>
          <w:tcPr>
            <w:tcW w:w="2160" w:type="dxa"/>
          </w:tcPr>
          <w:p w14:paraId="3A1C4D02"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HELP</w:t>
            </w:r>
          </w:p>
        </w:tc>
        <w:tc>
          <w:tcPr>
            <w:tcW w:w="2474" w:type="dxa"/>
          </w:tcPr>
          <w:p w14:paraId="6AC307D0" w14:textId="77777777" w:rsidR="00EC7B9E" w:rsidRPr="008E4AB5" w:rsidRDefault="00FD1BAE" w:rsidP="00EC7B9E">
            <w:pPr>
              <w:rPr>
                <w:rFonts w:asciiTheme="majorHAnsi" w:hAnsiTheme="majorHAnsi"/>
                <w:sz w:val="22"/>
                <w:szCs w:val="22"/>
              </w:rPr>
            </w:pPr>
            <w:r w:rsidRPr="008E4AB5">
              <w:rPr>
                <w:rFonts w:asciiTheme="majorHAnsi" w:hAnsiTheme="majorHAnsi"/>
                <w:sz w:val="22"/>
                <w:szCs w:val="22"/>
              </w:rPr>
              <w:t>In Committee</w:t>
            </w:r>
          </w:p>
        </w:tc>
      </w:tr>
      <w:tr w:rsidR="00EC7B9E" w:rsidRPr="008E4AB5" w14:paraId="3824A95D" w14:textId="77777777" w:rsidTr="00EC7B9E">
        <w:tc>
          <w:tcPr>
            <w:tcW w:w="1458" w:type="dxa"/>
          </w:tcPr>
          <w:p w14:paraId="0C544362" w14:textId="19856CBC" w:rsidR="00EC7B9E" w:rsidRPr="008E4AB5" w:rsidRDefault="00EC7B9E" w:rsidP="00EC7B9E">
            <w:pPr>
              <w:rPr>
                <w:rFonts w:asciiTheme="majorHAnsi" w:hAnsiTheme="majorHAnsi"/>
                <w:sz w:val="22"/>
                <w:szCs w:val="22"/>
              </w:rPr>
            </w:pPr>
            <w:r w:rsidRPr="008E4AB5">
              <w:rPr>
                <w:rFonts w:asciiTheme="majorHAnsi" w:hAnsiTheme="majorHAnsi"/>
                <w:sz w:val="22"/>
                <w:szCs w:val="22"/>
              </w:rPr>
              <w:t>S. 209</w:t>
            </w:r>
          </w:p>
          <w:p w14:paraId="17A9D128"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Introduced: 1/24/19</w:t>
            </w:r>
          </w:p>
          <w:p w14:paraId="5CCF0AE6" w14:textId="77777777" w:rsidR="00232288" w:rsidRDefault="00232288" w:rsidP="00EC7B9E">
            <w:pPr>
              <w:rPr>
                <w:rFonts w:asciiTheme="majorHAnsi" w:hAnsiTheme="majorHAnsi"/>
                <w:sz w:val="22"/>
                <w:szCs w:val="22"/>
              </w:rPr>
            </w:pPr>
          </w:p>
          <w:p w14:paraId="1CB65C39" w14:textId="77777777" w:rsidR="00232288" w:rsidRDefault="00232288" w:rsidP="00EC7B9E">
            <w:pPr>
              <w:rPr>
                <w:rFonts w:asciiTheme="majorHAnsi" w:hAnsiTheme="majorHAnsi"/>
                <w:sz w:val="22"/>
                <w:szCs w:val="22"/>
              </w:rPr>
            </w:pPr>
          </w:p>
          <w:p w14:paraId="1AFCC802" w14:textId="77777777" w:rsidR="00232288" w:rsidRDefault="00232288" w:rsidP="00EC7B9E">
            <w:pPr>
              <w:rPr>
                <w:rFonts w:asciiTheme="majorHAnsi" w:hAnsiTheme="majorHAnsi"/>
                <w:sz w:val="22"/>
                <w:szCs w:val="22"/>
              </w:rPr>
            </w:pPr>
          </w:p>
          <w:p w14:paraId="0DE1F4D2" w14:textId="77777777" w:rsidR="00232288" w:rsidRDefault="00232288" w:rsidP="00EC7B9E">
            <w:pPr>
              <w:rPr>
                <w:rFonts w:asciiTheme="majorHAnsi" w:hAnsiTheme="majorHAnsi"/>
                <w:sz w:val="22"/>
                <w:szCs w:val="22"/>
              </w:rPr>
            </w:pPr>
            <w:r>
              <w:rPr>
                <w:rFonts w:asciiTheme="majorHAnsi" w:hAnsiTheme="majorHAnsi"/>
                <w:sz w:val="22"/>
                <w:szCs w:val="22"/>
              </w:rPr>
              <w:t>H.R. 2031</w:t>
            </w:r>
          </w:p>
          <w:p w14:paraId="73C9A32A" w14:textId="77777777" w:rsidR="00232288" w:rsidRDefault="00232288" w:rsidP="00EC7B9E">
            <w:pPr>
              <w:rPr>
                <w:rFonts w:asciiTheme="majorHAnsi" w:hAnsiTheme="majorHAnsi"/>
                <w:sz w:val="22"/>
                <w:szCs w:val="22"/>
              </w:rPr>
            </w:pPr>
            <w:r>
              <w:rPr>
                <w:rFonts w:asciiTheme="majorHAnsi" w:hAnsiTheme="majorHAnsi"/>
                <w:sz w:val="22"/>
                <w:szCs w:val="22"/>
              </w:rPr>
              <w:t>Introduced:</w:t>
            </w:r>
          </w:p>
          <w:p w14:paraId="68C9BB1A" w14:textId="2EA9201F" w:rsidR="00232288" w:rsidRPr="008E4AB5" w:rsidRDefault="00232288" w:rsidP="00EC7B9E">
            <w:pPr>
              <w:rPr>
                <w:rFonts w:asciiTheme="majorHAnsi" w:hAnsiTheme="majorHAnsi"/>
                <w:sz w:val="22"/>
                <w:szCs w:val="22"/>
              </w:rPr>
            </w:pPr>
            <w:r>
              <w:rPr>
                <w:rFonts w:asciiTheme="majorHAnsi" w:hAnsiTheme="majorHAnsi"/>
                <w:sz w:val="22"/>
                <w:szCs w:val="22"/>
              </w:rPr>
              <w:t>4/2/19</w:t>
            </w:r>
          </w:p>
        </w:tc>
        <w:tc>
          <w:tcPr>
            <w:tcW w:w="2700" w:type="dxa"/>
          </w:tcPr>
          <w:p w14:paraId="1E1BD0E7"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PROGRESS for Indian Tribes Act</w:t>
            </w:r>
          </w:p>
        </w:tc>
        <w:tc>
          <w:tcPr>
            <w:tcW w:w="3870" w:type="dxa"/>
          </w:tcPr>
          <w:p w14:paraId="2C29FC72"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Amends the Indian Self-Determination and Education Assistance Act (ISDEAA) to establish and further self-governance by Indian Tribes under DOI.</w:t>
            </w:r>
          </w:p>
        </w:tc>
        <w:tc>
          <w:tcPr>
            <w:tcW w:w="2070" w:type="dxa"/>
          </w:tcPr>
          <w:p w14:paraId="2942051A" w14:textId="77777777" w:rsidR="00EC7B9E" w:rsidRDefault="00EC7B9E" w:rsidP="00EC7B9E">
            <w:pPr>
              <w:rPr>
                <w:rFonts w:asciiTheme="majorHAnsi" w:hAnsiTheme="majorHAnsi"/>
                <w:sz w:val="22"/>
                <w:szCs w:val="22"/>
              </w:rPr>
            </w:pPr>
            <w:proofErr w:type="spellStart"/>
            <w:r w:rsidRPr="008E4AB5">
              <w:rPr>
                <w:rFonts w:asciiTheme="majorHAnsi" w:hAnsiTheme="majorHAnsi"/>
                <w:sz w:val="22"/>
                <w:szCs w:val="22"/>
              </w:rPr>
              <w:t>Hoeven</w:t>
            </w:r>
            <w:proofErr w:type="spellEnd"/>
            <w:r w:rsidRPr="008E4AB5">
              <w:rPr>
                <w:rFonts w:asciiTheme="majorHAnsi" w:hAnsiTheme="majorHAnsi"/>
                <w:sz w:val="22"/>
                <w:szCs w:val="22"/>
              </w:rPr>
              <w:t xml:space="preserve"> (R-ND)</w:t>
            </w:r>
          </w:p>
          <w:p w14:paraId="64CA86FE" w14:textId="77777777" w:rsidR="00232288" w:rsidRDefault="00232288" w:rsidP="00EC7B9E">
            <w:pPr>
              <w:rPr>
                <w:rFonts w:asciiTheme="majorHAnsi" w:hAnsiTheme="majorHAnsi"/>
                <w:sz w:val="22"/>
                <w:szCs w:val="22"/>
              </w:rPr>
            </w:pPr>
          </w:p>
          <w:p w14:paraId="48A9A23A" w14:textId="77777777" w:rsidR="00232288" w:rsidRDefault="00232288" w:rsidP="00EC7B9E">
            <w:pPr>
              <w:rPr>
                <w:rFonts w:asciiTheme="majorHAnsi" w:hAnsiTheme="majorHAnsi"/>
                <w:sz w:val="22"/>
                <w:szCs w:val="22"/>
              </w:rPr>
            </w:pPr>
          </w:p>
          <w:p w14:paraId="4E0F3BE2" w14:textId="77777777" w:rsidR="00232288" w:rsidRDefault="00232288" w:rsidP="00EC7B9E">
            <w:pPr>
              <w:rPr>
                <w:rFonts w:asciiTheme="majorHAnsi" w:hAnsiTheme="majorHAnsi"/>
                <w:sz w:val="22"/>
                <w:szCs w:val="22"/>
              </w:rPr>
            </w:pPr>
          </w:p>
          <w:p w14:paraId="6E91AB46" w14:textId="77777777" w:rsidR="00232288" w:rsidRDefault="00232288" w:rsidP="00EC7B9E">
            <w:pPr>
              <w:rPr>
                <w:rFonts w:asciiTheme="majorHAnsi" w:hAnsiTheme="majorHAnsi"/>
                <w:sz w:val="22"/>
                <w:szCs w:val="22"/>
              </w:rPr>
            </w:pPr>
          </w:p>
          <w:p w14:paraId="65647F42" w14:textId="77777777" w:rsidR="00232288" w:rsidRDefault="00232288" w:rsidP="00EC7B9E">
            <w:pPr>
              <w:rPr>
                <w:rFonts w:asciiTheme="majorHAnsi" w:hAnsiTheme="majorHAnsi"/>
                <w:sz w:val="22"/>
                <w:szCs w:val="22"/>
              </w:rPr>
            </w:pPr>
          </w:p>
          <w:p w14:paraId="3979278A" w14:textId="77EEBC2F" w:rsidR="00232288" w:rsidRDefault="00232288" w:rsidP="00EC7B9E">
            <w:pPr>
              <w:rPr>
                <w:rFonts w:asciiTheme="majorHAnsi" w:hAnsiTheme="majorHAnsi"/>
                <w:sz w:val="22"/>
                <w:szCs w:val="22"/>
              </w:rPr>
            </w:pPr>
            <w:proofErr w:type="spellStart"/>
            <w:r>
              <w:rPr>
                <w:rFonts w:asciiTheme="majorHAnsi" w:hAnsiTheme="majorHAnsi"/>
                <w:sz w:val="22"/>
                <w:szCs w:val="22"/>
              </w:rPr>
              <w:t>Haaland</w:t>
            </w:r>
            <w:proofErr w:type="spellEnd"/>
            <w:r>
              <w:rPr>
                <w:rFonts w:asciiTheme="majorHAnsi" w:hAnsiTheme="majorHAnsi"/>
                <w:sz w:val="22"/>
                <w:szCs w:val="22"/>
              </w:rPr>
              <w:t xml:space="preserve"> (D-NM)</w:t>
            </w:r>
          </w:p>
          <w:p w14:paraId="2EC170C0" w14:textId="77777777" w:rsidR="00232288" w:rsidRDefault="00232288" w:rsidP="00EC7B9E">
            <w:pPr>
              <w:rPr>
                <w:rFonts w:asciiTheme="majorHAnsi" w:hAnsiTheme="majorHAnsi"/>
                <w:sz w:val="22"/>
                <w:szCs w:val="22"/>
              </w:rPr>
            </w:pPr>
          </w:p>
          <w:p w14:paraId="61C662AD" w14:textId="77777777" w:rsidR="00232288" w:rsidRPr="008E4AB5" w:rsidRDefault="00232288" w:rsidP="00EC7B9E">
            <w:pPr>
              <w:rPr>
                <w:rFonts w:asciiTheme="majorHAnsi" w:hAnsiTheme="majorHAnsi"/>
                <w:sz w:val="22"/>
                <w:szCs w:val="22"/>
              </w:rPr>
            </w:pPr>
          </w:p>
        </w:tc>
        <w:tc>
          <w:tcPr>
            <w:tcW w:w="2160" w:type="dxa"/>
          </w:tcPr>
          <w:p w14:paraId="7E74752B" w14:textId="77777777" w:rsidR="00EC7B9E" w:rsidRDefault="00EC7B9E" w:rsidP="00EC7B9E">
            <w:pPr>
              <w:rPr>
                <w:rFonts w:asciiTheme="majorHAnsi" w:hAnsiTheme="majorHAnsi"/>
                <w:sz w:val="22"/>
                <w:szCs w:val="22"/>
              </w:rPr>
            </w:pPr>
            <w:r w:rsidRPr="008E4AB5">
              <w:rPr>
                <w:rFonts w:asciiTheme="majorHAnsi" w:hAnsiTheme="majorHAnsi"/>
                <w:sz w:val="22"/>
                <w:szCs w:val="22"/>
              </w:rPr>
              <w:t>Indian Affairs</w:t>
            </w:r>
          </w:p>
          <w:p w14:paraId="54BFE483" w14:textId="77777777" w:rsidR="00232288" w:rsidRDefault="00232288" w:rsidP="00EC7B9E">
            <w:pPr>
              <w:rPr>
                <w:rFonts w:asciiTheme="majorHAnsi" w:hAnsiTheme="majorHAnsi"/>
                <w:sz w:val="22"/>
                <w:szCs w:val="22"/>
              </w:rPr>
            </w:pPr>
          </w:p>
          <w:p w14:paraId="60AE5306" w14:textId="77777777" w:rsidR="00232288" w:rsidRDefault="00232288" w:rsidP="00EC7B9E">
            <w:pPr>
              <w:rPr>
                <w:rFonts w:asciiTheme="majorHAnsi" w:hAnsiTheme="majorHAnsi"/>
                <w:sz w:val="22"/>
                <w:szCs w:val="22"/>
              </w:rPr>
            </w:pPr>
          </w:p>
          <w:p w14:paraId="1AB3FA6E" w14:textId="77777777" w:rsidR="00232288" w:rsidRDefault="00232288" w:rsidP="00EC7B9E">
            <w:pPr>
              <w:rPr>
                <w:rFonts w:asciiTheme="majorHAnsi" w:hAnsiTheme="majorHAnsi"/>
                <w:sz w:val="22"/>
                <w:szCs w:val="22"/>
              </w:rPr>
            </w:pPr>
          </w:p>
          <w:p w14:paraId="059AFAFF" w14:textId="77777777" w:rsidR="00232288" w:rsidRDefault="00232288" w:rsidP="00EC7B9E">
            <w:pPr>
              <w:rPr>
                <w:rFonts w:asciiTheme="majorHAnsi" w:hAnsiTheme="majorHAnsi"/>
                <w:sz w:val="22"/>
                <w:szCs w:val="22"/>
              </w:rPr>
            </w:pPr>
          </w:p>
          <w:p w14:paraId="259BC27C" w14:textId="77777777" w:rsidR="00232288" w:rsidRDefault="00232288" w:rsidP="00EC7B9E">
            <w:pPr>
              <w:rPr>
                <w:rFonts w:asciiTheme="majorHAnsi" w:hAnsiTheme="majorHAnsi"/>
                <w:sz w:val="22"/>
                <w:szCs w:val="22"/>
              </w:rPr>
            </w:pPr>
          </w:p>
          <w:p w14:paraId="12C468B5" w14:textId="6380CB36" w:rsidR="00232288" w:rsidRPr="008E4AB5" w:rsidRDefault="00232288" w:rsidP="00EC7B9E">
            <w:pPr>
              <w:rPr>
                <w:rFonts w:asciiTheme="majorHAnsi" w:hAnsiTheme="majorHAnsi"/>
                <w:sz w:val="22"/>
                <w:szCs w:val="22"/>
              </w:rPr>
            </w:pPr>
            <w:r>
              <w:rPr>
                <w:rFonts w:asciiTheme="majorHAnsi" w:hAnsiTheme="majorHAnsi"/>
                <w:sz w:val="22"/>
                <w:szCs w:val="22"/>
              </w:rPr>
              <w:t>Natural Resources</w:t>
            </w:r>
          </w:p>
        </w:tc>
        <w:tc>
          <w:tcPr>
            <w:tcW w:w="2474" w:type="dxa"/>
          </w:tcPr>
          <w:p w14:paraId="5B72F74B" w14:textId="42492DA4" w:rsidR="00EC7B9E" w:rsidRDefault="001E3B7F" w:rsidP="00EC7B9E">
            <w:pPr>
              <w:rPr>
                <w:rFonts w:asciiTheme="majorHAnsi" w:hAnsiTheme="majorHAnsi"/>
                <w:sz w:val="22"/>
                <w:szCs w:val="22"/>
              </w:rPr>
            </w:pPr>
            <w:r>
              <w:rPr>
                <w:rFonts w:asciiTheme="majorHAnsi" w:hAnsiTheme="majorHAnsi"/>
                <w:sz w:val="22"/>
                <w:szCs w:val="22"/>
              </w:rPr>
              <w:t>4</w:t>
            </w:r>
            <w:r w:rsidR="00EC7B9E" w:rsidRPr="008E4AB5">
              <w:rPr>
                <w:rFonts w:asciiTheme="majorHAnsi" w:hAnsiTheme="majorHAnsi"/>
                <w:sz w:val="22"/>
                <w:szCs w:val="22"/>
              </w:rPr>
              <w:t xml:space="preserve">/29/19- Reported </w:t>
            </w:r>
            <w:r>
              <w:rPr>
                <w:rFonts w:asciiTheme="majorHAnsi" w:hAnsiTheme="majorHAnsi"/>
                <w:sz w:val="22"/>
                <w:szCs w:val="22"/>
              </w:rPr>
              <w:t xml:space="preserve">without amendment </w:t>
            </w:r>
            <w:r w:rsidR="00EC7B9E" w:rsidRPr="008E4AB5">
              <w:rPr>
                <w:rFonts w:asciiTheme="majorHAnsi" w:hAnsiTheme="majorHAnsi"/>
                <w:sz w:val="22"/>
                <w:szCs w:val="22"/>
              </w:rPr>
              <w:t>through Indian Affairs</w:t>
            </w:r>
            <w:r>
              <w:rPr>
                <w:rFonts w:asciiTheme="majorHAnsi" w:hAnsiTheme="majorHAnsi"/>
                <w:sz w:val="22"/>
                <w:szCs w:val="22"/>
              </w:rPr>
              <w:t>; placed on Senate Legislative Calendar</w:t>
            </w:r>
          </w:p>
          <w:p w14:paraId="6485DCCC" w14:textId="77777777" w:rsidR="00232288" w:rsidRDefault="00232288" w:rsidP="00EC7B9E">
            <w:pPr>
              <w:rPr>
                <w:rFonts w:asciiTheme="majorHAnsi" w:hAnsiTheme="majorHAnsi"/>
                <w:sz w:val="22"/>
                <w:szCs w:val="22"/>
              </w:rPr>
            </w:pPr>
          </w:p>
          <w:p w14:paraId="13F1A3C6" w14:textId="4F589EE6" w:rsidR="00232288" w:rsidRPr="008E4AB5" w:rsidRDefault="00232288" w:rsidP="00EC7B9E">
            <w:pPr>
              <w:rPr>
                <w:rFonts w:asciiTheme="majorHAnsi" w:hAnsiTheme="majorHAnsi"/>
                <w:sz w:val="22"/>
                <w:szCs w:val="22"/>
              </w:rPr>
            </w:pPr>
            <w:r>
              <w:rPr>
                <w:rFonts w:asciiTheme="majorHAnsi" w:hAnsiTheme="majorHAnsi"/>
                <w:sz w:val="22"/>
                <w:szCs w:val="22"/>
              </w:rPr>
              <w:t>4/30</w:t>
            </w:r>
            <w:r w:rsidRPr="008E4AB5">
              <w:rPr>
                <w:rFonts w:asciiTheme="majorHAnsi" w:hAnsiTheme="majorHAnsi"/>
                <w:sz w:val="22"/>
                <w:szCs w:val="22"/>
              </w:rPr>
              <w:t>/19- Natural Resources referred to Indigenous Peoples of the United States Subcommittee</w:t>
            </w:r>
          </w:p>
        </w:tc>
      </w:tr>
      <w:tr w:rsidR="00EC7B9E" w:rsidRPr="008E4AB5" w14:paraId="10FF2663" w14:textId="77777777" w:rsidTr="00EC7B9E">
        <w:tc>
          <w:tcPr>
            <w:tcW w:w="1458" w:type="dxa"/>
          </w:tcPr>
          <w:p w14:paraId="718224BB"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S. 257</w:t>
            </w:r>
          </w:p>
          <w:p w14:paraId="28C812DF"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Introduced: 1/29/19</w:t>
            </w:r>
          </w:p>
        </w:tc>
        <w:tc>
          <w:tcPr>
            <w:tcW w:w="2700" w:type="dxa"/>
          </w:tcPr>
          <w:p w14:paraId="1E88AF15"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Tribal HUD-VASH Act of 2019</w:t>
            </w:r>
          </w:p>
        </w:tc>
        <w:tc>
          <w:tcPr>
            <w:tcW w:w="3870" w:type="dxa"/>
          </w:tcPr>
          <w:p w14:paraId="7CB189B3" w14:textId="77777777" w:rsidR="00EC7B9E" w:rsidRPr="008E4AB5" w:rsidRDefault="00941F47" w:rsidP="00EC7B9E">
            <w:pPr>
              <w:rPr>
                <w:rFonts w:asciiTheme="majorHAnsi" w:hAnsiTheme="majorHAnsi"/>
                <w:sz w:val="22"/>
                <w:szCs w:val="22"/>
              </w:rPr>
            </w:pPr>
            <w:r>
              <w:rPr>
                <w:rFonts w:asciiTheme="majorHAnsi" w:hAnsiTheme="majorHAnsi"/>
                <w:sz w:val="22"/>
                <w:szCs w:val="22"/>
              </w:rPr>
              <w:t xml:space="preserve">Provides </w:t>
            </w:r>
            <w:r w:rsidRPr="00941F47">
              <w:rPr>
                <w:rFonts w:asciiTheme="majorHAnsi" w:hAnsiTheme="majorHAnsi"/>
                <w:sz w:val="22"/>
                <w:szCs w:val="22"/>
              </w:rPr>
              <w:t>rental assistance for homeless or at-risk Indian veterans, and for other purposes.</w:t>
            </w:r>
          </w:p>
        </w:tc>
        <w:tc>
          <w:tcPr>
            <w:tcW w:w="2070" w:type="dxa"/>
          </w:tcPr>
          <w:p w14:paraId="41FC8666" w14:textId="77777777" w:rsidR="00EC7B9E" w:rsidRPr="008E4AB5" w:rsidRDefault="0086392A" w:rsidP="00EC7B9E">
            <w:pPr>
              <w:rPr>
                <w:rFonts w:asciiTheme="majorHAnsi" w:hAnsiTheme="majorHAnsi"/>
                <w:sz w:val="22"/>
                <w:szCs w:val="22"/>
              </w:rPr>
            </w:pPr>
            <w:r>
              <w:rPr>
                <w:rFonts w:asciiTheme="majorHAnsi" w:hAnsiTheme="majorHAnsi"/>
                <w:sz w:val="22"/>
                <w:szCs w:val="22"/>
              </w:rPr>
              <w:t>Tester (D</w:t>
            </w:r>
            <w:r w:rsidR="00EC7B9E" w:rsidRPr="008E4AB5">
              <w:rPr>
                <w:rFonts w:asciiTheme="majorHAnsi" w:hAnsiTheme="majorHAnsi"/>
                <w:sz w:val="22"/>
                <w:szCs w:val="22"/>
              </w:rPr>
              <w:t>-MT)</w:t>
            </w:r>
          </w:p>
        </w:tc>
        <w:tc>
          <w:tcPr>
            <w:tcW w:w="2160" w:type="dxa"/>
          </w:tcPr>
          <w:p w14:paraId="0FBCBFF7" w14:textId="77777777" w:rsidR="00EC7B9E" w:rsidRPr="008E4AB5" w:rsidRDefault="00941F47" w:rsidP="00EC7B9E">
            <w:pPr>
              <w:rPr>
                <w:rFonts w:asciiTheme="majorHAnsi" w:hAnsiTheme="majorHAnsi"/>
                <w:sz w:val="22"/>
                <w:szCs w:val="22"/>
              </w:rPr>
            </w:pPr>
            <w:r>
              <w:rPr>
                <w:rFonts w:asciiTheme="majorHAnsi" w:hAnsiTheme="majorHAnsi"/>
                <w:sz w:val="22"/>
                <w:szCs w:val="22"/>
              </w:rPr>
              <w:t>Indian Affairs</w:t>
            </w:r>
          </w:p>
        </w:tc>
        <w:tc>
          <w:tcPr>
            <w:tcW w:w="2474" w:type="dxa"/>
          </w:tcPr>
          <w:p w14:paraId="571D1017" w14:textId="77777777" w:rsidR="00EC7B9E" w:rsidRPr="008E4AB5" w:rsidRDefault="00941F47" w:rsidP="00FD1BAE">
            <w:pPr>
              <w:rPr>
                <w:rFonts w:asciiTheme="majorHAnsi" w:hAnsiTheme="majorHAnsi"/>
                <w:sz w:val="22"/>
                <w:szCs w:val="22"/>
              </w:rPr>
            </w:pPr>
            <w:r w:rsidRPr="00941F47">
              <w:rPr>
                <w:rFonts w:asciiTheme="majorHAnsi" w:hAnsiTheme="majorHAnsi"/>
                <w:sz w:val="22"/>
                <w:szCs w:val="22"/>
              </w:rPr>
              <w:t>3/28/19- Placed on Senate Legislative</w:t>
            </w:r>
            <w:r>
              <w:rPr>
                <w:rFonts w:asciiTheme="majorHAnsi" w:hAnsiTheme="majorHAnsi"/>
                <w:sz w:val="22"/>
                <w:szCs w:val="22"/>
              </w:rPr>
              <w:t xml:space="preserve"> Calendar under General Orders; Indian Affairs-Reported by Sen. </w:t>
            </w:r>
            <w:proofErr w:type="spellStart"/>
            <w:r>
              <w:rPr>
                <w:rFonts w:asciiTheme="majorHAnsi" w:hAnsiTheme="majorHAnsi"/>
                <w:sz w:val="22"/>
                <w:szCs w:val="22"/>
              </w:rPr>
              <w:t>Hoeven</w:t>
            </w:r>
            <w:proofErr w:type="spellEnd"/>
            <w:r>
              <w:rPr>
                <w:rFonts w:asciiTheme="majorHAnsi" w:hAnsiTheme="majorHAnsi"/>
                <w:sz w:val="22"/>
                <w:szCs w:val="22"/>
              </w:rPr>
              <w:t xml:space="preserve"> without amendment </w:t>
            </w:r>
          </w:p>
        </w:tc>
      </w:tr>
      <w:tr w:rsidR="00EC7B9E" w:rsidRPr="008E4AB5" w14:paraId="078E984F" w14:textId="77777777" w:rsidTr="00EC7B9E">
        <w:tc>
          <w:tcPr>
            <w:tcW w:w="1458" w:type="dxa"/>
          </w:tcPr>
          <w:p w14:paraId="27706A40"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S. 336</w:t>
            </w:r>
          </w:p>
          <w:p w14:paraId="1EA8DB44"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Introduced: 2/5/19</w:t>
            </w:r>
          </w:p>
        </w:tc>
        <w:tc>
          <w:tcPr>
            <w:tcW w:w="2700" w:type="dxa"/>
          </w:tcPr>
          <w:p w14:paraId="4EF07427"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Studying the Missing and Murdered Indian Crisis Act of 2019</w:t>
            </w:r>
          </w:p>
        </w:tc>
        <w:tc>
          <w:tcPr>
            <w:tcW w:w="3870" w:type="dxa"/>
          </w:tcPr>
          <w:p w14:paraId="79A4DBB3" w14:textId="77777777" w:rsidR="00EC7B9E" w:rsidRPr="008E4AB5" w:rsidRDefault="000A0445" w:rsidP="00EC7B9E">
            <w:pPr>
              <w:rPr>
                <w:rFonts w:asciiTheme="majorHAnsi" w:hAnsiTheme="majorHAnsi"/>
                <w:sz w:val="22"/>
                <w:szCs w:val="22"/>
              </w:rPr>
            </w:pPr>
            <w:r w:rsidRPr="008E4AB5">
              <w:rPr>
                <w:rFonts w:asciiTheme="majorHAnsi" w:hAnsiTheme="majorHAnsi"/>
                <w:sz w:val="22"/>
                <w:szCs w:val="22"/>
              </w:rPr>
              <w:t>Directs the Comptroller General of the United States to submit a report on the response of law enforcement agencies to report on missing or murdered Indians.</w:t>
            </w:r>
          </w:p>
        </w:tc>
        <w:tc>
          <w:tcPr>
            <w:tcW w:w="2070" w:type="dxa"/>
          </w:tcPr>
          <w:p w14:paraId="448D5292"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Tester (D-MT)</w:t>
            </w:r>
          </w:p>
        </w:tc>
        <w:tc>
          <w:tcPr>
            <w:tcW w:w="2160" w:type="dxa"/>
          </w:tcPr>
          <w:p w14:paraId="7CA57E48" w14:textId="77777777" w:rsidR="00EC7B9E" w:rsidRPr="008E4AB5" w:rsidRDefault="00FD1BAE" w:rsidP="00EC7B9E">
            <w:pPr>
              <w:rPr>
                <w:rFonts w:asciiTheme="majorHAnsi" w:hAnsiTheme="majorHAnsi"/>
                <w:sz w:val="22"/>
                <w:szCs w:val="22"/>
              </w:rPr>
            </w:pPr>
            <w:r w:rsidRPr="008E4AB5">
              <w:rPr>
                <w:rFonts w:asciiTheme="majorHAnsi" w:hAnsiTheme="majorHAnsi"/>
                <w:sz w:val="22"/>
                <w:szCs w:val="22"/>
              </w:rPr>
              <w:t>Indian Affairs</w:t>
            </w:r>
          </w:p>
        </w:tc>
        <w:tc>
          <w:tcPr>
            <w:tcW w:w="2474" w:type="dxa"/>
          </w:tcPr>
          <w:p w14:paraId="73EA88CA" w14:textId="77777777" w:rsidR="00EC7B9E" w:rsidRPr="008E4AB5" w:rsidRDefault="00FD1BAE" w:rsidP="00EC7B9E">
            <w:pPr>
              <w:rPr>
                <w:rFonts w:asciiTheme="majorHAnsi" w:hAnsiTheme="majorHAnsi"/>
                <w:sz w:val="22"/>
                <w:szCs w:val="22"/>
              </w:rPr>
            </w:pPr>
            <w:r w:rsidRPr="008E4AB5">
              <w:rPr>
                <w:rFonts w:asciiTheme="majorHAnsi" w:hAnsiTheme="majorHAnsi"/>
                <w:sz w:val="22"/>
                <w:szCs w:val="22"/>
              </w:rPr>
              <w:t>In Committee</w:t>
            </w:r>
          </w:p>
        </w:tc>
      </w:tr>
      <w:tr w:rsidR="00EC7B9E" w:rsidRPr="008E4AB5" w14:paraId="5868FDD7" w14:textId="77777777" w:rsidTr="00EC7B9E">
        <w:tc>
          <w:tcPr>
            <w:tcW w:w="1458" w:type="dxa"/>
          </w:tcPr>
          <w:p w14:paraId="0475C9F9"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lastRenderedPageBreak/>
              <w:t>H.R. 1046</w:t>
            </w:r>
          </w:p>
          <w:p w14:paraId="35D1FC92"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Introduced: 2/7/19</w:t>
            </w:r>
          </w:p>
        </w:tc>
        <w:tc>
          <w:tcPr>
            <w:tcW w:w="2700" w:type="dxa"/>
          </w:tcPr>
          <w:p w14:paraId="53D33FD5"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Medicare Negotiation and Competitive Licensing Act of 2019</w:t>
            </w:r>
          </w:p>
        </w:tc>
        <w:tc>
          <w:tcPr>
            <w:tcW w:w="3870" w:type="dxa"/>
          </w:tcPr>
          <w:p w14:paraId="6A44C391" w14:textId="77777777" w:rsidR="00EC7B9E" w:rsidRPr="008E4AB5" w:rsidRDefault="000A0445" w:rsidP="00EC7B9E">
            <w:pPr>
              <w:rPr>
                <w:rFonts w:asciiTheme="majorHAnsi" w:hAnsiTheme="majorHAnsi"/>
                <w:sz w:val="22"/>
                <w:szCs w:val="22"/>
              </w:rPr>
            </w:pPr>
            <w:r w:rsidRPr="008E4AB5">
              <w:rPr>
                <w:rFonts w:asciiTheme="majorHAnsi" w:hAnsiTheme="majorHAnsi"/>
                <w:sz w:val="22"/>
                <w:szCs w:val="22"/>
              </w:rPr>
              <w:t>Amends the Social Security Act to require the Secretary of HHS to negotiate prices of prescription drugs furnished under part D of the Medicare program.</w:t>
            </w:r>
          </w:p>
        </w:tc>
        <w:tc>
          <w:tcPr>
            <w:tcW w:w="2070" w:type="dxa"/>
          </w:tcPr>
          <w:p w14:paraId="6B0F6ECF"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Doggett (D-TX)</w:t>
            </w:r>
          </w:p>
        </w:tc>
        <w:tc>
          <w:tcPr>
            <w:tcW w:w="2160" w:type="dxa"/>
          </w:tcPr>
          <w:p w14:paraId="4A1AF2EF" w14:textId="77777777" w:rsidR="00EC7B9E" w:rsidRPr="008E4AB5" w:rsidRDefault="00FD1BAE" w:rsidP="00EC7B9E">
            <w:pPr>
              <w:rPr>
                <w:rFonts w:asciiTheme="majorHAnsi" w:hAnsiTheme="majorHAnsi"/>
                <w:sz w:val="22"/>
                <w:szCs w:val="22"/>
              </w:rPr>
            </w:pPr>
            <w:r w:rsidRPr="008E4AB5">
              <w:rPr>
                <w:rFonts w:asciiTheme="majorHAnsi" w:hAnsiTheme="majorHAnsi"/>
                <w:sz w:val="22"/>
                <w:szCs w:val="22"/>
              </w:rPr>
              <w:t>Energy and Commerce, Ways and Means</w:t>
            </w:r>
          </w:p>
        </w:tc>
        <w:tc>
          <w:tcPr>
            <w:tcW w:w="2474" w:type="dxa"/>
          </w:tcPr>
          <w:p w14:paraId="06E69EDB" w14:textId="77777777" w:rsidR="00EC7B9E" w:rsidRPr="008E4AB5" w:rsidRDefault="00FD1BAE" w:rsidP="00EC7B9E">
            <w:pPr>
              <w:rPr>
                <w:rFonts w:asciiTheme="majorHAnsi" w:hAnsiTheme="majorHAnsi"/>
                <w:sz w:val="22"/>
                <w:szCs w:val="22"/>
              </w:rPr>
            </w:pPr>
            <w:r w:rsidRPr="008E4AB5">
              <w:rPr>
                <w:rFonts w:asciiTheme="majorHAnsi" w:hAnsiTheme="majorHAnsi"/>
                <w:sz w:val="22"/>
                <w:szCs w:val="22"/>
              </w:rPr>
              <w:t>In Committee</w:t>
            </w:r>
          </w:p>
        </w:tc>
      </w:tr>
      <w:tr w:rsidR="00EC7B9E" w:rsidRPr="008E4AB5" w14:paraId="2E8B0265" w14:textId="77777777" w:rsidTr="002D494A">
        <w:trPr>
          <w:trHeight w:val="1583"/>
        </w:trPr>
        <w:tc>
          <w:tcPr>
            <w:tcW w:w="1458" w:type="dxa"/>
          </w:tcPr>
          <w:p w14:paraId="4EDF097B" w14:textId="77777777" w:rsidR="00EC7B9E" w:rsidRPr="008E4AB5" w:rsidRDefault="00EC7B9E">
            <w:pPr>
              <w:rPr>
                <w:rFonts w:asciiTheme="majorHAnsi" w:hAnsiTheme="majorHAnsi"/>
                <w:sz w:val="22"/>
                <w:szCs w:val="22"/>
              </w:rPr>
            </w:pPr>
            <w:r w:rsidRPr="008E4AB5">
              <w:rPr>
                <w:rFonts w:asciiTheme="majorHAnsi" w:hAnsiTheme="majorHAnsi"/>
                <w:sz w:val="22"/>
                <w:szCs w:val="22"/>
              </w:rPr>
              <w:t>H.R. 1135</w:t>
            </w:r>
          </w:p>
          <w:p w14:paraId="5D7B8E7F" w14:textId="77777777" w:rsidR="00EC7B9E" w:rsidRPr="008E4AB5" w:rsidRDefault="00EC7B9E">
            <w:pPr>
              <w:rPr>
                <w:rFonts w:asciiTheme="majorHAnsi" w:hAnsiTheme="majorHAnsi"/>
                <w:sz w:val="22"/>
                <w:szCs w:val="22"/>
              </w:rPr>
            </w:pPr>
            <w:r w:rsidRPr="008E4AB5">
              <w:rPr>
                <w:rFonts w:asciiTheme="majorHAnsi" w:hAnsiTheme="majorHAnsi"/>
                <w:sz w:val="22"/>
                <w:szCs w:val="22"/>
              </w:rPr>
              <w:t>Introduced:</w:t>
            </w:r>
          </w:p>
          <w:p w14:paraId="68167DAB" w14:textId="77777777" w:rsidR="00EC7B9E" w:rsidRPr="008E4AB5" w:rsidRDefault="00EC7B9E">
            <w:pPr>
              <w:rPr>
                <w:rFonts w:asciiTheme="majorHAnsi" w:hAnsiTheme="majorHAnsi"/>
                <w:sz w:val="22"/>
                <w:szCs w:val="22"/>
              </w:rPr>
            </w:pPr>
            <w:r w:rsidRPr="008E4AB5">
              <w:rPr>
                <w:rFonts w:asciiTheme="majorHAnsi" w:hAnsiTheme="majorHAnsi"/>
                <w:sz w:val="22"/>
                <w:szCs w:val="22"/>
              </w:rPr>
              <w:t>2/8/19</w:t>
            </w:r>
          </w:p>
        </w:tc>
        <w:tc>
          <w:tcPr>
            <w:tcW w:w="2700" w:type="dxa"/>
          </w:tcPr>
          <w:p w14:paraId="41DFF9AA" w14:textId="77777777" w:rsidR="00EC7B9E" w:rsidRPr="008E4AB5" w:rsidRDefault="00A42796">
            <w:pPr>
              <w:rPr>
                <w:rFonts w:asciiTheme="majorHAnsi" w:hAnsiTheme="majorHAnsi"/>
                <w:sz w:val="22"/>
                <w:szCs w:val="22"/>
              </w:rPr>
            </w:pPr>
            <w:r w:rsidRPr="008E4AB5">
              <w:rPr>
                <w:rFonts w:asciiTheme="majorHAnsi" w:hAnsiTheme="majorHAnsi"/>
                <w:sz w:val="22"/>
                <w:szCs w:val="22"/>
              </w:rPr>
              <w:t>Indian Health Service Advance Appropriations Act of 2019</w:t>
            </w:r>
          </w:p>
        </w:tc>
        <w:tc>
          <w:tcPr>
            <w:tcW w:w="3870" w:type="dxa"/>
          </w:tcPr>
          <w:p w14:paraId="4879C1DA" w14:textId="77777777" w:rsidR="00EC7B9E" w:rsidRPr="008E4AB5" w:rsidRDefault="000A0445">
            <w:pPr>
              <w:rPr>
                <w:rFonts w:asciiTheme="majorHAnsi" w:hAnsiTheme="majorHAnsi"/>
                <w:sz w:val="22"/>
                <w:szCs w:val="22"/>
              </w:rPr>
            </w:pPr>
            <w:r w:rsidRPr="008E4AB5">
              <w:rPr>
                <w:rFonts w:asciiTheme="majorHAnsi" w:hAnsiTheme="majorHAnsi"/>
                <w:sz w:val="22"/>
                <w:szCs w:val="22"/>
              </w:rPr>
              <w:t>Amends ICHIA to authorize advance appropriations for HIS by providing 2-fiscal years budget authority</w:t>
            </w:r>
          </w:p>
        </w:tc>
        <w:tc>
          <w:tcPr>
            <w:tcW w:w="2070" w:type="dxa"/>
          </w:tcPr>
          <w:p w14:paraId="020EB2E6" w14:textId="77777777" w:rsidR="00EC7B9E" w:rsidRPr="008E4AB5" w:rsidRDefault="00EC7B9E">
            <w:pPr>
              <w:rPr>
                <w:rFonts w:asciiTheme="majorHAnsi" w:hAnsiTheme="majorHAnsi"/>
                <w:sz w:val="22"/>
                <w:szCs w:val="22"/>
              </w:rPr>
            </w:pPr>
            <w:r w:rsidRPr="008E4AB5">
              <w:rPr>
                <w:rFonts w:asciiTheme="majorHAnsi" w:hAnsiTheme="majorHAnsi"/>
                <w:sz w:val="22"/>
                <w:szCs w:val="22"/>
              </w:rPr>
              <w:t>Young (R-AK)</w:t>
            </w:r>
          </w:p>
        </w:tc>
        <w:tc>
          <w:tcPr>
            <w:tcW w:w="2160" w:type="dxa"/>
          </w:tcPr>
          <w:p w14:paraId="08F1C7D9" w14:textId="77777777" w:rsidR="00EC7B9E" w:rsidRPr="008E4AB5" w:rsidRDefault="00FD1BAE">
            <w:pPr>
              <w:rPr>
                <w:rFonts w:asciiTheme="majorHAnsi" w:hAnsiTheme="majorHAnsi"/>
                <w:sz w:val="22"/>
                <w:szCs w:val="22"/>
              </w:rPr>
            </w:pPr>
            <w:r w:rsidRPr="008E4AB5">
              <w:rPr>
                <w:rFonts w:asciiTheme="majorHAnsi" w:hAnsiTheme="majorHAnsi"/>
                <w:sz w:val="22"/>
                <w:szCs w:val="22"/>
              </w:rPr>
              <w:t>Budget, Energy and</w:t>
            </w:r>
            <w:r w:rsidR="00EC7B9E" w:rsidRPr="008E4AB5">
              <w:rPr>
                <w:rFonts w:asciiTheme="majorHAnsi" w:hAnsiTheme="majorHAnsi"/>
                <w:sz w:val="22"/>
                <w:szCs w:val="22"/>
              </w:rPr>
              <w:t xml:space="preserve"> Commerce and Natural Resources</w:t>
            </w:r>
          </w:p>
        </w:tc>
        <w:tc>
          <w:tcPr>
            <w:tcW w:w="2474" w:type="dxa"/>
          </w:tcPr>
          <w:p w14:paraId="3E8C7C58" w14:textId="77777777" w:rsidR="00EC7B9E" w:rsidRPr="008E4AB5" w:rsidRDefault="002D494A">
            <w:pPr>
              <w:rPr>
                <w:rFonts w:asciiTheme="majorHAnsi" w:hAnsiTheme="majorHAnsi"/>
                <w:sz w:val="22"/>
                <w:szCs w:val="22"/>
              </w:rPr>
            </w:pPr>
            <w:r w:rsidRPr="008E4AB5">
              <w:rPr>
                <w:rFonts w:asciiTheme="majorHAnsi" w:hAnsiTheme="majorHAnsi"/>
                <w:sz w:val="22"/>
                <w:szCs w:val="22"/>
              </w:rPr>
              <w:t>3/13/19- Natural Resources referred to Indigenous Peoples of the United States Subcommittee</w:t>
            </w:r>
          </w:p>
        </w:tc>
      </w:tr>
      <w:tr w:rsidR="00EC7B9E" w:rsidRPr="008E4AB5" w14:paraId="718877A8" w14:textId="77777777" w:rsidTr="00EC7B9E">
        <w:tc>
          <w:tcPr>
            <w:tcW w:w="1458" w:type="dxa"/>
          </w:tcPr>
          <w:p w14:paraId="25E79D5B" w14:textId="77777777" w:rsidR="00A42796" w:rsidRPr="008E4AB5" w:rsidRDefault="00A42796" w:rsidP="00A42796">
            <w:pPr>
              <w:rPr>
                <w:rFonts w:asciiTheme="majorHAnsi" w:hAnsiTheme="majorHAnsi"/>
                <w:sz w:val="22"/>
                <w:szCs w:val="22"/>
              </w:rPr>
            </w:pPr>
            <w:r w:rsidRPr="008E4AB5">
              <w:rPr>
                <w:rFonts w:asciiTheme="majorHAnsi" w:hAnsiTheme="majorHAnsi"/>
                <w:sz w:val="22"/>
                <w:szCs w:val="22"/>
              </w:rPr>
              <w:t>S. 229</w:t>
            </w:r>
          </w:p>
          <w:p w14:paraId="418C7C88" w14:textId="77777777" w:rsidR="00A42796" w:rsidRPr="008E4AB5" w:rsidRDefault="00236107" w:rsidP="00A42796">
            <w:pPr>
              <w:rPr>
                <w:rFonts w:asciiTheme="majorHAnsi" w:hAnsiTheme="majorHAnsi"/>
                <w:sz w:val="22"/>
                <w:szCs w:val="22"/>
              </w:rPr>
            </w:pPr>
            <w:r>
              <w:rPr>
                <w:rFonts w:asciiTheme="majorHAnsi" w:hAnsiTheme="majorHAnsi"/>
                <w:sz w:val="22"/>
                <w:szCs w:val="22"/>
              </w:rPr>
              <w:t>Introduced: 1/25/19</w:t>
            </w:r>
          </w:p>
          <w:p w14:paraId="45924A64" w14:textId="77777777" w:rsidR="00A42796" w:rsidRPr="008E4AB5" w:rsidRDefault="00A42796">
            <w:pPr>
              <w:rPr>
                <w:rFonts w:asciiTheme="majorHAnsi" w:hAnsiTheme="majorHAnsi"/>
                <w:sz w:val="22"/>
                <w:szCs w:val="22"/>
              </w:rPr>
            </w:pPr>
          </w:p>
          <w:p w14:paraId="183CC821" w14:textId="77777777" w:rsidR="00EC7B9E" w:rsidRPr="008E4AB5" w:rsidRDefault="00EC7B9E">
            <w:pPr>
              <w:rPr>
                <w:rFonts w:asciiTheme="majorHAnsi" w:hAnsiTheme="majorHAnsi"/>
                <w:sz w:val="22"/>
                <w:szCs w:val="22"/>
              </w:rPr>
            </w:pPr>
            <w:r w:rsidRPr="008E4AB5">
              <w:rPr>
                <w:rFonts w:asciiTheme="majorHAnsi" w:hAnsiTheme="majorHAnsi"/>
                <w:sz w:val="22"/>
                <w:szCs w:val="22"/>
              </w:rPr>
              <w:t>H.R. 1128</w:t>
            </w:r>
          </w:p>
          <w:p w14:paraId="6ED65FBE" w14:textId="77777777" w:rsidR="00EC7B9E" w:rsidRPr="008E4AB5" w:rsidRDefault="00EC7B9E">
            <w:pPr>
              <w:rPr>
                <w:rFonts w:asciiTheme="majorHAnsi" w:hAnsiTheme="majorHAnsi"/>
                <w:sz w:val="22"/>
                <w:szCs w:val="22"/>
              </w:rPr>
            </w:pPr>
            <w:r w:rsidRPr="008E4AB5">
              <w:rPr>
                <w:rFonts w:asciiTheme="majorHAnsi" w:hAnsiTheme="majorHAnsi"/>
                <w:sz w:val="22"/>
                <w:szCs w:val="22"/>
              </w:rPr>
              <w:t>Introduced:</w:t>
            </w:r>
          </w:p>
          <w:p w14:paraId="31240059" w14:textId="77777777" w:rsidR="00EC7B9E" w:rsidRPr="008E4AB5" w:rsidRDefault="00EC7B9E">
            <w:pPr>
              <w:rPr>
                <w:rFonts w:asciiTheme="majorHAnsi" w:hAnsiTheme="majorHAnsi"/>
                <w:sz w:val="22"/>
                <w:szCs w:val="22"/>
              </w:rPr>
            </w:pPr>
            <w:r w:rsidRPr="008E4AB5">
              <w:rPr>
                <w:rFonts w:asciiTheme="majorHAnsi" w:hAnsiTheme="majorHAnsi"/>
                <w:sz w:val="22"/>
                <w:szCs w:val="22"/>
              </w:rPr>
              <w:t>2/8/19</w:t>
            </w:r>
          </w:p>
          <w:p w14:paraId="4D2E27C7" w14:textId="77777777" w:rsidR="00EC7B9E" w:rsidRPr="008E4AB5" w:rsidRDefault="00EC7B9E">
            <w:pPr>
              <w:rPr>
                <w:rFonts w:asciiTheme="majorHAnsi" w:hAnsiTheme="majorHAnsi"/>
                <w:sz w:val="22"/>
                <w:szCs w:val="22"/>
              </w:rPr>
            </w:pPr>
          </w:p>
          <w:p w14:paraId="7EB8E823" w14:textId="77777777" w:rsidR="00EC7B9E" w:rsidRPr="008E4AB5" w:rsidRDefault="00EC7B9E">
            <w:pPr>
              <w:rPr>
                <w:rFonts w:asciiTheme="majorHAnsi" w:hAnsiTheme="majorHAnsi"/>
                <w:sz w:val="22"/>
                <w:szCs w:val="22"/>
              </w:rPr>
            </w:pPr>
          </w:p>
        </w:tc>
        <w:tc>
          <w:tcPr>
            <w:tcW w:w="2700" w:type="dxa"/>
          </w:tcPr>
          <w:p w14:paraId="16AE87AB" w14:textId="77777777" w:rsidR="00EC7B9E" w:rsidRPr="008E4AB5" w:rsidRDefault="00A42796">
            <w:pPr>
              <w:rPr>
                <w:rFonts w:asciiTheme="majorHAnsi" w:hAnsiTheme="majorHAnsi"/>
                <w:sz w:val="22"/>
                <w:szCs w:val="22"/>
              </w:rPr>
            </w:pPr>
            <w:r w:rsidRPr="008E4AB5">
              <w:rPr>
                <w:rFonts w:asciiTheme="majorHAnsi" w:hAnsiTheme="majorHAnsi"/>
                <w:sz w:val="22"/>
                <w:szCs w:val="22"/>
              </w:rPr>
              <w:t>Indian Programs Advance Appropriations Act</w:t>
            </w:r>
          </w:p>
          <w:p w14:paraId="409775D3" w14:textId="77777777" w:rsidR="00A42796" w:rsidRPr="008E4AB5" w:rsidRDefault="00A42796">
            <w:pPr>
              <w:rPr>
                <w:rFonts w:asciiTheme="majorHAnsi" w:hAnsiTheme="majorHAnsi"/>
                <w:sz w:val="22"/>
                <w:szCs w:val="22"/>
              </w:rPr>
            </w:pPr>
          </w:p>
          <w:p w14:paraId="0D8FFD2B" w14:textId="77777777" w:rsidR="00A42796" w:rsidRPr="008E4AB5" w:rsidRDefault="00A42796">
            <w:pPr>
              <w:rPr>
                <w:rFonts w:asciiTheme="majorHAnsi" w:hAnsiTheme="majorHAnsi"/>
                <w:sz w:val="22"/>
                <w:szCs w:val="22"/>
              </w:rPr>
            </w:pPr>
          </w:p>
        </w:tc>
        <w:tc>
          <w:tcPr>
            <w:tcW w:w="3870" w:type="dxa"/>
          </w:tcPr>
          <w:p w14:paraId="67F0021B" w14:textId="77777777" w:rsidR="00EC7B9E" w:rsidRPr="008E4AB5" w:rsidRDefault="000A0445">
            <w:pPr>
              <w:rPr>
                <w:rFonts w:asciiTheme="majorHAnsi" w:hAnsiTheme="majorHAnsi"/>
                <w:sz w:val="22"/>
                <w:szCs w:val="22"/>
              </w:rPr>
            </w:pPr>
            <w:r w:rsidRPr="008E4AB5">
              <w:rPr>
                <w:rFonts w:asciiTheme="majorHAnsi" w:hAnsiTheme="majorHAnsi"/>
                <w:sz w:val="22"/>
                <w:szCs w:val="22"/>
              </w:rPr>
              <w:t>Provides advance appropriations authority for certain accounts of the BIA and BIE of the DOI and the IHS of HHS.</w:t>
            </w:r>
          </w:p>
        </w:tc>
        <w:tc>
          <w:tcPr>
            <w:tcW w:w="2070" w:type="dxa"/>
          </w:tcPr>
          <w:p w14:paraId="7D8DBB71" w14:textId="77777777" w:rsidR="00A42796" w:rsidRPr="008E4AB5" w:rsidRDefault="00A42796">
            <w:pPr>
              <w:rPr>
                <w:rFonts w:asciiTheme="majorHAnsi" w:hAnsiTheme="majorHAnsi"/>
                <w:sz w:val="22"/>
                <w:szCs w:val="22"/>
              </w:rPr>
            </w:pPr>
            <w:r w:rsidRPr="008E4AB5">
              <w:rPr>
                <w:rFonts w:asciiTheme="majorHAnsi" w:hAnsiTheme="majorHAnsi"/>
                <w:sz w:val="22"/>
                <w:szCs w:val="22"/>
              </w:rPr>
              <w:t>Udall (D-NM)</w:t>
            </w:r>
          </w:p>
          <w:p w14:paraId="415CE4FF" w14:textId="77777777" w:rsidR="00A42796" w:rsidRPr="008E4AB5" w:rsidRDefault="00A42796">
            <w:pPr>
              <w:rPr>
                <w:rFonts w:asciiTheme="majorHAnsi" w:hAnsiTheme="majorHAnsi"/>
                <w:sz w:val="22"/>
                <w:szCs w:val="22"/>
              </w:rPr>
            </w:pPr>
          </w:p>
          <w:p w14:paraId="23C9E9B9" w14:textId="77777777" w:rsidR="00A42796" w:rsidRPr="008E4AB5" w:rsidRDefault="00A42796">
            <w:pPr>
              <w:rPr>
                <w:rFonts w:asciiTheme="majorHAnsi" w:hAnsiTheme="majorHAnsi"/>
                <w:sz w:val="22"/>
                <w:szCs w:val="22"/>
              </w:rPr>
            </w:pPr>
          </w:p>
          <w:p w14:paraId="141824F1" w14:textId="77777777" w:rsidR="00A42796" w:rsidRPr="008E4AB5" w:rsidRDefault="00A42796">
            <w:pPr>
              <w:rPr>
                <w:rFonts w:asciiTheme="majorHAnsi" w:hAnsiTheme="majorHAnsi"/>
                <w:sz w:val="22"/>
                <w:szCs w:val="22"/>
              </w:rPr>
            </w:pPr>
          </w:p>
          <w:p w14:paraId="7D4DF702" w14:textId="77777777" w:rsidR="00EC7B9E" w:rsidRPr="008E4AB5" w:rsidRDefault="00EC7B9E">
            <w:pPr>
              <w:rPr>
                <w:rFonts w:asciiTheme="majorHAnsi" w:hAnsiTheme="majorHAnsi"/>
                <w:sz w:val="22"/>
                <w:szCs w:val="22"/>
              </w:rPr>
            </w:pPr>
            <w:r w:rsidRPr="008E4AB5">
              <w:rPr>
                <w:rFonts w:asciiTheme="majorHAnsi" w:hAnsiTheme="majorHAnsi"/>
                <w:sz w:val="22"/>
                <w:szCs w:val="22"/>
              </w:rPr>
              <w:t>McCollum (D-MN)</w:t>
            </w:r>
          </w:p>
          <w:p w14:paraId="3309F02D" w14:textId="77777777" w:rsidR="00EC7B9E" w:rsidRPr="008E4AB5" w:rsidRDefault="00EC7B9E">
            <w:pPr>
              <w:rPr>
                <w:rFonts w:asciiTheme="majorHAnsi" w:hAnsiTheme="majorHAnsi"/>
                <w:sz w:val="22"/>
                <w:szCs w:val="22"/>
              </w:rPr>
            </w:pPr>
          </w:p>
          <w:p w14:paraId="1F4FD048" w14:textId="77777777" w:rsidR="00EC7B9E" w:rsidRPr="008E4AB5" w:rsidRDefault="00EC7B9E">
            <w:pPr>
              <w:rPr>
                <w:rFonts w:asciiTheme="majorHAnsi" w:hAnsiTheme="majorHAnsi"/>
                <w:sz w:val="22"/>
                <w:szCs w:val="22"/>
              </w:rPr>
            </w:pPr>
          </w:p>
        </w:tc>
        <w:tc>
          <w:tcPr>
            <w:tcW w:w="2160" w:type="dxa"/>
          </w:tcPr>
          <w:p w14:paraId="53F61D24" w14:textId="77777777" w:rsidR="00A42796" w:rsidRPr="008E4AB5" w:rsidRDefault="00A42796">
            <w:pPr>
              <w:rPr>
                <w:rFonts w:asciiTheme="majorHAnsi" w:hAnsiTheme="majorHAnsi"/>
                <w:sz w:val="22"/>
                <w:szCs w:val="22"/>
              </w:rPr>
            </w:pPr>
            <w:r w:rsidRPr="008E4AB5">
              <w:rPr>
                <w:rFonts w:asciiTheme="majorHAnsi" w:hAnsiTheme="majorHAnsi"/>
                <w:sz w:val="22"/>
                <w:szCs w:val="22"/>
              </w:rPr>
              <w:t>Budget</w:t>
            </w:r>
          </w:p>
          <w:p w14:paraId="23C8D6C1" w14:textId="77777777" w:rsidR="00A42796" w:rsidRPr="008E4AB5" w:rsidRDefault="00A42796">
            <w:pPr>
              <w:rPr>
                <w:rFonts w:asciiTheme="majorHAnsi" w:hAnsiTheme="majorHAnsi"/>
                <w:sz w:val="22"/>
                <w:szCs w:val="22"/>
              </w:rPr>
            </w:pPr>
          </w:p>
          <w:p w14:paraId="6AE37A6F" w14:textId="77777777" w:rsidR="00A42796" w:rsidRPr="008E4AB5" w:rsidRDefault="00A42796">
            <w:pPr>
              <w:rPr>
                <w:rFonts w:asciiTheme="majorHAnsi" w:hAnsiTheme="majorHAnsi"/>
                <w:sz w:val="22"/>
                <w:szCs w:val="22"/>
              </w:rPr>
            </w:pPr>
          </w:p>
          <w:p w14:paraId="33DCE9BD" w14:textId="77777777" w:rsidR="00A42796" w:rsidRPr="008E4AB5" w:rsidRDefault="00A42796">
            <w:pPr>
              <w:rPr>
                <w:rFonts w:asciiTheme="majorHAnsi" w:hAnsiTheme="majorHAnsi"/>
                <w:sz w:val="22"/>
                <w:szCs w:val="22"/>
              </w:rPr>
            </w:pPr>
          </w:p>
          <w:p w14:paraId="3CFFC36A" w14:textId="77777777" w:rsidR="00EC7B9E" w:rsidRPr="008E4AB5" w:rsidRDefault="00FD1BAE">
            <w:pPr>
              <w:rPr>
                <w:rFonts w:asciiTheme="majorHAnsi" w:hAnsiTheme="majorHAnsi"/>
                <w:sz w:val="22"/>
                <w:szCs w:val="22"/>
              </w:rPr>
            </w:pPr>
            <w:r w:rsidRPr="008E4AB5">
              <w:rPr>
                <w:rFonts w:asciiTheme="majorHAnsi" w:hAnsiTheme="majorHAnsi"/>
                <w:sz w:val="22"/>
                <w:szCs w:val="22"/>
              </w:rPr>
              <w:t xml:space="preserve">Budget, Energy and </w:t>
            </w:r>
            <w:r w:rsidR="00EC7B9E" w:rsidRPr="008E4AB5">
              <w:rPr>
                <w:rFonts w:asciiTheme="majorHAnsi" w:hAnsiTheme="majorHAnsi"/>
                <w:sz w:val="22"/>
                <w:szCs w:val="22"/>
              </w:rPr>
              <w:t>Commerce and Natural Resources</w:t>
            </w:r>
          </w:p>
          <w:p w14:paraId="3AF8857C" w14:textId="77777777" w:rsidR="00EC7B9E" w:rsidRPr="008E4AB5" w:rsidRDefault="00EC7B9E">
            <w:pPr>
              <w:rPr>
                <w:rFonts w:asciiTheme="majorHAnsi" w:hAnsiTheme="majorHAnsi"/>
                <w:sz w:val="22"/>
                <w:szCs w:val="22"/>
              </w:rPr>
            </w:pPr>
          </w:p>
          <w:p w14:paraId="6B25C6ED" w14:textId="77777777" w:rsidR="00EC7B9E" w:rsidRPr="008E4AB5" w:rsidRDefault="00EC7B9E">
            <w:pPr>
              <w:rPr>
                <w:rFonts w:asciiTheme="majorHAnsi" w:hAnsiTheme="majorHAnsi"/>
                <w:sz w:val="22"/>
                <w:szCs w:val="22"/>
              </w:rPr>
            </w:pPr>
          </w:p>
        </w:tc>
        <w:tc>
          <w:tcPr>
            <w:tcW w:w="2474" w:type="dxa"/>
          </w:tcPr>
          <w:p w14:paraId="234D6CFB" w14:textId="77777777" w:rsidR="00A42796" w:rsidRPr="008E4AB5" w:rsidRDefault="00A42796">
            <w:pPr>
              <w:rPr>
                <w:rFonts w:asciiTheme="majorHAnsi" w:hAnsiTheme="majorHAnsi"/>
                <w:sz w:val="22"/>
                <w:szCs w:val="22"/>
              </w:rPr>
            </w:pPr>
            <w:r w:rsidRPr="008E4AB5">
              <w:rPr>
                <w:rFonts w:asciiTheme="majorHAnsi" w:hAnsiTheme="majorHAnsi"/>
                <w:sz w:val="22"/>
                <w:szCs w:val="22"/>
              </w:rPr>
              <w:t>In Committee</w:t>
            </w:r>
          </w:p>
          <w:p w14:paraId="6C5AAED3" w14:textId="77777777" w:rsidR="00A42796" w:rsidRPr="008E4AB5" w:rsidRDefault="00A42796">
            <w:pPr>
              <w:rPr>
                <w:rFonts w:asciiTheme="majorHAnsi" w:hAnsiTheme="majorHAnsi"/>
                <w:sz w:val="22"/>
                <w:szCs w:val="22"/>
              </w:rPr>
            </w:pPr>
          </w:p>
          <w:p w14:paraId="6DF1C617" w14:textId="77777777" w:rsidR="00A42796" w:rsidRPr="008E4AB5" w:rsidRDefault="00A42796">
            <w:pPr>
              <w:rPr>
                <w:rFonts w:asciiTheme="majorHAnsi" w:hAnsiTheme="majorHAnsi"/>
                <w:sz w:val="22"/>
                <w:szCs w:val="22"/>
              </w:rPr>
            </w:pPr>
          </w:p>
          <w:p w14:paraId="6F4960DB" w14:textId="77777777" w:rsidR="00A42796" w:rsidRPr="008E4AB5" w:rsidRDefault="00A42796">
            <w:pPr>
              <w:rPr>
                <w:rFonts w:asciiTheme="majorHAnsi" w:hAnsiTheme="majorHAnsi"/>
                <w:sz w:val="22"/>
                <w:szCs w:val="22"/>
              </w:rPr>
            </w:pPr>
          </w:p>
          <w:p w14:paraId="6D159F2D" w14:textId="77777777" w:rsidR="00EC7B9E" w:rsidRPr="008E4AB5" w:rsidRDefault="002D494A">
            <w:pPr>
              <w:rPr>
                <w:rFonts w:asciiTheme="majorHAnsi" w:hAnsiTheme="majorHAnsi"/>
                <w:sz w:val="22"/>
                <w:szCs w:val="22"/>
              </w:rPr>
            </w:pPr>
            <w:r w:rsidRPr="008E4AB5">
              <w:rPr>
                <w:rFonts w:asciiTheme="majorHAnsi" w:hAnsiTheme="majorHAnsi"/>
                <w:sz w:val="22"/>
                <w:szCs w:val="22"/>
              </w:rPr>
              <w:t>2/28/19- Natural Resources referred to Indigenous Peoples of the United States Subcommittee</w:t>
            </w:r>
          </w:p>
        </w:tc>
      </w:tr>
      <w:tr w:rsidR="00094B61" w:rsidRPr="008E4AB5" w14:paraId="7225A11B" w14:textId="77777777" w:rsidTr="00EC7B9E">
        <w:tc>
          <w:tcPr>
            <w:tcW w:w="1458" w:type="dxa"/>
          </w:tcPr>
          <w:p w14:paraId="1B63610B" w14:textId="77777777" w:rsidR="00876EFC" w:rsidRPr="008E4AB5" w:rsidRDefault="00876EFC" w:rsidP="00EC7B9E">
            <w:pPr>
              <w:rPr>
                <w:rFonts w:asciiTheme="majorHAnsi" w:hAnsiTheme="majorHAnsi"/>
                <w:sz w:val="22"/>
                <w:szCs w:val="22"/>
              </w:rPr>
            </w:pPr>
            <w:r w:rsidRPr="008E4AB5">
              <w:rPr>
                <w:rFonts w:asciiTheme="majorHAnsi" w:hAnsiTheme="majorHAnsi"/>
                <w:sz w:val="22"/>
                <w:szCs w:val="22"/>
              </w:rPr>
              <w:t>S. 467</w:t>
            </w:r>
          </w:p>
          <w:p w14:paraId="4E8EA3F5" w14:textId="77777777" w:rsidR="00876EFC" w:rsidRPr="008E4AB5" w:rsidRDefault="00876EFC" w:rsidP="00EC7B9E">
            <w:pPr>
              <w:rPr>
                <w:rFonts w:asciiTheme="majorHAnsi" w:hAnsiTheme="majorHAnsi"/>
                <w:sz w:val="22"/>
                <w:szCs w:val="22"/>
              </w:rPr>
            </w:pPr>
            <w:r w:rsidRPr="008E4AB5">
              <w:rPr>
                <w:rFonts w:asciiTheme="majorHAnsi" w:hAnsiTheme="majorHAnsi"/>
                <w:sz w:val="22"/>
                <w:szCs w:val="22"/>
              </w:rPr>
              <w:t>Introduced: 2/13/19</w:t>
            </w:r>
          </w:p>
          <w:p w14:paraId="5134DA59" w14:textId="77777777" w:rsidR="00876EFC" w:rsidRPr="008E4AB5" w:rsidRDefault="00876EFC" w:rsidP="00EC7B9E">
            <w:pPr>
              <w:rPr>
                <w:rFonts w:asciiTheme="majorHAnsi" w:hAnsiTheme="majorHAnsi"/>
                <w:sz w:val="22"/>
                <w:szCs w:val="22"/>
              </w:rPr>
            </w:pPr>
          </w:p>
          <w:p w14:paraId="73A97B32" w14:textId="77777777" w:rsidR="00094B61" w:rsidRPr="008E4AB5" w:rsidRDefault="00094B61" w:rsidP="00EC7B9E">
            <w:pPr>
              <w:rPr>
                <w:rFonts w:asciiTheme="majorHAnsi" w:hAnsiTheme="majorHAnsi"/>
                <w:sz w:val="22"/>
                <w:szCs w:val="22"/>
              </w:rPr>
            </w:pPr>
            <w:r w:rsidRPr="008E4AB5">
              <w:rPr>
                <w:rFonts w:asciiTheme="majorHAnsi" w:hAnsiTheme="majorHAnsi"/>
                <w:sz w:val="22"/>
                <w:szCs w:val="22"/>
              </w:rPr>
              <w:t>H.R. 1191</w:t>
            </w:r>
          </w:p>
          <w:p w14:paraId="47E81876" w14:textId="77777777" w:rsidR="00094B61" w:rsidRPr="008E4AB5" w:rsidRDefault="00094B61" w:rsidP="00EC7B9E">
            <w:pPr>
              <w:rPr>
                <w:rFonts w:asciiTheme="majorHAnsi" w:hAnsiTheme="majorHAnsi"/>
                <w:sz w:val="22"/>
                <w:szCs w:val="22"/>
              </w:rPr>
            </w:pPr>
            <w:r w:rsidRPr="008E4AB5">
              <w:rPr>
                <w:rFonts w:asciiTheme="majorHAnsi" w:hAnsiTheme="majorHAnsi"/>
                <w:sz w:val="22"/>
                <w:szCs w:val="22"/>
              </w:rPr>
              <w:t>Introduced: 2/13/19</w:t>
            </w:r>
          </w:p>
        </w:tc>
        <w:tc>
          <w:tcPr>
            <w:tcW w:w="2700" w:type="dxa"/>
          </w:tcPr>
          <w:p w14:paraId="2DFF44E7" w14:textId="77777777" w:rsidR="00094B61" w:rsidRPr="008E4AB5" w:rsidRDefault="00094B61" w:rsidP="00EC7B9E">
            <w:pPr>
              <w:rPr>
                <w:rFonts w:asciiTheme="majorHAnsi" w:hAnsiTheme="majorHAnsi"/>
                <w:sz w:val="22"/>
                <w:szCs w:val="22"/>
              </w:rPr>
            </w:pPr>
            <w:r w:rsidRPr="008E4AB5">
              <w:rPr>
                <w:rFonts w:asciiTheme="majorHAnsi" w:hAnsiTheme="majorHAnsi"/>
                <w:sz w:val="22"/>
                <w:szCs w:val="22"/>
              </w:rPr>
              <w:t>Native American Suicide Prevention Act of 2019</w:t>
            </w:r>
          </w:p>
        </w:tc>
        <w:tc>
          <w:tcPr>
            <w:tcW w:w="3870" w:type="dxa"/>
          </w:tcPr>
          <w:p w14:paraId="35032A2F" w14:textId="77777777" w:rsidR="00094B61" w:rsidRPr="008E4AB5" w:rsidRDefault="00094B61" w:rsidP="00094B61">
            <w:pPr>
              <w:rPr>
                <w:rFonts w:asciiTheme="majorHAnsi" w:eastAsia="Times New Roman" w:hAnsiTheme="majorHAnsi" w:cs="Times New Roman"/>
                <w:sz w:val="22"/>
                <w:szCs w:val="22"/>
              </w:rPr>
            </w:pPr>
            <w:r w:rsidRPr="008E4AB5">
              <w:rPr>
                <w:rFonts w:asciiTheme="majorHAnsi" w:eastAsia="Times New Roman" w:hAnsiTheme="majorHAnsi" w:cs="Times New Roman"/>
                <w:color w:val="333333"/>
                <w:sz w:val="22"/>
                <w:szCs w:val="22"/>
                <w:shd w:val="clear" w:color="auto" w:fill="FFFFFF"/>
              </w:rPr>
              <w:t>Amends section 520E of the Public Health Service Act to require States and their designees receiving grants for development and implementation of statewide suicide early intervention and prevention strategies to collaborate with each Federally recognized Indian tribe, tribal organization, urban Indian organization, and Native Hawaiian health care system in the State.</w:t>
            </w:r>
          </w:p>
          <w:p w14:paraId="557625DD" w14:textId="77777777" w:rsidR="00094B61" w:rsidRPr="008E4AB5" w:rsidRDefault="00094B61" w:rsidP="00EC7B9E">
            <w:pPr>
              <w:rPr>
                <w:rFonts w:asciiTheme="majorHAnsi" w:hAnsiTheme="majorHAnsi"/>
                <w:sz w:val="22"/>
                <w:szCs w:val="22"/>
              </w:rPr>
            </w:pPr>
          </w:p>
        </w:tc>
        <w:tc>
          <w:tcPr>
            <w:tcW w:w="2070" w:type="dxa"/>
          </w:tcPr>
          <w:p w14:paraId="3097727E" w14:textId="77777777" w:rsidR="00876EFC" w:rsidRPr="008E4AB5" w:rsidRDefault="00876EFC" w:rsidP="00EC7B9E">
            <w:pPr>
              <w:rPr>
                <w:rFonts w:asciiTheme="majorHAnsi" w:hAnsiTheme="majorHAnsi"/>
                <w:sz w:val="22"/>
                <w:szCs w:val="22"/>
              </w:rPr>
            </w:pPr>
            <w:r w:rsidRPr="008E4AB5">
              <w:rPr>
                <w:rFonts w:asciiTheme="majorHAnsi" w:hAnsiTheme="majorHAnsi"/>
                <w:sz w:val="22"/>
                <w:szCs w:val="22"/>
              </w:rPr>
              <w:t>Warren (D-MA)</w:t>
            </w:r>
          </w:p>
          <w:p w14:paraId="3D101222" w14:textId="77777777" w:rsidR="00876EFC" w:rsidRPr="008E4AB5" w:rsidRDefault="00876EFC" w:rsidP="00EC7B9E">
            <w:pPr>
              <w:rPr>
                <w:rFonts w:asciiTheme="majorHAnsi" w:hAnsiTheme="majorHAnsi"/>
                <w:sz w:val="22"/>
                <w:szCs w:val="22"/>
              </w:rPr>
            </w:pPr>
          </w:p>
          <w:p w14:paraId="2C946B55" w14:textId="77777777" w:rsidR="00876EFC" w:rsidRPr="008E4AB5" w:rsidRDefault="00876EFC" w:rsidP="00EC7B9E">
            <w:pPr>
              <w:rPr>
                <w:rFonts w:asciiTheme="majorHAnsi" w:hAnsiTheme="majorHAnsi"/>
                <w:sz w:val="22"/>
                <w:szCs w:val="22"/>
              </w:rPr>
            </w:pPr>
          </w:p>
          <w:p w14:paraId="54E67292" w14:textId="77777777" w:rsidR="00876EFC" w:rsidRPr="008E4AB5" w:rsidRDefault="00876EFC" w:rsidP="00EC7B9E">
            <w:pPr>
              <w:rPr>
                <w:rFonts w:asciiTheme="majorHAnsi" w:hAnsiTheme="majorHAnsi"/>
                <w:sz w:val="22"/>
                <w:szCs w:val="22"/>
              </w:rPr>
            </w:pPr>
          </w:p>
          <w:p w14:paraId="27C62AF3" w14:textId="77777777" w:rsidR="00094B61" w:rsidRPr="008E4AB5" w:rsidRDefault="00094B61" w:rsidP="00EC7B9E">
            <w:pPr>
              <w:rPr>
                <w:rFonts w:asciiTheme="majorHAnsi" w:hAnsiTheme="majorHAnsi"/>
                <w:sz w:val="22"/>
                <w:szCs w:val="22"/>
              </w:rPr>
            </w:pPr>
            <w:r w:rsidRPr="008E4AB5">
              <w:rPr>
                <w:rFonts w:asciiTheme="majorHAnsi" w:hAnsiTheme="majorHAnsi"/>
                <w:sz w:val="22"/>
                <w:szCs w:val="22"/>
              </w:rPr>
              <w:t>Grijalva (D-AZ)</w:t>
            </w:r>
          </w:p>
        </w:tc>
        <w:tc>
          <w:tcPr>
            <w:tcW w:w="2160" w:type="dxa"/>
          </w:tcPr>
          <w:p w14:paraId="786A72EE" w14:textId="77777777" w:rsidR="00876EFC" w:rsidRPr="008E4AB5" w:rsidRDefault="00E21297" w:rsidP="00EC7B9E">
            <w:pPr>
              <w:rPr>
                <w:rFonts w:asciiTheme="majorHAnsi" w:hAnsiTheme="majorHAnsi"/>
                <w:sz w:val="22"/>
                <w:szCs w:val="22"/>
              </w:rPr>
            </w:pPr>
            <w:r w:rsidRPr="008E4AB5">
              <w:rPr>
                <w:rFonts w:asciiTheme="majorHAnsi" w:hAnsiTheme="majorHAnsi"/>
                <w:sz w:val="22"/>
                <w:szCs w:val="22"/>
              </w:rPr>
              <w:t>HELP</w:t>
            </w:r>
          </w:p>
          <w:p w14:paraId="26C81FAE" w14:textId="77777777" w:rsidR="00876EFC" w:rsidRPr="008E4AB5" w:rsidRDefault="00876EFC" w:rsidP="00EC7B9E">
            <w:pPr>
              <w:rPr>
                <w:rFonts w:asciiTheme="majorHAnsi" w:hAnsiTheme="majorHAnsi"/>
                <w:sz w:val="22"/>
                <w:szCs w:val="22"/>
              </w:rPr>
            </w:pPr>
          </w:p>
          <w:p w14:paraId="66741C91" w14:textId="77777777" w:rsidR="00876EFC" w:rsidRPr="008E4AB5" w:rsidRDefault="00876EFC" w:rsidP="00EC7B9E">
            <w:pPr>
              <w:rPr>
                <w:rFonts w:asciiTheme="majorHAnsi" w:hAnsiTheme="majorHAnsi"/>
                <w:sz w:val="22"/>
                <w:szCs w:val="22"/>
              </w:rPr>
            </w:pPr>
          </w:p>
          <w:p w14:paraId="0F78D606" w14:textId="77777777" w:rsidR="00876EFC" w:rsidRPr="008E4AB5" w:rsidRDefault="00876EFC" w:rsidP="00EC7B9E">
            <w:pPr>
              <w:rPr>
                <w:rFonts w:asciiTheme="majorHAnsi" w:hAnsiTheme="majorHAnsi"/>
                <w:sz w:val="22"/>
                <w:szCs w:val="22"/>
              </w:rPr>
            </w:pPr>
          </w:p>
          <w:p w14:paraId="29B75483" w14:textId="77777777" w:rsidR="00094B61" w:rsidRPr="008E4AB5" w:rsidRDefault="00876EFC" w:rsidP="00EC7B9E">
            <w:pPr>
              <w:rPr>
                <w:rFonts w:asciiTheme="majorHAnsi" w:hAnsiTheme="majorHAnsi"/>
                <w:sz w:val="22"/>
                <w:szCs w:val="22"/>
              </w:rPr>
            </w:pPr>
            <w:r w:rsidRPr="008E4AB5">
              <w:rPr>
                <w:rFonts w:asciiTheme="majorHAnsi" w:hAnsiTheme="majorHAnsi"/>
                <w:sz w:val="22"/>
                <w:szCs w:val="22"/>
              </w:rPr>
              <w:t>E</w:t>
            </w:r>
            <w:r w:rsidR="00094B61" w:rsidRPr="008E4AB5">
              <w:rPr>
                <w:rFonts w:asciiTheme="majorHAnsi" w:hAnsiTheme="majorHAnsi"/>
                <w:sz w:val="22"/>
                <w:szCs w:val="22"/>
              </w:rPr>
              <w:t xml:space="preserve">nergy and Commerce </w:t>
            </w:r>
          </w:p>
        </w:tc>
        <w:tc>
          <w:tcPr>
            <w:tcW w:w="2474" w:type="dxa"/>
          </w:tcPr>
          <w:p w14:paraId="7931DF22" w14:textId="77777777" w:rsidR="00094B61" w:rsidRPr="008E4AB5" w:rsidRDefault="00094B61" w:rsidP="00EC7B9E">
            <w:pPr>
              <w:rPr>
                <w:rFonts w:asciiTheme="majorHAnsi" w:hAnsiTheme="majorHAnsi"/>
                <w:sz w:val="22"/>
                <w:szCs w:val="22"/>
              </w:rPr>
            </w:pPr>
            <w:r w:rsidRPr="008E4AB5">
              <w:rPr>
                <w:rFonts w:asciiTheme="majorHAnsi" w:hAnsiTheme="majorHAnsi"/>
                <w:sz w:val="22"/>
                <w:szCs w:val="22"/>
              </w:rPr>
              <w:t>In Committee</w:t>
            </w:r>
          </w:p>
          <w:p w14:paraId="094A0860" w14:textId="77777777" w:rsidR="00E21297" w:rsidRPr="008E4AB5" w:rsidRDefault="00E21297" w:rsidP="00EC7B9E">
            <w:pPr>
              <w:rPr>
                <w:rFonts w:asciiTheme="majorHAnsi" w:hAnsiTheme="majorHAnsi"/>
                <w:sz w:val="22"/>
                <w:szCs w:val="22"/>
              </w:rPr>
            </w:pPr>
          </w:p>
          <w:p w14:paraId="78300970" w14:textId="77777777" w:rsidR="00E21297" w:rsidRPr="008E4AB5" w:rsidRDefault="00E21297" w:rsidP="00EC7B9E">
            <w:pPr>
              <w:rPr>
                <w:rFonts w:asciiTheme="majorHAnsi" w:hAnsiTheme="majorHAnsi"/>
                <w:sz w:val="22"/>
                <w:szCs w:val="22"/>
              </w:rPr>
            </w:pPr>
          </w:p>
          <w:p w14:paraId="65E7013A" w14:textId="77777777" w:rsidR="00E21297" w:rsidRPr="008E4AB5" w:rsidRDefault="00E21297" w:rsidP="00EC7B9E">
            <w:pPr>
              <w:rPr>
                <w:rFonts w:asciiTheme="majorHAnsi" w:hAnsiTheme="majorHAnsi"/>
                <w:sz w:val="22"/>
                <w:szCs w:val="22"/>
              </w:rPr>
            </w:pPr>
          </w:p>
          <w:p w14:paraId="6A26EB81" w14:textId="77777777" w:rsidR="00E21297" w:rsidRPr="008E4AB5" w:rsidRDefault="00E21297" w:rsidP="00EC7B9E">
            <w:pPr>
              <w:rPr>
                <w:rFonts w:asciiTheme="majorHAnsi" w:hAnsiTheme="majorHAnsi"/>
                <w:sz w:val="22"/>
                <w:szCs w:val="22"/>
              </w:rPr>
            </w:pPr>
            <w:r w:rsidRPr="008E4AB5">
              <w:rPr>
                <w:rFonts w:asciiTheme="majorHAnsi" w:hAnsiTheme="majorHAnsi"/>
                <w:sz w:val="22"/>
                <w:szCs w:val="22"/>
              </w:rPr>
              <w:t>In Committee</w:t>
            </w:r>
          </w:p>
        </w:tc>
      </w:tr>
      <w:tr w:rsidR="00EC7B9E" w:rsidRPr="008E4AB5" w14:paraId="1CE21CFD" w14:textId="77777777" w:rsidTr="00EC7B9E">
        <w:tc>
          <w:tcPr>
            <w:tcW w:w="1458" w:type="dxa"/>
          </w:tcPr>
          <w:p w14:paraId="28A28292"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S. 498</w:t>
            </w:r>
          </w:p>
          <w:p w14:paraId="7D77D4F5"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Introduced: 2/14/19</w:t>
            </w:r>
          </w:p>
        </w:tc>
        <w:tc>
          <w:tcPr>
            <w:tcW w:w="2700" w:type="dxa"/>
          </w:tcPr>
          <w:p w14:paraId="7931A480"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Assessment of the Indian Health Service Act of 2019</w:t>
            </w:r>
          </w:p>
        </w:tc>
        <w:tc>
          <w:tcPr>
            <w:tcW w:w="3870" w:type="dxa"/>
          </w:tcPr>
          <w:p w14:paraId="0080B91E" w14:textId="77777777" w:rsidR="00EC7B9E" w:rsidRPr="008E4AB5" w:rsidRDefault="000A0445" w:rsidP="00EC7B9E">
            <w:pPr>
              <w:rPr>
                <w:rFonts w:asciiTheme="majorHAnsi" w:hAnsiTheme="majorHAnsi"/>
                <w:sz w:val="22"/>
                <w:szCs w:val="22"/>
              </w:rPr>
            </w:pPr>
            <w:r w:rsidRPr="008E4AB5">
              <w:rPr>
                <w:rFonts w:asciiTheme="majorHAnsi" w:hAnsiTheme="majorHAnsi"/>
                <w:sz w:val="22"/>
                <w:szCs w:val="22"/>
              </w:rPr>
              <w:t>Calls for the Secretary of HHS to contract an assessment of IHS’ health care delivery systems and financial management process of IHS facilities to improve care for patients.</w:t>
            </w:r>
          </w:p>
        </w:tc>
        <w:tc>
          <w:tcPr>
            <w:tcW w:w="2070" w:type="dxa"/>
          </w:tcPr>
          <w:p w14:paraId="654A55B0" w14:textId="77777777" w:rsidR="00EC7B9E" w:rsidRPr="008E4AB5" w:rsidRDefault="00EC7B9E" w:rsidP="00EC7B9E">
            <w:pPr>
              <w:rPr>
                <w:rFonts w:asciiTheme="majorHAnsi" w:hAnsiTheme="majorHAnsi"/>
                <w:sz w:val="22"/>
                <w:szCs w:val="22"/>
              </w:rPr>
            </w:pPr>
            <w:r w:rsidRPr="008E4AB5">
              <w:rPr>
                <w:rFonts w:asciiTheme="majorHAnsi" w:hAnsiTheme="majorHAnsi"/>
                <w:sz w:val="22"/>
                <w:szCs w:val="22"/>
              </w:rPr>
              <w:t>Rounds (R-SD)</w:t>
            </w:r>
          </w:p>
        </w:tc>
        <w:tc>
          <w:tcPr>
            <w:tcW w:w="2160" w:type="dxa"/>
          </w:tcPr>
          <w:p w14:paraId="6FC63E11" w14:textId="77777777" w:rsidR="00EC7B9E" w:rsidRPr="008E4AB5" w:rsidRDefault="002246C4" w:rsidP="00EC7B9E">
            <w:pPr>
              <w:rPr>
                <w:rFonts w:asciiTheme="majorHAnsi" w:hAnsiTheme="majorHAnsi"/>
                <w:sz w:val="22"/>
                <w:szCs w:val="22"/>
              </w:rPr>
            </w:pPr>
            <w:r w:rsidRPr="008E4AB5">
              <w:rPr>
                <w:rFonts w:asciiTheme="majorHAnsi" w:hAnsiTheme="majorHAnsi"/>
                <w:sz w:val="22"/>
                <w:szCs w:val="22"/>
              </w:rPr>
              <w:t>Indian Affairs</w:t>
            </w:r>
          </w:p>
        </w:tc>
        <w:tc>
          <w:tcPr>
            <w:tcW w:w="2474" w:type="dxa"/>
          </w:tcPr>
          <w:p w14:paraId="23480485" w14:textId="77777777" w:rsidR="00EC7B9E" w:rsidRPr="008E4AB5" w:rsidRDefault="002246C4" w:rsidP="00EC7B9E">
            <w:pPr>
              <w:rPr>
                <w:rFonts w:asciiTheme="majorHAnsi" w:hAnsiTheme="majorHAnsi"/>
                <w:sz w:val="22"/>
                <w:szCs w:val="22"/>
              </w:rPr>
            </w:pPr>
            <w:r w:rsidRPr="008E4AB5">
              <w:rPr>
                <w:rFonts w:asciiTheme="majorHAnsi" w:hAnsiTheme="majorHAnsi"/>
                <w:sz w:val="22"/>
                <w:szCs w:val="22"/>
              </w:rPr>
              <w:t>In Committee</w:t>
            </w:r>
          </w:p>
        </w:tc>
      </w:tr>
      <w:tr w:rsidR="005712D9" w:rsidRPr="008E4AB5" w14:paraId="427F166B" w14:textId="77777777" w:rsidTr="00EC7B9E">
        <w:tc>
          <w:tcPr>
            <w:tcW w:w="1458" w:type="dxa"/>
          </w:tcPr>
          <w:p w14:paraId="3F685D9C" w14:textId="10B06811" w:rsidR="005712D9" w:rsidRDefault="005712D9">
            <w:pPr>
              <w:rPr>
                <w:rFonts w:asciiTheme="majorHAnsi" w:hAnsiTheme="majorHAnsi"/>
                <w:sz w:val="22"/>
                <w:szCs w:val="22"/>
              </w:rPr>
            </w:pPr>
            <w:r w:rsidRPr="00587B09">
              <w:rPr>
                <w:rFonts w:asciiTheme="majorHAnsi" w:hAnsiTheme="majorHAnsi"/>
                <w:sz w:val="22"/>
                <w:szCs w:val="22"/>
              </w:rPr>
              <w:t>H.R. 1303</w:t>
            </w:r>
          </w:p>
          <w:p w14:paraId="21DC04C9" w14:textId="77777777" w:rsidR="00587B09" w:rsidRDefault="00587B09">
            <w:pPr>
              <w:rPr>
                <w:rFonts w:asciiTheme="majorHAnsi" w:hAnsiTheme="majorHAnsi"/>
                <w:sz w:val="22"/>
                <w:szCs w:val="22"/>
              </w:rPr>
            </w:pPr>
            <w:r>
              <w:rPr>
                <w:rFonts w:asciiTheme="majorHAnsi" w:hAnsiTheme="majorHAnsi"/>
                <w:sz w:val="22"/>
                <w:szCs w:val="22"/>
              </w:rPr>
              <w:lastRenderedPageBreak/>
              <w:t>Introduced:</w:t>
            </w:r>
          </w:p>
          <w:p w14:paraId="19C146D2" w14:textId="5A950DDF" w:rsidR="00587B09" w:rsidRPr="00587B09" w:rsidRDefault="00587B09">
            <w:pPr>
              <w:rPr>
                <w:rFonts w:asciiTheme="majorHAnsi" w:hAnsiTheme="majorHAnsi"/>
                <w:sz w:val="22"/>
                <w:szCs w:val="22"/>
              </w:rPr>
            </w:pPr>
            <w:r>
              <w:rPr>
                <w:rFonts w:asciiTheme="majorHAnsi" w:hAnsiTheme="majorHAnsi"/>
                <w:sz w:val="22"/>
                <w:szCs w:val="22"/>
              </w:rPr>
              <w:t>2/15/19</w:t>
            </w:r>
          </w:p>
        </w:tc>
        <w:tc>
          <w:tcPr>
            <w:tcW w:w="2700" w:type="dxa"/>
          </w:tcPr>
          <w:p w14:paraId="26C6A29C" w14:textId="42186EF4" w:rsidR="005712D9" w:rsidRPr="00587B09" w:rsidRDefault="005712D9" w:rsidP="00B51189">
            <w:pPr>
              <w:rPr>
                <w:rFonts w:asciiTheme="majorHAnsi" w:hAnsiTheme="majorHAnsi"/>
                <w:sz w:val="22"/>
                <w:szCs w:val="22"/>
              </w:rPr>
            </w:pPr>
            <w:r w:rsidRPr="00732099">
              <w:rPr>
                <w:rFonts w:asciiTheme="majorHAnsi" w:hAnsiTheme="majorHAnsi"/>
                <w:sz w:val="22"/>
                <w:szCs w:val="22"/>
              </w:rPr>
              <w:lastRenderedPageBreak/>
              <w:t xml:space="preserve">Examining Opioid </w:t>
            </w:r>
            <w:r w:rsidRPr="00732099">
              <w:rPr>
                <w:rFonts w:asciiTheme="majorHAnsi" w:hAnsiTheme="majorHAnsi"/>
                <w:sz w:val="22"/>
                <w:szCs w:val="22"/>
              </w:rPr>
              <w:lastRenderedPageBreak/>
              <w:t>Treatment Infrastructure Act of 2019</w:t>
            </w:r>
          </w:p>
        </w:tc>
        <w:tc>
          <w:tcPr>
            <w:tcW w:w="3870" w:type="dxa"/>
          </w:tcPr>
          <w:p w14:paraId="77B7F481" w14:textId="012BD6DD" w:rsidR="00587B09" w:rsidRPr="008D60B1" w:rsidRDefault="00587B09" w:rsidP="00587B09">
            <w:pPr>
              <w:rPr>
                <w:rFonts w:asciiTheme="majorHAnsi" w:eastAsia="Times New Roman" w:hAnsiTheme="majorHAnsi" w:cs="Times New Roman"/>
                <w:sz w:val="22"/>
                <w:szCs w:val="22"/>
              </w:rPr>
            </w:pPr>
            <w:r w:rsidRPr="008D60B1">
              <w:rPr>
                <w:rFonts w:asciiTheme="majorHAnsi" w:eastAsia="Times New Roman" w:hAnsiTheme="majorHAnsi" w:cs="Times New Roman"/>
                <w:color w:val="333333"/>
                <w:sz w:val="22"/>
                <w:szCs w:val="22"/>
                <w:shd w:val="clear" w:color="auto" w:fill="FFFFFF"/>
              </w:rPr>
              <w:lastRenderedPageBreak/>
              <w:t xml:space="preserve">Requires Comptroller General of the </w:t>
            </w:r>
            <w:r w:rsidRPr="008D60B1">
              <w:rPr>
                <w:rFonts w:asciiTheme="majorHAnsi" w:eastAsia="Times New Roman" w:hAnsiTheme="majorHAnsi" w:cs="Times New Roman"/>
                <w:color w:val="333333"/>
                <w:sz w:val="22"/>
                <w:szCs w:val="22"/>
                <w:shd w:val="clear" w:color="auto" w:fill="FFFFFF"/>
              </w:rPr>
              <w:lastRenderedPageBreak/>
              <w:t>United States to examine, among other things, the availability of residential and outpatient treatment programs to AI/AN.</w:t>
            </w:r>
          </w:p>
          <w:p w14:paraId="2D58F69E" w14:textId="77777777" w:rsidR="005712D9" w:rsidRPr="00587B09" w:rsidRDefault="005712D9" w:rsidP="00B51189">
            <w:pPr>
              <w:rPr>
                <w:rFonts w:asciiTheme="majorHAnsi" w:hAnsiTheme="majorHAnsi"/>
                <w:sz w:val="22"/>
                <w:szCs w:val="22"/>
              </w:rPr>
            </w:pPr>
          </w:p>
        </w:tc>
        <w:tc>
          <w:tcPr>
            <w:tcW w:w="2070" w:type="dxa"/>
          </w:tcPr>
          <w:p w14:paraId="48F9CADD" w14:textId="09DE9F6D" w:rsidR="005712D9" w:rsidRPr="001B6C66" w:rsidRDefault="00587B09">
            <w:pPr>
              <w:rPr>
                <w:rFonts w:asciiTheme="majorHAnsi" w:hAnsiTheme="majorHAnsi"/>
                <w:sz w:val="22"/>
                <w:szCs w:val="22"/>
              </w:rPr>
            </w:pPr>
            <w:r w:rsidRPr="00732099">
              <w:rPr>
                <w:rFonts w:asciiTheme="majorHAnsi" w:hAnsiTheme="majorHAnsi"/>
                <w:sz w:val="22"/>
                <w:szCs w:val="22"/>
              </w:rPr>
              <w:lastRenderedPageBreak/>
              <w:t>Foster (D-IL)</w:t>
            </w:r>
          </w:p>
        </w:tc>
        <w:tc>
          <w:tcPr>
            <w:tcW w:w="2160" w:type="dxa"/>
          </w:tcPr>
          <w:p w14:paraId="31E8545B" w14:textId="3C96C27C" w:rsidR="005712D9" w:rsidRPr="00587B09" w:rsidRDefault="00587B09">
            <w:pPr>
              <w:rPr>
                <w:rFonts w:asciiTheme="majorHAnsi" w:hAnsiTheme="majorHAnsi"/>
                <w:sz w:val="22"/>
                <w:szCs w:val="22"/>
              </w:rPr>
            </w:pPr>
            <w:r w:rsidRPr="00587B09">
              <w:rPr>
                <w:rFonts w:asciiTheme="majorHAnsi" w:hAnsiTheme="majorHAnsi"/>
                <w:sz w:val="22"/>
                <w:szCs w:val="22"/>
              </w:rPr>
              <w:t xml:space="preserve">Energy and </w:t>
            </w:r>
            <w:r w:rsidRPr="00587B09">
              <w:rPr>
                <w:rFonts w:asciiTheme="majorHAnsi" w:hAnsiTheme="majorHAnsi"/>
                <w:sz w:val="22"/>
                <w:szCs w:val="22"/>
              </w:rPr>
              <w:lastRenderedPageBreak/>
              <w:t>Commerce, Natural Resources</w:t>
            </w:r>
          </w:p>
        </w:tc>
        <w:tc>
          <w:tcPr>
            <w:tcW w:w="2474" w:type="dxa"/>
          </w:tcPr>
          <w:p w14:paraId="38F8F941" w14:textId="4A1FC228" w:rsidR="005712D9" w:rsidRPr="00587B09" w:rsidRDefault="00587B09">
            <w:pPr>
              <w:rPr>
                <w:rFonts w:asciiTheme="majorHAnsi" w:hAnsiTheme="majorHAnsi"/>
                <w:sz w:val="22"/>
                <w:szCs w:val="22"/>
              </w:rPr>
            </w:pPr>
            <w:r w:rsidRPr="00587B09">
              <w:rPr>
                <w:rFonts w:asciiTheme="majorHAnsi" w:hAnsiTheme="majorHAnsi"/>
                <w:sz w:val="22"/>
                <w:szCs w:val="22"/>
              </w:rPr>
              <w:lastRenderedPageBreak/>
              <w:t xml:space="preserve">3/8/19- Natural </w:t>
            </w:r>
            <w:r w:rsidRPr="00587B09">
              <w:rPr>
                <w:rFonts w:asciiTheme="majorHAnsi" w:hAnsiTheme="majorHAnsi"/>
                <w:sz w:val="22"/>
                <w:szCs w:val="22"/>
              </w:rPr>
              <w:lastRenderedPageBreak/>
              <w:t>Resources referred to Indigenous Peoples of the United States Subcommittee</w:t>
            </w:r>
          </w:p>
        </w:tc>
      </w:tr>
      <w:tr w:rsidR="00EC7B9E" w:rsidRPr="008E4AB5" w14:paraId="1EA2DCC9" w14:textId="77777777" w:rsidTr="00EC7B9E">
        <w:tc>
          <w:tcPr>
            <w:tcW w:w="1458" w:type="dxa"/>
          </w:tcPr>
          <w:p w14:paraId="297ED201" w14:textId="77777777" w:rsidR="00EC7B9E" w:rsidRPr="008E4AB5" w:rsidRDefault="00EC7B9E">
            <w:pPr>
              <w:rPr>
                <w:rFonts w:asciiTheme="majorHAnsi" w:hAnsiTheme="majorHAnsi"/>
                <w:sz w:val="22"/>
                <w:szCs w:val="22"/>
              </w:rPr>
            </w:pPr>
            <w:r w:rsidRPr="008E4AB5">
              <w:rPr>
                <w:rFonts w:asciiTheme="majorHAnsi" w:hAnsiTheme="majorHAnsi"/>
                <w:sz w:val="22"/>
                <w:szCs w:val="22"/>
              </w:rPr>
              <w:lastRenderedPageBreak/>
              <w:t>S. 524</w:t>
            </w:r>
          </w:p>
          <w:p w14:paraId="014B3DC5" w14:textId="77777777" w:rsidR="00EC7B9E" w:rsidRPr="008E4AB5" w:rsidRDefault="00EC7B9E">
            <w:pPr>
              <w:rPr>
                <w:rFonts w:asciiTheme="majorHAnsi" w:hAnsiTheme="majorHAnsi"/>
                <w:sz w:val="22"/>
                <w:szCs w:val="22"/>
              </w:rPr>
            </w:pPr>
            <w:r w:rsidRPr="008E4AB5">
              <w:rPr>
                <w:rFonts w:asciiTheme="majorHAnsi" w:hAnsiTheme="majorHAnsi"/>
                <w:sz w:val="22"/>
                <w:szCs w:val="22"/>
              </w:rPr>
              <w:t>Introduced: 2/24/19</w:t>
            </w:r>
          </w:p>
        </w:tc>
        <w:tc>
          <w:tcPr>
            <w:tcW w:w="2700" w:type="dxa"/>
          </w:tcPr>
          <w:p w14:paraId="3E8D5408" w14:textId="77777777" w:rsidR="00EC7B9E" w:rsidRPr="008E4AB5" w:rsidRDefault="00EC7B9E" w:rsidP="00B51189">
            <w:pPr>
              <w:rPr>
                <w:rFonts w:asciiTheme="majorHAnsi" w:hAnsiTheme="majorHAnsi"/>
                <w:sz w:val="22"/>
                <w:szCs w:val="22"/>
              </w:rPr>
            </w:pPr>
            <w:r w:rsidRPr="008E4AB5">
              <w:rPr>
                <w:rFonts w:asciiTheme="majorHAnsi" w:hAnsiTheme="majorHAnsi"/>
                <w:sz w:val="22"/>
                <w:szCs w:val="22"/>
              </w:rPr>
              <w:t xml:space="preserve">Department of Veterans Affairs </w:t>
            </w:r>
            <w:r w:rsidR="00B51189" w:rsidRPr="008E4AB5">
              <w:rPr>
                <w:rFonts w:asciiTheme="majorHAnsi" w:hAnsiTheme="majorHAnsi"/>
                <w:sz w:val="22"/>
                <w:szCs w:val="22"/>
              </w:rPr>
              <w:t>Tribal Advisory Committee Act of 2019.</w:t>
            </w:r>
          </w:p>
        </w:tc>
        <w:tc>
          <w:tcPr>
            <w:tcW w:w="3870" w:type="dxa"/>
          </w:tcPr>
          <w:p w14:paraId="4EDD89DA" w14:textId="77777777" w:rsidR="00EC7B9E" w:rsidRPr="008E4AB5" w:rsidRDefault="000A0445" w:rsidP="00B51189">
            <w:pPr>
              <w:rPr>
                <w:rFonts w:asciiTheme="majorHAnsi" w:hAnsiTheme="majorHAnsi"/>
                <w:sz w:val="22"/>
                <w:szCs w:val="22"/>
              </w:rPr>
            </w:pPr>
            <w:r w:rsidRPr="008E4AB5">
              <w:rPr>
                <w:rFonts w:asciiTheme="majorHAnsi" w:hAnsiTheme="majorHAnsi"/>
                <w:sz w:val="22"/>
                <w:szCs w:val="22"/>
              </w:rPr>
              <w:t xml:space="preserve">Establishes a VA Tribal Advisory Committee </w:t>
            </w:r>
            <w:r w:rsidR="00B51189" w:rsidRPr="008E4AB5">
              <w:rPr>
                <w:rFonts w:asciiTheme="majorHAnsi" w:hAnsiTheme="majorHAnsi"/>
                <w:sz w:val="22"/>
                <w:szCs w:val="22"/>
              </w:rPr>
              <w:t>to provide advice and guidance to the Secretary on matters relating to Indian tribes, tribal organizations and Native American veterans.</w:t>
            </w:r>
            <w:r w:rsidRPr="008E4AB5">
              <w:rPr>
                <w:rFonts w:asciiTheme="majorHAnsi" w:hAnsiTheme="majorHAnsi"/>
                <w:sz w:val="22"/>
                <w:szCs w:val="22"/>
              </w:rPr>
              <w:t xml:space="preserve"> </w:t>
            </w:r>
          </w:p>
        </w:tc>
        <w:tc>
          <w:tcPr>
            <w:tcW w:w="2070" w:type="dxa"/>
          </w:tcPr>
          <w:p w14:paraId="23FE586C" w14:textId="77777777" w:rsidR="00EC7B9E" w:rsidRPr="008E4AB5" w:rsidRDefault="0086392A">
            <w:pPr>
              <w:rPr>
                <w:rFonts w:asciiTheme="majorHAnsi" w:hAnsiTheme="majorHAnsi"/>
                <w:sz w:val="22"/>
                <w:szCs w:val="22"/>
              </w:rPr>
            </w:pPr>
            <w:r>
              <w:rPr>
                <w:rFonts w:asciiTheme="majorHAnsi" w:hAnsiTheme="majorHAnsi"/>
                <w:sz w:val="22"/>
                <w:szCs w:val="22"/>
              </w:rPr>
              <w:t>Tester (D</w:t>
            </w:r>
            <w:r w:rsidR="00EC7B9E" w:rsidRPr="008E4AB5">
              <w:rPr>
                <w:rFonts w:asciiTheme="majorHAnsi" w:hAnsiTheme="majorHAnsi"/>
                <w:sz w:val="22"/>
                <w:szCs w:val="22"/>
              </w:rPr>
              <w:t>-MT)</w:t>
            </w:r>
          </w:p>
        </w:tc>
        <w:tc>
          <w:tcPr>
            <w:tcW w:w="2160" w:type="dxa"/>
          </w:tcPr>
          <w:p w14:paraId="6F92F41C" w14:textId="77777777" w:rsidR="00EC7B9E" w:rsidRPr="008E4AB5" w:rsidRDefault="00EC7B9E">
            <w:pPr>
              <w:rPr>
                <w:rFonts w:asciiTheme="majorHAnsi" w:hAnsiTheme="majorHAnsi"/>
                <w:sz w:val="22"/>
                <w:szCs w:val="22"/>
              </w:rPr>
            </w:pPr>
            <w:r w:rsidRPr="008E4AB5">
              <w:rPr>
                <w:rFonts w:asciiTheme="majorHAnsi" w:hAnsiTheme="majorHAnsi"/>
                <w:sz w:val="22"/>
                <w:szCs w:val="22"/>
              </w:rPr>
              <w:t>Veterans Affairs</w:t>
            </w:r>
          </w:p>
        </w:tc>
        <w:tc>
          <w:tcPr>
            <w:tcW w:w="2474" w:type="dxa"/>
          </w:tcPr>
          <w:p w14:paraId="73ABBDF2" w14:textId="77777777" w:rsidR="00EC7B9E" w:rsidRPr="008E4AB5" w:rsidRDefault="002246C4">
            <w:pPr>
              <w:rPr>
                <w:rFonts w:asciiTheme="majorHAnsi" w:hAnsiTheme="majorHAnsi"/>
                <w:sz w:val="22"/>
                <w:szCs w:val="22"/>
              </w:rPr>
            </w:pPr>
            <w:r w:rsidRPr="008E4AB5">
              <w:rPr>
                <w:rFonts w:asciiTheme="majorHAnsi" w:hAnsiTheme="majorHAnsi"/>
                <w:sz w:val="22"/>
                <w:szCs w:val="22"/>
              </w:rPr>
              <w:t>In Committee</w:t>
            </w:r>
          </w:p>
        </w:tc>
      </w:tr>
      <w:tr w:rsidR="00D568E0" w:rsidRPr="008E4AB5" w14:paraId="54C223E9" w14:textId="77777777" w:rsidTr="00EC7B9E">
        <w:tc>
          <w:tcPr>
            <w:tcW w:w="1458" w:type="dxa"/>
          </w:tcPr>
          <w:p w14:paraId="4C3199BC" w14:textId="77777777" w:rsidR="00D568E0" w:rsidRDefault="00D568E0" w:rsidP="00D568E0">
            <w:pPr>
              <w:rPr>
                <w:rFonts w:asciiTheme="majorHAnsi" w:hAnsiTheme="majorHAnsi"/>
                <w:sz w:val="22"/>
                <w:szCs w:val="22"/>
              </w:rPr>
            </w:pPr>
            <w:r w:rsidRPr="008E4AB5">
              <w:rPr>
                <w:rFonts w:asciiTheme="majorHAnsi" w:hAnsiTheme="majorHAnsi"/>
                <w:sz w:val="22"/>
                <w:szCs w:val="22"/>
              </w:rPr>
              <w:t>H.R. 1585</w:t>
            </w:r>
          </w:p>
          <w:p w14:paraId="71343016" w14:textId="25E3A7F3" w:rsidR="00D568E0" w:rsidRDefault="00D568E0" w:rsidP="00593388">
            <w:pPr>
              <w:rPr>
                <w:rFonts w:asciiTheme="majorHAnsi" w:hAnsiTheme="majorHAnsi"/>
                <w:sz w:val="22"/>
                <w:szCs w:val="22"/>
              </w:rPr>
            </w:pPr>
            <w:r>
              <w:rPr>
                <w:rFonts w:asciiTheme="majorHAnsi" w:hAnsiTheme="majorHAnsi"/>
                <w:sz w:val="22"/>
                <w:szCs w:val="22"/>
              </w:rPr>
              <w:t>Introduced 3/7/19</w:t>
            </w:r>
          </w:p>
        </w:tc>
        <w:tc>
          <w:tcPr>
            <w:tcW w:w="2700" w:type="dxa"/>
          </w:tcPr>
          <w:p w14:paraId="7A25ABA2" w14:textId="29AEE946" w:rsidR="00D568E0" w:rsidRDefault="00D568E0">
            <w:pPr>
              <w:rPr>
                <w:rFonts w:asciiTheme="majorHAnsi" w:hAnsiTheme="majorHAnsi"/>
                <w:sz w:val="22"/>
                <w:szCs w:val="22"/>
              </w:rPr>
            </w:pPr>
            <w:r w:rsidRPr="008E4AB5">
              <w:rPr>
                <w:rFonts w:asciiTheme="majorHAnsi" w:hAnsiTheme="majorHAnsi"/>
                <w:sz w:val="22"/>
                <w:szCs w:val="22"/>
              </w:rPr>
              <w:t>Violence Against Women Reauthorization Act of 2019</w:t>
            </w:r>
          </w:p>
        </w:tc>
        <w:tc>
          <w:tcPr>
            <w:tcW w:w="3870" w:type="dxa"/>
          </w:tcPr>
          <w:p w14:paraId="12365892" w14:textId="3637EDA9" w:rsidR="00D568E0" w:rsidRDefault="00D568E0" w:rsidP="00B51189">
            <w:pPr>
              <w:rPr>
                <w:rFonts w:asciiTheme="majorHAnsi" w:hAnsiTheme="majorHAnsi"/>
                <w:sz w:val="22"/>
                <w:szCs w:val="22"/>
              </w:rPr>
            </w:pPr>
            <w:r w:rsidRPr="008E4AB5">
              <w:rPr>
                <w:rFonts w:asciiTheme="majorHAnsi" w:hAnsiTheme="majorHAnsi"/>
                <w:sz w:val="22"/>
                <w:szCs w:val="22"/>
              </w:rPr>
              <w:t>Reauthorizes Violence Against Women’s Act of 1994</w:t>
            </w:r>
          </w:p>
        </w:tc>
        <w:tc>
          <w:tcPr>
            <w:tcW w:w="2070" w:type="dxa"/>
          </w:tcPr>
          <w:p w14:paraId="49F0901C" w14:textId="1AA52DF6" w:rsidR="00D568E0" w:rsidRDefault="00D568E0">
            <w:pPr>
              <w:rPr>
                <w:rFonts w:asciiTheme="majorHAnsi" w:hAnsiTheme="majorHAnsi"/>
                <w:sz w:val="22"/>
                <w:szCs w:val="22"/>
              </w:rPr>
            </w:pPr>
            <w:r w:rsidRPr="008E4AB5">
              <w:rPr>
                <w:rFonts w:asciiTheme="majorHAnsi" w:hAnsiTheme="majorHAnsi"/>
                <w:sz w:val="22"/>
                <w:szCs w:val="22"/>
              </w:rPr>
              <w:t>Bass (D-CA)</w:t>
            </w:r>
          </w:p>
        </w:tc>
        <w:tc>
          <w:tcPr>
            <w:tcW w:w="2160" w:type="dxa"/>
          </w:tcPr>
          <w:p w14:paraId="2CD56F6B" w14:textId="4DE0E75F" w:rsidR="00D568E0" w:rsidRDefault="00D568E0">
            <w:pPr>
              <w:rPr>
                <w:rFonts w:asciiTheme="majorHAnsi" w:hAnsiTheme="majorHAnsi"/>
                <w:sz w:val="22"/>
                <w:szCs w:val="22"/>
              </w:rPr>
            </w:pPr>
            <w:r w:rsidRPr="008E4AB5">
              <w:rPr>
                <w:rFonts w:asciiTheme="majorHAnsi" w:hAnsiTheme="majorHAnsi"/>
                <w:sz w:val="22"/>
                <w:szCs w:val="22"/>
              </w:rPr>
              <w:t>Whole House</w:t>
            </w:r>
          </w:p>
        </w:tc>
        <w:tc>
          <w:tcPr>
            <w:tcW w:w="2474" w:type="dxa"/>
          </w:tcPr>
          <w:p w14:paraId="4818F968" w14:textId="77777777" w:rsidR="00D568E0" w:rsidRDefault="00D568E0" w:rsidP="00D568E0">
            <w:pPr>
              <w:rPr>
                <w:rFonts w:asciiTheme="majorHAnsi" w:hAnsiTheme="majorHAnsi"/>
                <w:sz w:val="22"/>
                <w:szCs w:val="22"/>
              </w:rPr>
            </w:pPr>
            <w:r w:rsidRPr="008E4AB5">
              <w:rPr>
                <w:rFonts w:asciiTheme="majorHAnsi" w:hAnsiTheme="majorHAnsi"/>
                <w:sz w:val="22"/>
                <w:szCs w:val="22"/>
              </w:rPr>
              <w:t xml:space="preserve">4/4/19- Passed House </w:t>
            </w:r>
          </w:p>
          <w:p w14:paraId="0124F914" w14:textId="77777777" w:rsidR="00D568E0" w:rsidRDefault="00D568E0" w:rsidP="00D568E0">
            <w:pPr>
              <w:rPr>
                <w:rFonts w:asciiTheme="majorHAnsi" w:hAnsiTheme="majorHAnsi"/>
                <w:sz w:val="22"/>
                <w:szCs w:val="22"/>
              </w:rPr>
            </w:pPr>
            <w:r>
              <w:rPr>
                <w:rFonts w:asciiTheme="majorHAnsi" w:hAnsiTheme="majorHAnsi"/>
                <w:sz w:val="22"/>
                <w:szCs w:val="22"/>
              </w:rPr>
              <w:t>4/8/19- Received in Senate</w:t>
            </w:r>
          </w:p>
          <w:p w14:paraId="13202F45" w14:textId="02743622" w:rsidR="00D568E0" w:rsidRDefault="00D568E0">
            <w:pPr>
              <w:rPr>
                <w:rFonts w:asciiTheme="majorHAnsi" w:hAnsiTheme="majorHAnsi"/>
                <w:sz w:val="22"/>
                <w:szCs w:val="22"/>
              </w:rPr>
            </w:pPr>
            <w:r>
              <w:rPr>
                <w:rFonts w:asciiTheme="majorHAnsi" w:hAnsiTheme="majorHAnsi"/>
                <w:sz w:val="22"/>
                <w:szCs w:val="22"/>
              </w:rPr>
              <w:t>4/10/19- On Senate Legislative Calendar.</w:t>
            </w:r>
          </w:p>
        </w:tc>
      </w:tr>
      <w:tr w:rsidR="00ED5B82" w:rsidRPr="008E4AB5" w14:paraId="47F5314A" w14:textId="77777777" w:rsidTr="00EC7B9E">
        <w:tc>
          <w:tcPr>
            <w:tcW w:w="1458" w:type="dxa"/>
          </w:tcPr>
          <w:p w14:paraId="68FCC5D6" w14:textId="77777777" w:rsidR="00ED5B82" w:rsidRDefault="00ED5B82" w:rsidP="00593388">
            <w:pPr>
              <w:rPr>
                <w:rFonts w:asciiTheme="majorHAnsi" w:hAnsiTheme="majorHAnsi"/>
                <w:sz w:val="22"/>
                <w:szCs w:val="22"/>
              </w:rPr>
            </w:pPr>
            <w:r>
              <w:rPr>
                <w:rFonts w:asciiTheme="majorHAnsi" w:hAnsiTheme="majorHAnsi"/>
                <w:sz w:val="22"/>
                <w:szCs w:val="22"/>
              </w:rPr>
              <w:t>H.R. 1643</w:t>
            </w:r>
          </w:p>
          <w:p w14:paraId="443E9322" w14:textId="77777777" w:rsidR="00ED5B82" w:rsidRPr="008E4AB5" w:rsidRDefault="00ED5B82" w:rsidP="00593388">
            <w:pPr>
              <w:rPr>
                <w:rFonts w:asciiTheme="majorHAnsi" w:hAnsiTheme="majorHAnsi"/>
                <w:sz w:val="22"/>
                <w:szCs w:val="22"/>
              </w:rPr>
            </w:pPr>
            <w:r>
              <w:rPr>
                <w:rFonts w:asciiTheme="majorHAnsi" w:hAnsiTheme="majorHAnsi"/>
                <w:sz w:val="22"/>
                <w:szCs w:val="22"/>
              </w:rPr>
              <w:t>Introduced: 3/8/19</w:t>
            </w:r>
          </w:p>
        </w:tc>
        <w:tc>
          <w:tcPr>
            <w:tcW w:w="2700" w:type="dxa"/>
          </w:tcPr>
          <w:p w14:paraId="2F9F6AE0" w14:textId="77777777" w:rsidR="00ED5B82" w:rsidRPr="008E4AB5" w:rsidRDefault="00ED5B82">
            <w:pPr>
              <w:rPr>
                <w:rFonts w:asciiTheme="majorHAnsi" w:hAnsiTheme="majorHAnsi"/>
                <w:sz w:val="22"/>
                <w:szCs w:val="22"/>
              </w:rPr>
            </w:pPr>
            <w:proofErr w:type="spellStart"/>
            <w:r>
              <w:rPr>
                <w:rFonts w:asciiTheme="majorHAnsi" w:hAnsiTheme="majorHAnsi"/>
                <w:sz w:val="22"/>
                <w:szCs w:val="22"/>
              </w:rPr>
              <w:t>PrEP</w:t>
            </w:r>
            <w:proofErr w:type="spellEnd"/>
            <w:r>
              <w:rPr>
                <w:rFonts w:asciiTheme="majorHAnsi" w:hAnsiTheme="majorHAnsi"/>
                <w:sz w:val="22"/>
                <w:szCs w:val="22"/>
              </w:rPr>
              <w:t xml:space="preserve"> </w:t>
            </w:r>
            <w:proofErr w:type="spellStart"/>
            <w:r>
              <w:rPr>
                <w:rFonts w:asciiTheme="majorHAnsi" w:hAnsiTheme="majorHAnsi"/>
                <w:sz w:val="22"/>
                <w:szCs w:val="22"/>
              </w:rPr>
              <w:t>Assitance</w:t>
            </w:r>
            <w:proofErr w:type="spellEnd"/>
            <w:r>
              <w:rPr>
                <w:rFonts w:asciiTheme="majorHAnsi" w:hAnsiTheme="majorHAnsi"/>
                <w:sz w:val="22"/>
                <w:szCs w:val="22"/>
              </w:rPr>
              <w:t xml:space="preserve"> Program Act</w:t>
            </w:r>
          </w:p>
        </w:tc>
        <w:tc>
          <w:tcPr>
            <w:tcW w:w="3870" w:type="dxa"/>
          </w:tcPr>
          <w:p w14:paraId="11D3DFF4" w14:textId="77777777" w:rsidR="00ED5B82" w:rsidRPr="008E4AB5" w:rsidRDefault="00ED5B82" w:rsidP="00B51189">
            <w:pPr>
              <w:rPr>
                <w:rFonts w:asciiTheme="majorHAnsi" w:hAnsiTheme="majorHAnsi"/>
                <w:sz w:val="22"/>
                <w:szCs w:val="22"/>
              </w:rPr>
            </w:pPr>
            <w:r>
              <w:rPr>
                <w:rFonts w:asciiTheme="majorHAnsi" w:hAnsiTheme="majorHAnsi"/>
                <w:sz w:val="22"/>
                <w:szCs w:val="22"/>
              </w:rPr>
              <w:t>Establishes a Grant Program under HHS to provide grants to tribes, states and territories for pre-exposure prophylaxis (</w:t>
            </w:r>
            <w:proofErr w:type="spellStart"/>
            <w:r>
              <w:rPr>
                <w:rFonts w:asciiTheme="majorHAnsi" w:hAnsiTheme="majorHAnsi"/>
                <w:sz w:val="22"/>
                <w:szCs w:val="22"/>
              </w:rPr>
              <w:t>PrEP</w:t>
            </w:r>
            <w:proofErr w:type="spellEnd"/>
            <w:r>
              <w:rPr>
                <w:rFonts w:asciiTheme="majorHAnsi" w:hAnsiTheme="majorHAnsi"/>
                <w:sz w:val="22"/>
                <w:szCs w:val="22"/>
              </w:rPr>
              <w:t>) programs.</w:t>
            </w:r>
          </w:p>
        </w:tc>
        <w:tc>
          <w:tcPr>
            <w:tcW w:w="2070" w:type="dxa"/>
          </w:tcPr>
          <w:p w14:paraId="08435F8C" w14:textId="77777777" w:rsidR="00ED5B82" w:rsidRPr="008E4AB5" w:rsidRDefault="00ED5B82">
            <w:pPr>
              <w:rPr>
                <w:rFonts w:asciiTheme="majorHAnsi" w:hAnsiTheme="majorHAnsi"/>
                <w:sz w:val="22"/>
                <w:szCs w:val="22"/>
              </w:rPr>
            </w:pPr>
            <w:r>
              <w:rPr>
                <w:rFonts w:asciiTheme="majorHAnsi" w:hAnsiTheme="majorHAnsi"/>
                <w:sz w:val="22"/>
                <w:szCs w:val="22"/>
              </w:rPr>
              <w:t>Watson-Coleman (D-NJ)</w:t>
            </w:r>
          </w:p>
        </w:tc>
        <w:tc>
          <w:tcPr>
            <w:tcW w:w="2160" w:type="dxa"/>
          </w:tcPr>
          <w:p w14:paraId="1BB5316A" w14:textId="77777777" w:rsidR="00ED5B82" w:rsidRPr="008E4AB5" w:rsidRDefault="00ED5B82">
            <w:pPr>
              <w:rPr>
                <w:rFonts w:asciiTheme="majorHAnsi" w:hAnsiTheme="majorHAnsi"/>
                <w:sz w:val="22"/>
                <w:szCs w:val="22"/>
              </w:rPr>
            </w:pPr>
            <w:r>
              <w:rPr>
                <w:rFonts w:asciiTheme="majorHAnsi" w:hAnsiTheme="majorHAnsi"/>
                <w:sz w:val="22"/>
                <w:szCs w:val="22"/>
              </w:rPr>
              <w:t>Energy and Commerce</w:t>
            </w:r>
          </w:p>
        </w:tc>
        <w:tc>
          <w:tcPr>
            <w:tcW w:w="2474" w:type="dxa"/>
          </w:tcPr>
          <w:p w14:paraId="113561CA" w14:textId="77777777" w:rsidR="00ED5B82" w:rsidRPr="008E4AB5" w:rsidRDefault="00ED5B82">
            <w:pPr>
              <w:rPr>
                <w:rFonts w:asciiTheme="majorHAnsi" w:hAnsiTheme="majorHAnsi"/>
                <w:sz w:val="22"/>
                <w:szCs w:val="22"/>
              </w:rPr>
            </w:pPr>
            <w:r>
              <w:rPr>
                <w:rFonts w:asciiTheme="majorHAnsi" w:hAnsiTheme="majorHAnsi"/>
                <w:sz w:val="22"/>
                <w:szCs w:val="22"/>
              </w:rPr>
              <w:t>In Committee</w:t>
            </w:r>
          </w:p>
        </w:tc>
      </w:tr>
      <w:tr w:rsidR="00EC7B9E" w:rsidRPr="008E4AB5" w14:paraId="6D4C0DFE" w14:textId="77777777" w:rsidTr="00EC7B9E">
        <w:tc>
          <w:tcPr>
            <w:tcW w:w="1458" w:type="dxa"/>
          </w:tcPr>
          <w:p w14:paraId="09BA00B3" w14:textId="77777777" w:rsidR="00EC7B9E" w:rsidRPr="008E4AB5" w:rsidRDefault="00593388" w:rsidP="00593388">
            <w:pPr>
              <w:rPr>
                <w:rFonts w:asciiTheme="majorHAnsi" w:hAnsiTheme="majorHAnsi"/>
                <w:sz w:val="22"/>
                <w:szCs w:val="22"/>
              </w:rPr>
            </w:pPr>
            <w:r w:rsidRPr="008E4AB5">
              <w:rPr>
                <w:rFonts w:asciiTheme="majorHAnsi" w:hAnsiTheme="majorHAnsi"/>
                <w:sz w:val="22"/>
                <w:szCs w:val="22"/>
              </w:rPr>
              <w:t>S. 1001</w:t>
            </w:r>
          </w:p>
          <w:p w14:paraId="3FB98FCB" w14:textId="77777777" w:rsidR="007E53A6" w:rsidRPr="008E4AB5" w:rsidRDefault="007E53A6" w:rsidP="00593388">
            <w:pPr>
              <w:rPr>
                <w:rFonts w:asciiTheme="majorHAnsi" w:hAnsiTheme="majorHAnsi"/>
                <w:sz w:val="22"/>
                <w:szCs w:val="22"/>
              </w:rPr>
            </w:pPr>
            <w:r w:rsidRPr="008E4AB5">
              <w:rPr>
                <w:rFonts w:asciiTheme="majorHAnsi" w:hAnsiTheme="majorHAnsi"/>
                <w:sz w:val="22"/>
                <w:szCs w:val="22"/>
              </w:rPr>
              <w:t>Introduced: 4/3/19</w:t>
            </w:r>
          </w:p>
        </w:tc>
        <w:tc>
          <w:tcPr>
            <w:tcW w:w="2700" w:type="dxa"/>
          </w:tcPr>
          <w:p w14:paraId="4CCE4480" w14:textId="77777777" w:rsidR="00EC7B9E" w:rsidRPr="008E4AB5" w:rsidRDefault="00E65DB2">
            <w:pPr>
              <w:rPr>
                <w:rFonts w:asciiTheme="majorHAnsi" w:hAnsiTheme="majorHAnsi"/>
                <w:sz w:val="22"/>
                <w:szCs w:val="22"/>
              </w:rPr>
            </w:pPr>
            <w:r>
              <w:rPr>
                <w:rFonts w:asciiTheme="majorHAnsi" w:hAnsiTheme="majorHAnsi"/>
                <w:sz w:val="22"/>
                <w:szCs w:val="22"/>
              </w:rPr>
              <w:t>Tribal Veterans Health Care Enhancement Act</w:t>
            </w:r>
          </w:p>
        </w:tc>
        <w:tc>
          <w:tcPr>
            <w:tcW w:w="3870" w:type="dxa"/>
          </w:tcPr>
          <w:p w14:paraId="2026AF9A" w14:textId="77777777" w:rsidR="00EC7B9E" w:rsidRPr="008E4AB5" w:rsidRDefault="001B6BB2">
            <w:pPr>
              <w:rPr>
                <w:rFonts w:asciiTheme="majorHAnsi" w:hAnsiTheme="majorHAnsi"/>
                <w:sz w:val="22"/>
                <w:szCs w:val="22"/>
              </w:rPr>
            </w:pPr>
            <w:r>
              <w:rPr>
                <w:rFonts w:asciiTheme="majorHAnsi" w:hAnsiTheme="majorHAnsi"/>
                <w:sz w:val="22"/>
                <w:szCs w:val="22"/>
              </w:rPr>
              <w:t>Amends</w:t>
            </w:r>
            <w:r w:rsidRPr="008E4AB5">
              <w:rPr>
                <w:rFonts w:asciiTheme="majorHAnsi" w:hAnsiTheme="majorHAnsi"/>
                <w:sz w:val="22"/>
                <w:szCs w:val="22"/>
              </w:rPr>
              <w:t xml:space="preserve"> the Indian Health Care Improvement Act to allow the Indian Health Service to cover the cost of a copayment of an Indian or Alaska Native veteran receiving medical care or services from the Department of Veterans Affairs, and for other purposes</w:t>
            </w:r>
            <w:r>
              <w:rPr>
                <w:rFonts w:asciiTheme="majorHAnsi" w:hAnsiTheme="majorHAnsi"/>
                <w:sz w:val="22"/>
                <w:szCs w:val="22"/>
              </w:rPr>
              <w:t xml:space="preserve">. </w:t>
            </w:r>
          </w:p>
        </w:tc>
        <w:tc>
          <w:tcPr>
            <w:tcW w:w="2070" w:type="dxa"/>
          </w:tcPr>
          <w:p w14:paraId="072B7D44" w14:textId="77777777" w:rsidR="00EC7B9E" w:rsidRPr="008E4AB5" w:rsidRDefault="00593388">
            <w:pPr>
              <w:rPr>
                <w:rFonts w:asciiTheme="majorHAnsi" w:hAnsiTheme="majorHAnsi"/>
                <w:sz w:val="22"/>
                <w:szCs w:val="22"/>
              </w:rPr>
            </w:pPr>
            <w:r w:rsidRPr="008E4AB5">
              <w:rPr>
                <w:rFonts w:asciiTheme="majorHAnsi" w:hAnsiTheme="majorHAnsi"/>
                <w:sz w:val="22"/>
                <w:szCs w:val="22"/>
              </w:rPr>
              <w:t>Thune (R-SD)</w:t>
            </w:r>
          </w:p>
        </w:tc>
        <w:tc>
          <w:tcPr>
            <w:tcW w:w="2160" w:type="dxa"/>
          </w:tcPr>
          <w:p w14:paraId="2A7156C5" w14:textId="77777777" w:rsidR="00EC7B9E" w:rsidRPr="008E4AB5" w:rsidRDefault="00593388">
            <w:pPr>
              <w:rPr>
                <w:rFonts w:asciiTheme="majorHAnsi" w:hAnsiTheme="majorHAnsi"/>
                <w:sz w:val="22"/>
                <w:szCs w:val="22"/>
              </w:rPr>
            </w:pPr>
            <w:r w:rsidRPr="008E4AB5">
              <w:rPr>
                <w:rFonts w:asciiTheme="majorHAnsi" w:hAnsiTheme="majorHAnsi"/>
                <w:sz w:val="22"/>
                <w:szCs w:val="22"/>
              </w:rPr>
              <w:t>Indian Affairs</w:t>
            </w:r>
          </w:p>
        </w:tc>
        <w:tc>
          <w:tcPr>
            <w:tcW w:w="2474" w:type="dxa"/>
          </w:tcPr>
          <w:p w14:paraId="591A9ED4" w14:textId="77777777" w:rsidR="00EC7B9E" w:rsidRPr="008E4AB5" w:rsidRDefault="00593388">
            <w:pPr>
              <w:rPr>
                <w:rFonts w:asciiTheme="majorHAnsi" w:hAnsiTheme="majorHAnsi"/>
                <w:sz w:val="22"/>
                <w:szCs w:val="22"/>
              </w:rPr>
            </w:pPr>
            <w:r w:rsidRPr="008E4AB5">
              <w:rPr>
                <w:rFonts w:asciiTheme="majorHAnsi" w:hAnsiTheme="majorHAnsi"/>
                <w:sz w:val="22"/>
                <w:szCs w:val="22"/>
              </w:rPr>
              <w:t>In Committee</w:t>
            </w:r>
          </w:p>
        </w:tc>
      </w:tr>
      <w:tr w:rsidR="00CA0230" w:rsidRPr="008E4AB5" w14:paraId="38031331" w14:textId="77777777" w:rsidTr="00EE2CDF">
        <w:trPr>
          <w:trHeight w:val="1493"/>
        </w:trPr>
        <w:tc>
          <w:tcPr>
            <w:tcW w:w="1458" w:type="dxa"/>
          </w:tcPr>
          <w:p w14:paraId="136358B6" w14:textId="77777777" w:rsidR="00CA0230" w:rsidRDefault="00CA0230">
            <w:pPr>
              <w:rPr>
                <w:rFonts w:asciiTheme="majorHAnsi" w:hAnsiTheme="majorHAnsi"/>
                <w:sz w:val="22"/>
                <w:szCs w:val="22"/>
              </w:rPr>
            </w:pPr>
            <w:r>
              <w:rPr>
                <w:rFonts w:asciiTheme="majorHAnsi" w:hAnsiTheme="majorHAnsi"/>
                <w:sz w:val="22"/>
                <w:szCs w:val="22"/>
              </w:rPr>
              <w:t>H.R. 2438</w:t>
            </w:r>
          </w:p>
          <w:p w14:paraId="654F0C91" w14:textId="77777777" w:rsidR="00CA0230" w:rsidRDefault="00CA0230">
            <w:pPr>
              <w:rPr>
                <w:rFonts w:asciiTheme="majorHAnsi" w:hAnsiTheme="majorHAnsi"/>
                <w:sz w:val="22"/>
                <w:szCs w:val="22"/>
              </w:rPr>
            </w:pPr>
            <w:r>
              <w:rPr>
                <w:rFonts w:asciiTheme="majorHAnsi" w:hAnsiTheme="majorHAnsi"/>
                <w:sz w:val="22"/>
                <w:szCs w:val="22"/>
              </w:rPr>
              <w:t xml:space="preserve">Introduced: </w:t>
            </w:r>
          </w:p>
          <w:p w14:paraId="24A1F756" w14:textId="77777777" w:rsidR="00CA0230" w:rsidRPr="008E4AB5" w:rsidRDefault="00CA0230">
            <w:pPr>
              <w:rPr>
                <w:rFonts w:asciiTheme="majorHAnsi" w:hAnsiTheme="majorHAnsi"/>
                <w:sz w:val="22"/>
                <w:szCs w:val="22"/>
              </w:rPr>
            </w:pPr>
            <w:r>
              <w:rPr>
                <w:rFonts w:asciiTheme="majorHAnsi" w:hAnsiTheme="majorHAnsi"/>
                <w:sz w:val="22"/>
                <w:szCs w:val="22"/>
              </w:rPr>
              <w:t>5/1/19</w:t>
            </w:r>
          </w:p>
        </w:tc>
        <w:tc>
          <w:tcPr>
            <w:tcW w:w="2700" w:type="dxa"/>
          </w:tcPr>
          <w:p w14:paraId="749A5DDA" w14:textId="77777777" w:rsidR="00CA0230" w:rsidRPr="008E4AB5" w:rsidRDefault="00CA0230">
            <w:pPr>
              <w:rPr>
                <w:rFonts w:asciiTheme="majorHAnsi" w:hAnsiTheme="majorHAnsi"/>
                <w:sz w:val="22"/>
                <w:szCs w:val="22"/>
              </w:rPr>
            </w:pPr>
            <w:r>
              <w:rPr>
                <w:rFonts w:asciiTheme="majorHAnsi" w:hAnsiTheme="majorHAnsi"/>
                <w:sz w:val="22"/>
                <w:szCs w:val="22"/>
              </w:rPr>
              <w:t>Not Invisible Act</w:t>
            </w:r>
          </w:p>
        </w:tc>
        <w:tc>
          <w:tcPr>
            <w:tcW w:w="3870" w:type="dxa"/>
          </w:tcPr>
          <w:p w14:paraId="610F7C90" w14:textId="77777777" w:rsidR="00CA0230" w:rsidRPr="008E4AB5" w:rsidRDefault="00CA0230">
            <w:pPr>
              <w:rPr>
                <w:rFonts w:asciiTheme="majorHAnsi" w:hAnsiTheme="majorHAnsi"/>
                <w:sz w:val="22"/>
                <w:szCs w:val="22"/>
              </w:rPr>
            </w:pPr>
            <w:r>
              <w:rPr>
                <w:rFonts w:asciiTheme="majorHAnsi" w:hAnsiTheme="majorHAnsi"/>
                <w:sz w:val="22"/>
                <w:szCs w:val="22"/>
              </w:rPr>
              <w:t>Establishes an advisory committee on violent crimes and would establish best practices for law enforcement on combatting the missing and murdered AI/ANs epidemic.</w:t>
            </w:r>
          </w:p>
        </w:tc>
        <w:tc>
          <w:tcPr>
            <w:tcW w:w="2070" w:type="dxa"/>
          </w:tcPr>
          <w:p w14:paraId="2A2A90A2" w14:textId="77777777" w:rsidR="00CA0230" w:rsidRPr="008E4AB5" w:rsidRDefault="00CA0230">
            <w:pPr>
              <w:rPr>
                <w:rFonts w:asciiTheme="majorHAnsi" w:hAnsiTheme="majorHAnsi"/>
                <w:sz w:val="22"/>
                <w:szCs w:val="22"/>
              </w:rPr>
            </w:pPr>
            <w:proofErr w:type="spellStart"/>
            <w:r>
              <w:rPr>
                <w:rFonts w:asciiTheme="majorHAnsi" w:hAnsiTheme="majorHAnsi"/>
                <w:sz w:val="22"/>
                <w:szCs w:val="22"/>
              </w:rPr>
              <w:t>Haaland</w:t>
            </w:r>
            <w:proofErr w:type="spellEnd"/>
            <w:r>
              <w:rPr>
                <w:rFonts w:asciiTheme="majorHAnsi" w:hAnsiTheme="majorHAnsi"/>
                <w:sz w:val="22"/>
                <w:szCs w:val="22"/>
              </w:rPr>
              <w:t xml:space="preserve"> (D-NM)</w:t>
            </w:r>
          </w:p>
        </w:tc>
        <w:tc>
          <w:tcPr>
            <w:tcW w:w="2160" w:type="dxa"/>
          </w:tcPr>
          <w:p w14:paraId="3DFB550B" w14:textId="77777777" w:rsidR="00CA0230" w:rsidRPr="008E4AB5" w:rsidRDefault="00CA0230">
            <w:pPr>
              <w:rPr>
                <w:rFonts w:asciiTheme="majorHAnsi" w:hAnsiTheme="majorHAnsi"/>
                <w:sz w:val="22"/>
                <w:szCs w:val="22"/>
              </w:rPr>
            </w:pPr>
            <w:r>
              <w:rPr>
                <w:rFonts w:asciiTheme="majorHAnsi" w:hAnsiTheme="majorHAnsi"/>
                <w:sz w:val="22"/>
                <w:szCs w:val="22"/>
              </w:rPr>
              <w:t>Natural Resources</w:t>
            </w:r>
          </w:p>
        </w:tc>
        <w:tc>
          <w:tcPr>
            <w:tcW w:w="2474" w:type="dxa"/>
          </w:tcPr>
          <w:p w14:paraId="6DFA57B1" w14:textId="77777777" w:rsidR="00CA0230" w:rsidRPr="008E4AB5" w:rsidRDefault="00CA0230">
            <w:pPr>
              <w:rPr>
                <w:rFonts w:asciiTheme="majorHAnsi" w:hAnsiTheme="majorHAnsi"/>
                <w:sz w:val="22"/>
                <w:szCs w:val="22"/>
              </w:rPr>
            </w:pPr>
            <w:r>
              <w:rPr>
                <w:rFonts w:asciiTheme="majorHAnsi" w:hAnsiTheme="majorHAnsi"/>
                <w:sz w:val="22"/>
                <w:szCs w:val="22"/>
              </w:rPr>
              <w:t>In Committee</w:t>
            </w:r>
          </w:p>
        </w:tc>
      </w:tr>
      <w:tr w:rsidR="00232288" w:rsidRPr="008E4AB5" w14:paraId="2F0F8E04" w14:textId="77777777" w:rsidTr="008D60B1">
        <w:trPr>
          <w:trHeight w:val="1781"/>
        </w:trPr>
        <w:tc>
          <w:tcPr>
            <w:tcW w:w="1458" w:type="dxa"/>
          </w:tcPr>
          <w:p w14:paraId="3028BBA8" w14:textId="216680CF" w:rsidR="00232288" w:rsidRDefault="00232288">
            <w:pPr>
              <w:rPr>
                <w:rFonts w:asciiTheme="majorHAnsi" w:hAnsiTheme="majorHAnsi"/>
                <w:sz w:val="22"/>
                <w:szCs w:val="22"/>
              </w:rPr>
            </w:pPr>
            <w:r>
              <w:rPr>
                <w:rFonts w:asciiTheme="majorHAnsi" w:hAnsiTheme="majorHAnsi"/>
                <w:sz w:val="22"/>
                <w:szCs w:val="22"/>
              </w:rPr>
              <w:lastRenderedPageBreak/>
              <w:t>S. 1329</w:t>
            </w:r>
          </w:p>
          <w:p w14:paraId="002F08C1" w14:textId="77777777" w:rsidR="00232288" w:rsidRDefault="00232288">
            <w:pPr>
              <w:rPr>
                <w:rFonts w:asciiTheme="majorHAnsi" w:hAnsiTheme="majorHAnsi"/>
                <w:sz w:val="22"/>
                <w:szCs w:val="22"/>
              </w:rPr>
            </w:pPr>
            <w:r>
              <w:rPr>
                <w:rFonts w:asciiTheme="majorHAnsi" w:hAnsiTheme="majorHAnsi"/>
                <w:sz w:val="22"/>
                <w:szCs w:val="22"/>
              </w:rPr>
              <w:t>Introduced:</w:t>
            </w:r>
          </w:p>
          <w:p w14:paraId="7B4FED6F" w14:textId="77777777" w:rsidR="00232288" w:rsidRDefault="00232288">
            <w:pPr>
              <w:rPr>
                <w:rFonts w:asciiTheme="majorHAnsi" w:hAnsiTheme="majorHAnsi"/>
                <w:sz w:val="22"/>
                <w:szCs w:val="22"/>
              </w:rPr>
            </w:pPr>
            <w:r>
              <w:rPr>
                <w:rFonts w:asciiTheme="majorHAnsi" w:hAnsiTheme="majorHAnsi"/>
                <w:sz w:val="22"/>
                <w:szCs w:val="22"/>
              </w:rPr>
              <w:t>5/6/19</w:t>
            </w:r>
          </w:p>
          <w:p w14:paraId="7F3B37ED" w14:textId="77777777" w:rsidR="00232288" w:rsidRDefault="00232288">
            <w:pPr>
              <w:rPr>
                <w:rFonts w:asciiTheme="majorHAnsi" w:hAnsiTheme="majorHAnsi"/>
                <w:sz w:val="22"/>
                <w:szCs w:val="22"/>
              </w:rPr>
            </w:pPr>
          </w:p>
          <w:p w14:paraId="1DDD7257" w14:textId="77777777" w:rsidR="00232288" w:rsidRDefault="00232288">
            <w:pPr>
              <w:rPr>
                <w:rFonts w:asciiTheme="majorHAnsi" w:hAnsiTheme="majorHAnsi"/>
                <w:sz w:val="22"/>
                <w:szCs w:val="22"/>
              </w:rPr>
            </w:pPr>
            <w:r>
              <w:rPr>
                <w:rFonts w:asciiTheme="majorHAnsi" w:hAnsiTheme="majorHAnsi"/>
                <w:sz w:val="22"/>
                <w:szCs w:val="22"/>
              </w:rPr>
              <w:t>H.R. 2549</w:t>
            </w:r>
          </w:p>
          <w:p w14:paraId="459C89FD" w14:textId="77777777" w:rsidR="00232288" w:rsidRDefault="00232288">
            <w:pPr>
              <w:rPr>
                <w:rFonts w:asciiTheme="majorHAnsi" w:hAnsiTheme="majorHAnsi"/>
                <w:sz w:val="22"/>
                <w:szCs w:val="22"/>
              </w:rPr>
            </w:pPr>
            <w:r>
              <w:rPr>
                <w:rFonts w:asciiTheme="majorHAnsi" w:hAnsiTheme="majorHAnsi"/>
                <w:sz w:val="22"/>
                <w:szCs w:val="22"/>
              </w:rPr>
              <w:t xml:space="preserve">Introduced </w:t>
            </w:r>
          </w:p>
          <w:p w14:paraId="199874AA" w14:textId="74684D21" w:rsidR="00232288" w:rsidRDefault="00232288">
            <w:pPr>
              <w:rPr>
                <w:rFonts w:asciiTheme="majorHAnsi" w:hAnsiTheme="majorHAnsi"/>
                <w:sz w:val="22"/>
                <w:szCs w:val="22"/>
              </w:rPr>
            </w:pPr>
            <w:r>
              <w:rPr>
                <w:rFonts w:asciiTheme="majorHAnsi" w:hAnsiTheme="majorHAnsi"/>
                <w:sz w:val="22"/>
                <w:szCs w:val="22"/>
              </w:rPr>
              <w:t>5/7/19</w:t>
            </w:r>
          </w:p>
        </w:tc>
        <w:tc>
          <w:tcPr>
            <w:tcW w:w="2700" w:type="dxa"/>
          </w:tcPr>
          <w:p w14:paraId="08C04E77" w14:textId="6DD7B272" w:rsidR="00232288" w:rsidRDefault="00554635" w:rsidP="00232288">
            <w:pPr>
              <w:rPr>
                <w:rFonts w:asciiTheme="majorHAnsi" w:hAnsiTheme="majorHAnsi"/>
                <w:sz w:val="22"/>
                <w:szCs w:val="22"/>
              </w:rPr>
            </w:pPr>
            <w:r>
              <w:rPr>
                <w:rFonts w:asciiTheme="majorHAnsi" w:hAnsiTheme="majorHAnsi"/>
                <w:sz w:val="22"/>
                <w:szCs w:val="22"/>
              </w:rPr>
              <w:t>No title yet -- B</w:t>
            </w:r>
            <w:r w:rsidR="00232288">
              <w:rPr>
                <w:rFonts w:asciiTheme="majorHAnsi" w:hAnsiTheme="majorHAnsi"/>
                <w:sz w:val="22"/>
                <w:szCs w:val="22"/>
              </w:rPr>
              <w:t xml:space="preserve">ill to </w:t>
            </w:r>
            <w:r w:rsidR="00232288" w:rsidRPr="00232288">
              <w:rPr>
                <w:rFonts w:asciiTheme="majorHAnsi" w:hAnsiTheme="majorHAnsi"/>
                <w:sz w:val="22"/>
                <w:szCs w:val="22"/>
              </w:rPr>
              <w:t xml:space="preserve">amend the Child Abuse Prevention and Treatment Act </w:t>
            </w:r>
          </w:p>
        </w:tc>
        <w:tc>
          <w:tcPr>
            <w:tcW w:w="3870" w:type="dxa"/>
          </w:tcPr>
          <w:p w14:paraId="548EE141" w14:textId="3696E830" w:rsidR="00232288" w:rsidRDefault="00232288">
            <w:pPr>
              <w:rPr>
                <w:rFonts w:asciiTheme="majorHAnsi" w:hAnsiTheme="majorHAnsi"/>
                <w:sz w:val="22"/>
                <w:szCs w:val="22"/>
              </w:rPr>
            </w:pPr>
            <w:r>
              <w:rPr>
                <w:rFonts w:asciiTheme="majorHAnsi" w:hAnsiTheme="majorHAnsi"/>
                <w:sz w:val="22"/>
                <w:szCs w:val="22"/>
              </w:rPr>
              <w:t>R</w:t>
            </w:r>
            <w:r w:rsidRPr="00232288">
              <w:rPr>
                <w:rFonts w:asciiTheme="majorHAnsi" w:hAnsiTheme="majorHAnsi"/>
                <w:sz w:val="22"/>
                <w:szCs w:val="22"/>
              </w:rPr>
              <w:t>equire</w:t>
            </w:r>
            <w:r>
              <w:rPr>
                <w:rFonts w:asciiTheme="majorHAnsi" w:hAnsiTheme="majorHAnsi"/>
                <w:sz w:val="22"/>
                <w:szCs w:val="22"/>
              </w:rPr>
              <w:t>s</w:t>
            </w:r>
            <w:r w:rsidRPr="00232288">
              <w:rPr>
                <w:rFonts w:asciiTheme="majorHAnsi" w:hAnsiTheme="majorHAnsi"/>
                <w:sz w:val="22"/>
                <w:szCs w:val="22"/>
              </w:rPr>
              <w:t xml:space="preserve"> that equitable distribution of assistance include equitable distribution in Indian tribes and tribal organizations and to increase amounts reserved for allotment to Indian tribes and tribal organizations under certain circumstances, and to provide for a Government Accountability Office report on child abuse and neglect in American Indian tribal communities.</w:t>
            </w:r>
          </w:p>
        </w:tc>
        <w:tc>
          <w:tcPr>
            <w:tcW w:w="2070" w:type="dxa"/>
          </w:tcPr>
          <w:p w14:paraId="4844FC0A" w14:textId="77777777" w:rsidR="00232288" w:rsidRDefault="00232288">
            <w:pPr>
              <w:rPr>
                <w:rFonts w:asciiTheme="majorHAnsi" w:hAnsiTheme="majorHAnsi"/>
                <w:sz w:val="22"/>
                <w:szCs w:val="22"/>
              </w:rPr>
            </w:pPr>
            <w:r>
              <w:rPr>
                <w:rFonts w:asciiTheme="majorHAnsi" w:hAnsiTheme="majorHAnsi"/>
                <w:sz w:val="22"/>
                <w:szCs w:val="22"/>
              </w:rPr>
              <w:t>Warren (D-MA)</w:t>
            </w:r>
          </w:p>
          <w:p w14:paraId="3EC73B64" w14:textId="77777777" w:rsidR="00232288" w:rsidRDefault="00232288">
            <w:pPr>
              <w:rPr>
                <w:rFonts w:asciiTheme="majorHAnsi" w:hAnsiTheme="majorHAnsi"/>
                <w:sz w:val="22"/>
                <w:szCs w:val="22"/>
              </w:rPr>
            </w:pPr>
          </w:p>
          <w:p w14:paraId="2BB4916F" w14:textId="77777777" w:rsidR="00232288" w:rsidRDefault="00232288">
            <w:pPr>
              <w:rPr>
                <w:rFonts w:asciiTheme="majorHAnsi" w:hAnsiTheme="majorHAnsi"/>
                <w:sz w:val="22"/>
                <w:szCs w:val="22"/>
              </w:rPr>
            </w:pPr>
          </w:p>
          <w:p w14:paraId="493C1861" w14:textId="77777777" w:rsidR="00232288" w:rsidRDefault="00232288">
            <w:pPr>
              <w:rPr>
                <w:rFonts w:asciiTheme="majorHAnsi" w:hAnsiTheme="majorHAnsi"/>
                <w:sz w:val="22"/>
                <w:szCs w:val="22"/>
              </w:rPr>
            </w:pPr>
          </w:p>
          <w:p w14:paraId="08645308" w14:textId="7C3E411E" w:rsidR="00232288" w:rsidRDefault="00232288">
            <w:pPr>
              <w:rPr>
                <w:rFonts w:asciiTheme="majorHAnsi" w:hAnsiTheme="majorHAnsi"/>
                <w:sz w:val="22"/>
                <w:szCs w:val="22"/>
              </w:rPr>
            </w:pPr>
            <w:proofErr w:type="spellStart"/>
            <w:r>
              <w:rPr>
                <w:rFonts w:asciiTheme="majorHAnsi" w:hAnsiTheme="majorHAnsi"/>
                <w:sz w:val="22"/>
                <w:szCs w:val="22"/>
              </w:rPr>
              <w:t>Grijalva</w:t>
            </w:r>
            <w:proofErr w:type="spellEnd"/>
            <w:r>
              <w:rPr>
                <w:rFonts w:asciiTheme="majorHAnsi" w:hAnsiTheme="majorHAnsi"/>
                <w:sz w:val="22"/>
                <w:szCs w:val="22"/>
              </w:rPr>
              <w:t xml:space="preserve"> (D-AZ)</w:t>
            </w:r>
          </w:p>
        </w:tc>
        <w:tc>
          <w:tcPr>
            <w:tcW w:w="2160" w:type="dxa"/>
          </w:tcPr>
          <w:p w14:paraId="7B551B46" w14:textId="79F485BF" w:rsidR="00232288" w:rsidRDefault="00232288">
            <w:pPr>
              <w:rPr>
                <w:rFonts w:asciiTheme="majorHAnsi" w:hAnsiTheme="majorHAnsi"/>
                <w:sz w:val="22"/>
                <w:szCs w:val="22"/>
              </w:rPr>
            </w:pPr>
            <w:r>
              <w:rPr>
                <w:rFonts w:asciiTheme="majorHAnsi" w:hAnsiTheme="majorHAnsi"/>
                <w:sz w:val="22"/>
                <w:szCs w:val="22"/>
              </w:rPr>
              <w:t>Indian Affairs</w:t>
            </w:r>
          </w:p>
          <w:p w14:paraId="0B04448B" w14:textId="77777777" w:rsidR="00232288" w:rsidRDefault="00232288">
            <w:pPr>
              <w:rPr>
                <w:rFonts w:asciiTheme="majorHAnsi" w:hAnsiTheme="majorHAnsi"/>
                <w:sz w:val="22"/>
                <w:szCs w:val="22"/>
              </w:rPr>
            </w:pPr>
          </w:p>
          <w:p w14:paraId="21801EE7" w14:textId="77777777" w:rsidR="00232288" w:rsidRDefault="00232288">
            <w:pPr>
              <w:rPr>
                <w:rFonts w:asciiTheme="majorHAnsi" w:hAnsiTheme="majorHAnsi"/>
                <w:sz w:val="22"/>
                <w:szCs w:val="22"/>
              </w:rPr>
            </w:pPr>
          </w:p>
          <w:p w14:paraId="4B2E3957" w14:textId="77777777" w:rsidR="00232288" w:rsidRDefault="00232288">
            <w:pPr>
              <w:rPr>
                <w:rFonts w:asciiTheme="majorHAnsi" w:hAnsiTheme="majorHAnsi"/>
                <w:sz w:val="22"/>
                <w:szCs w:val="22"/>
              </w:rPr>
            </w:pPr>
          </w:p>
          <w:p w14:paraId="0BD21A46" w14:textId="3DC64291" w:rsidR="00232288" w:rsidRDefault="00232288">
            <w:pPr>
              <w:rPr>
                <w:rFonts w:asciiTheme="majorHAnsi" w:hAnsiTheme="majorHAnsi"/>
                <w:sz w:val="22"/>
                <w:szCs w:val="22"/>
              </w:rPr>
            </w:pPr>
            <w:r>
              <w:rPr>
                <w:rFonts w:asciiTheme="majorHAnsi" w:hAnsiTheme="majorHAnsi"/>
                <w:sz w:val="22"/>
                <w:szCs w:val="22"/>
              </w:rPr>
              <w:t>Education and Labor, Natural Resources</w:t>
            </w:r>
          </w:p>
        </w:tc>
        <w:tc>
          <w:tcPr>
            <w:tcW w:w="2474" w:type="dxa"/>
          </w:tcPr>
          <w:p w14:paraId="34BBDEC2" w14:textId="77777777" w:rsidR="00232288" w:rsidRDefault="00232288">
            <w:pPr>
              <w:rPr>
                <w:rFonts w:asciiTheme="majorHAnsi" w:hAnsiTheme="majorHAnsi"/>
                <w:sz w:val="22"/>
                <w:szCs w:val="22"/>
              </w:rPr>
            </w:pPr>
            <w:r>
              <w:rPr>
                <w:rFonts w:asciiTheme="majorHAnsi" w:hAnsiTheme="majorHAnsi"/>
                <w:sz w:val="22"/>
                <w:szCs w:val="22"/>
              </w:rPr>
              <w:t>In Committee</w:t>
            </w:r>
          </w:p>
          <w:p w14:paraId="6C395C53" w14:textId="77777777" w:rsidR="00232288" w:rsidRDefault="00232288">
            <w:pPr>
              <w:rPr>
                <w:rFonts w:asciiTheme="majorHAnsi" w:hAnsiTheme="majorHAnsi"/>
                <w:sz w:val="22"/>
                <w:szCs w:val="22"/>
              </w:rPr>
            </w:pPr>
          </w:p>
          <w:p w14:paraId="475AAC00" w14:textId="77777777" w:rsidR="00232288" w:rsidRDefault="00232288">
            <w:pPr>
              <w:rPr>
                <w:rFonts w:asciiTheme="majorHAnsi" w:hAnsiTheme="majorHAnsi"/>
                <w:sz w:val="22"/>
                <w:szCs w:val="22"/>
              </w:rPr>
            </w:pPr>
          </w:p>
          <w:p w14:paraId="7C855D54" w14:textId="77777777" w:rsidR="00232288" w:rsidRDefault="00232288">
            <w:pPr>
              <w:rPr>
                <w:rFonts w:asciiTheme="majorHAnsi" w:hAnsiTheme="majorHAnsi"/>
                <w:sz w:val="22"/>
                <w:szCs w:val="22"/>
              </w:rPr>
            </w:pPr>
          </w:p>
          <w:p w14:paraId="1646A408" w14:textId="6F97C02E" w:rsidR="00232288" w:rsidRDefault="00232288">
            <w:pPr>
              <w:rPr>
                <w:rFonts w:asciiTheme="majorHAnsi" w:hAnsiTheme="majorHAnsi"/>
                <w:sz w:val="22"/>
                <w:szCs w:val="22"/>
              </w:rPr>
            </w:pPr>
            <w:r>
              <w:rPr>
                <w:rFonts w:asciiTheme="majorHAnsi" w:hAnsiTheme="majorHAnsi"/>
                <w:sz w:val="22"/>
                <w:szCs w:val="22"/>
              </w:rPr>
              <w:t>In Committee</w:t>
            </w:r>
          </w:p>
        </w:tc>
      </w:tr>
      <w:tr w:rsidR="005712D9" w:rsidRPr="008E4AB5" w14:paraId="0465F4D3" w14:textId="77777777" w:rsidTr="00232288">
        <w:trPr>
          <w:trHeight w:val="1781"/>
        </w:trPr>
        <w:tc>
          <w:tcPr>
            <w:tcW w:w="1458" w:type="dxa"/>
          </w:tcPr>
          <w:p w14:paraId="380F2BCE" w14:textId="77777777" w:rsidR="005712D9" w:rsidRDefault="005712D9">
            <w:pPr>
              <w:rPr>
                <w:rFonts w:asciiTheme="majorHAnsi" w:hAnsiTheme="majorHAnsi"/>
                <w:sz w:val="22"/>
                <w:szCs w:val="22"/>
              </w:rPr>
            </w:pPr>
            <w:r>
              <w:rPr>
                <w:rFonts w:asciiTheme="majorHAnsi" w:hAnsiTheme="majorHAnsi"/>
                <w:sz w:val="22"/>
                <w:szCs w:val="22"/>
              </w:rPr>
              <w:t>H.R. 2680</w:t>
            </w:r>
          </w:p>
          <w:p w14:paraId="31EF421A" w14:textId="39104B2A" w:rsidR="005712D9" w:rsidRDefault="005712D9">
            <w:pPr>
              <w:rPr>
                <w:rFonts w:asciiTheme="majorHAnsi" w:hAnsiTheme="majorHAnsi"/>
                <w:sz w:val="22"/>
                <w:szCs w:val="22"/>
              </w:rPr>
            </w:pPr>
            <w:r>
              <w:rPr>
                <w:rFonts w:asciiTheme="majorHAnsi" w:hAnsiTheme="majorHAnsi"/>
                <w:sz w:val="22"/>
                <w:szCs w:val="22"/>
              </w:rPr>
              <w:t>Introduced: 5/10/19</w:t>
            </w:r>
          </w:p>
        </w:tc>
        <w:tc>
          <w:tcPr>
            <w:tcW w:w="2700" w:type="dxa"/>
          </w:tcPr>
          <w:p w14:paraId="42C7B889" w14:textId="5CAEE590" w:rsidR="005712D9" w:rsidRDefault="005712D9" w:rsidP="00232288">
            <w:pPr>
              <w:rPr>
                <w:rFonts w:asciiTheme="majorHAnsi" w:hAnsiTheme="majorHAnsi"/>
                <w:sz w:val="22"/>
                <w:szCs w:val="22"/>
              </w:rPr>
            </w:pPr>
            <w:r>
              <w:rPr>
                <w:rFonts w:asciiTheme="majorHAnsi" w:hAnsiTheme="majorHAnsi"/>
                <w:sz w:val="22"/>
                <w:szCs w:val="22"/>
              </w:rPr>
              <w:t xml:space="preserve">No title yet – To amend section 330C of the Public Health Service Act </w:t>
            </w:r>
          </w:p>
        </w:tc>
        <w:tc>
          <w:tcPr>
            <w:tcW w:w="3870" w:type="dxa"/>
          </w:tcPr>
          <w:p w14:paraId="02FF387D" w14:textId="3CA9AC1D" w:rsidR="005712D9" w:rsidRDefault="005712D9">
            <w:pPr>
              <w:rPr>
                <w:rFonts w:asciiTheme="majorHAnsi" w:hAnsiTheme="majorHAnsi"/>
                <w:sz w:val="22"/>
                <w:szCs w:val="22"/>
              </w:rPr>
            </w:pPr>
            <w:r>
              <w:rPr>
                <w:rFonts w:asciiTheme="majorHAnsi" w:hAnsiTheme="majorHAnsi"/>
                <w:sz w:val="22"/>
                <w:szCs w:val="22"/>
              </w:rPr>
              <w:t>Reauthorizes special programs for Indians for providing services for prevention and treatment of diabetes, and for other purposes</w:t>
            </w:r>
          </w:p>
        </w:tc>
        <w:tc>
          <w:tcPr>
            <w:tcW w:w="2070" w:type="dxa"/>
          </w:tcPr>
          <w:p w14:paraId="1426C949" w14:textId="00E97961" w:rsidR="005712D9" w:rsidRDefault="005712D9">
            <w:pPr>
              <w:rPr>
                <w:rFonts w:asciiTheme="majorHAnsi" w:hAnsiTheme="majorHAnsi"/>
                <w:sz w:val="22"/>
                <w:szCs w:val="22"/>
              </w:rPr>
            </w:pPr>
            <w:proofErr w:type="spellStart"/>
            <w:r>
              <w:rPr>
                <w:rFonts w:asciiTheme="majorHAnsi" w:hAnsiTheme="majorHAnsi"/>
                <w:sz w:val="22"/>
                <w:szCs w:val="22"/>
              </w:rPr>
              <w:t>O’Halleran</w:t>
            </w:r>
            <w:proofErr w:type="spellEnd"/>
            <w:r>
              <w:rPr>
                <w:rFonts w:asciiTheme="majorHAnsi" w:hAnsiTheme="majorHAnsi"/>
                <w:sz w:val="22"/>
                <w:szCs w:val="22"/>
              </w:rPr>
              <w:t xml:space="preserve"> (D-AZ)</w:t>
            </w:r>
          </w:p>
        </w:tc>
        <w:tc>
          <w:tcPr>
            <w:tcW w:w="2160" w:type="dxa"/>
          </w:tcPr>
          <w:p w14:paraId="2F04C001" w14:textId="17E226ED" w:rsidR="005712D9" w:rsidRDefault="005712D9">
            <w:pPr>
              <w:rPr>
                <w:rFonts w:asciiTheme="majorHAnsi" w:hAnsiTheme="majorHAnsi"/>
                <w:sz w:val="22"/>
                <w:szCs w:val="22"/>
              </w:rPr>
            </w:pPr>
            <w:r>
              <w:rPr>
                <w:rFonts w:asciiTheme="majorHAnsi" w:hAnsiTheme="majorHAnsi"/>
                <w:sz w:val="22"/>
                <w:szCs w:val="22"/>
              </w:rPr>
              <w:t>Energy and Commerce</w:t>
            </w:r>
          </w:p>
        </w:tc>
        <w:tc>
          <w:tcPr>
            <w:tcW w:w="2474" w:type="dxa"/>
          </w:tcPr>
          <w:p w14:paraId="64469F9B" w14:textId="59FC1DC6" w:rsidR="005712D9" w:rsidRDefault="005712D9">
            <w:pPr>
              <w:rPr>
                <w:rFonts w:asciiTheme="majorHAnsi" w:hAnsiTheme="majorHAnsi"/>
                <w:sz w:val="22"/>
                <w:szCs w:val="22"/>
              </w:rPr>
            </w:pPr>
            <w:r>
              <w:rPr>
                <w:rFonts w:asciiTheme="majorHAnsi" w:hAnsiTheme="majorHAnsi"/>
                <w:sz w:val="22"/>
                <w:szCs w:val="22"/>
              </w:rPr>
              <w:t>In Committee</w:t>
            </w:r>
          </w:p>
        </w:tc>
      </w:tr>
    </w:tbl>
    <w:p w14:paraId="69041C3C" w14:textId="265D8162" w:rsidR="00466AC7" w:rsidRPr="008E4AB5" w:rsidRDefault="00466AC7">
      <w:pPr>
        <w:rPr>
          <w:rFonts w:asciiTheme="majorHAnsi" w:hAnsiTheme="majorHAnsi"/>
          <w:sz w:val="22"/>
          <w:szCs w:val="22"/>
        </w:rPr>
      </w:pPr>
    </w:p>
    <w:sectPr w:rsidR="00466AC7" w:rsidRPr="008E4AB5" w:rsidSect="002D3147">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3C058" w14:textId="77777777" w:rsidR="001B6C66" w:rsidRDefault="001B6C66" w:rsidP="002D3147">
      <w:r>
        <w:separator/>
      </w:r>
    </w:p>
  </w:endnote>
  <w:endnote w:type="continuationSeparator" w:id="0">
    <w:p w14:paraId="63D13B2B" w14:textId="77777777" w:rsidR="001B6C66" w:rsidRDefault="001B6C66" w:rsidP="002D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21393" w14:textId="77777777" w:rsidR="001B6C66" w:rsidRDefault="001B6C66" w:rsidP="00961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5C28D" w14:textId="77777777" w:rsidR="001B6C66" w:rsidRDefault="001B6C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1BDE" w14:textId="77777777" w:rsidR="001B6C66" w:rsidRPr="0058637A" w:rsidRDefault="001B6C66" w:rsidP="00961E84">
    <w:pPr>
      <w:pStyle w:val="Footer"/>
      <w:framePr w:wrap="around" w:vAnchor="text" w:hAnchor="margin" w:xAlign="center" w:y="1"/>
      <w:rPr>
        <w:rStyle w:val="PageNumber"/>
        <w:rFonts w:asciiTheme="majorHAnsi" w:hAnsiTheme="majorHAnsi"/>
        <w:sz w:val="22"/>
        <w:szCs w:val="22"/>
      </w:rPr>
    </w:pPr>
    <w:r w:rsidRPr="0058637A">
      <w:rPr>
        <w:rStyle w:val="PageNumber"/>
        <w:rFonts w:asciiTheme="majorHAnsi" w:hAnsiTheme="majorHAnsi"/>
        <w:sz w:val="22"/>
        <w:szCs w:val="22"/>
      </w:rPr>
      <w:fldChar w:fldCharType="begin"/>
    </w:r>
    <w:r w:rsidRPr="0058637A">
      <w:rPr>
        <w:rStyle w:val="PageNumber"/>
        <w:rFonts w:asciiTheme="majorHAnsi" w:hAnsiTheme="majorHAnsi"/>
        <w:sz w:val="22"/>
        <w:szCs w:val="22"/>
      </w:rPr>
      <w:instrText xml:space="preserve">PAGE  </w:instrText>
    </w:r>
    <w:r w:rsidRPr="0058637A">
      <w:rPr>
        <w:rStyle w:val="PageNumber"/>
        <w:rFonts w:asciiTheme="majorHAnsi" w:hAnsiTheme="majorHAnsi"/>
        <w:sz w:val="22"/>
        <w:szCs w:val="22"/>
      </w:rPr>
      <w:fldChar w:fldCharType="separate"/>
    </w:r>
    <w:r w:rsidR="008D60B1">
      <w:rPr>
        <w:rStyle w:val="PageNumber"/>
        <w:rFonts w:asciiTheme="majorHAnsi" w:hAnsiTheme="majorHAnsi"/>
        <w:noProof/>
        <w:sz w:val="22"/>
        <w:szCs w:val="22"/>
      </w:rPr>
      <w:t>1</w:t>
    </w:r>
    <w:r w:rsidRPr="0058637A">
      <w:rPr>
        <w:rStyle w:val="PageNumber"/>
        <w:rFonts w:asciiTheme="majorHAnsi" w:hAnsiTheme="majorHAnsi"/>
        <w:sz w:val="22"/>
        <w:szCs w:val="22"/>
      </w:rPr>
      <w:fldChar w:fldCharType="end"/>
    </w:r>
  </w:p>
  <w:p w14:paraId="039CC568" w14:textId="77777777" w:rsidR="001B6C66" w:rsidRPr="002D3147" w:rsidRDefault="001B6C66">
    <w:pPr>
      <w:pStyle w:val="Footer"/>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C170A" w14:textId="77777777" w:rsidR="001B6C66" w:rsidRDefault="001B6C66" w:rsidP="002D3147">
      <w:r>
        <w:separator/>
      </w:r>
    </w:p>
  </w:footnote>
  <w:footnote w:type="continuationSeparator" w:id="0">
    <w:p w14:paraId="33FCE08A" w14:textId="77777777" w:rsidR="001B6C66" w:rsidRDefault="001B6C66" w:rsidP="002D31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79A"/>
    <w:multiLevelType w:val="hybridMultilevel"/>
    <w:tmpl w:val="55A02DE0"/>
    <w:lvl w:ilvl="0" w:tplc="65504620">
      <w:start w:val="1"/>
      <w:numFmt w:val="bullet"/>
      <w:lvlText w:val="•"/>
      <w:lvlJc w:val="left"/>
      <w:pPr>
        <w:tabs>
          <w:tab w:val="num" w:pos="720"/>
        </w:tabs>
        <w:ind w:left="720" w:hanging="360"/>
      </w:pPr>
      <w:rPr>
        <w:rFonts w:ascii="Arial" w:hAnsi="Arial" w:hint="default"/>
      </w:rPr>
    </w:lvl>
    <w:lvl w:ilvl="1" w:tplc="BAAAAA22" w:tentative="1">
      <w:start w:val="1"/>
      <w:numFmt w:val="bullet"/>
      <w:lvlText w:val="•"/>
      <w:lvlJc w:val="left"/>
      <w:pPr>
        <w:tabs>
          <w:tab w:val="num" w:pos="1440"/>
        </w:tabs>
        <w:ind w:left="1440" w:hanging="360"/>
      </w:pPr>
      <w:rPr>
        <w:rFonts w:ascii="Arial" w:hAnsi="Arial" w:hint="default"/>
      </w:rPr>
    </w:lvl>
    <w:lvl w:ilvl="2" w:tplc="63809AB2" w:tentative="1">
      <w:start w:val="1"/>
      <w:numFmt w:val="bullet"/>
      <w:lvlText w:val="•"/>
      <w:lvlJc w:val="left"/>
      <w:pPr>
        <w:tabs>
          <w:tab w:val="num" w:pos="2160"/>
        </w:tabs>
        <w:ind w:left="2160" w:hanging="360"/>
      </w:pPr>
      <w:rPr>
        <w:rFonts w:ascii="Arial" w:hAnsi="Arial" w:hint="default"/>
      </w:rPr>
    </w:lvl>
    <w:lvl w:ilvl="3" w:tplc="33C20FD8" w:tentative="1">
      <w:start w:val="1"/>
      <w:numFmt w:val="bullet"/>
      <w:lvlText w:val="•"/>
      <w:lvlJc w:val="left"/>
      <w:pPr>
        <w:tabs>
          <w:tab w:val="num" w:pos="2880"/>
        </w:tabs>
        <w:ind w:left="2880" w:hanging="360"/>
      </w:pPr>
      <w:rPr>
        <w:rFonts w:ascii="Arial" w:hAnsi="Arial" w:hint="default"/>
      </w:rPr>
    </w:lvl>
    <w:lvl w:ilvl="4" w:tplc="4DC4EDE8" w:tentative="1">
      <w:start w:val="1"/>
      <w:numFmt w:val="bullet"/>
      <w:lvlText w:val="•"/>
      <w:lvlJc w:val="left"/>
      <w:pPr>
        <w:tabs>
          <w:tab w:val="num" w:pos="3600"/>
        </w:tabs>
        <w:ind w:left="3600" w:hanging="360"/>
      </w:pPr>
      <w:rPr>
        <w:rFonts w:ascii="Arial" w:hAnsi="Arial" w:hint="default"/>
      </w:rPr>
    </w:lvl>
    <w:lvl w:ilvl="5" w:tplc="74C08C9E" w:tentative="1">
      <w:start w:val="1"/>
      <w:numFmt w:val="bullet"/>
      <w:lvlText w:val="•"/>
      <w:lvlJc w:val="left"/>
      <w:pPr>
        <w:tabs>
          <w:tab w:val="num" w:pos="4320"/>
        </w:tabs>
        <w:ind w:left="4320" w:hanging="360"/>
      </w:pPr>
      <w:rPr>
        <w:rFonts w:ascii="Arial" w:hAnsi="Arial" w:hint="default"/>
      </w:rPr>
    </w:lvl>
    <w:lvl w:ilvl="6" w:tplc="F61E8C02" w:tentative="1">
      <w:start w:val="1"/>
      <w:numFmt w:val="bullet"/>
      <w:lvlText w:val="•"/>
      <w:lvlJc w:val="left"/>
      <w:pPr>
        <w:tabs>
          <w:tab w:val="num" w:pos="5040"/>
        </w:tabs>
        <w:ind w:left="5040" w:hanging="360"/>
      </w:pPr>
      <w:rPr>
        <w:rFonts w:ascii="Arial" w:hAnsi="Arial" w:hint="default"/>
      </w:rPr>
    </w:lvl>
    <w:lvl w:ilvl="7" w:tplc="8B8276A4" w:tentative="1">
      <w:start w:val="1"/>
      <w:numFmt w:val="bullet"/>
      <w:lvlText w:val="•"/>
      <w:lvlJc w:val="left"/>
      <w:pPr>
        <w:tabs>
          <w:tab w:val="num" w:pos="5760"/>
        </w:tabs>
        <w:ind w:left="5760" w:hanging="360"/>
      </w:pPr>
      <w:rPr>
        <w:rFonts w:ascii="Arial" w:hAnsi="Arial" w:hint="default"/>
      </w:rPr>
    </w:lvl>
    <w:lvl w:ilvl="8" w:tplc="E61C72FA" w:tentative="1">
      <w:start w:val="1"/>
      <w:numFmt w:val="bullet"/>
      <w:lvlText w:val="•"/>
      <w:lvlJc w:val="left"/>
      <w:pPr>
        <w:tabs>
          <w:tab w:val="num" w:pos="6480"/>
        </w:tabs>
        <w:ind w:left="6480" w:hanging="360"/>
      </w:pPr>
      <w:rPr>
        <w:rFonts w:ascii="Arial" w:hAnsi="Arial" w:hint="default"/>
      </w:rPr>
    </w:lvl>
  </w:abstractNum>
  <w:abstractNum w:abstractNumId="1">
    <w:nsid w:val="3AA92476"/>
    <w:multiLevelType w:val="hybridMultilevel"/>
    <w:tmpl w:val="041CFDA6"/>
    <w:lvl w:ilvl="0" w:tplc="936AB5CA">
      <w:start w:val="1"/>
      <w:numFmt w:val="bullet"/>
      <w:lvlText w:val="•"/>
      <w:lvlJc w:val="left"/>
      <w:pPr>
        <w:tabs>
          <w:tab w:val="num" w:pos="720"/>
        </w:tabs>
        <w:ind w:left="720" w:hanging="360"/>
      </w:pPr>
      <w:rPr>
        <w:rFonts w:ascii="Arial" w:hAnsi="Arial" w:hint="default"/>
      </w:rPr>
    </w:lvl>
    <w:lvl w:ilvl="1" w:tplc="AFC00156" w:tentative="1">
      <w:start w:val="1"/>
      <w:numFmt w:val="bullet"/>
      <w:lvlText w:val="•"/>
      <w:lvlJc w:val="left"/>
      <w:pPr>
        <w:tabs>
          <w:tab w:val="num" w:pos="1440"/>
        </w:tabs>
        <w:ind w:left="1440" w:hanging="360"/>
      </w:pPr>
      <w:rPr>
        <w:rFonts w:ascii="Arial" w:hAnsi="Arial" w:hint="default"/>
      </w:rPr>
    </w:lvl>
    <w:lvl w:ilvl="2" w:tplc="A2A633FA" w:tentative="1">
      <w:start w:val="1"/>
      <w:numFmt w:val="bullet"/>
      <w:lvlText w:val="•"/>
      <w:lvlJc w:val="left"/>
      <w:pPr>
        <w:tabs>
          <w:tab w:val="num" w:pos="2160"/>
        </w:tabs>
        <w:ind w:left="2160" w:hanging="360"/>
      </w:pPr>
      <w:rPr>
        <w:rFonts w:ascii="Arial" w:hAnsi="Arial" w:hint="default"/>
      </w:rPr>
    </w:lvl>
    <w:lvl w:ilvl="3" w:tplc="61D24AA4" w:tentative="1">
      <w:start w:val="1"/>
      <w:numFmt w:val="bullet"/>
      <w:lvlText w:val="•"/>
      <w:lvlJc w:val="left"/>
      <w:pPr>
        <w:tabs>
          <w:tab w:val="num" w:pos="2880"/>
        </w:tabs>
        <w:ind w:left="2880" w:hanging="360"/>
      </w:pPr>
      <w:rPr>
        <w:rFonts w:ascii="Arial" w:hAnsi="Arial" w:hint="default"/>
      </w:rPr>
    </w:lvl>
    <w:lvl w:ilvl="4" w:tplc="D1DA3194" w:tentative="1">
      <w:start w:val="1"/>
      <w:numFmt w:val="bullet"/>
      <w:lvlText w:val="•"/>
      <w:lvlJc w:val="left"/>
      <w:pPr>
        <w:tabs>
          <w:tab w:val="num" w:pos="3600"/>
        </w:tabs>
        <w:ind w:left="3600" w:hanging="360"/>
      </w:pPr>
      <w:rPr>
        <w:rFonts w:ascii="Arial" w:hAnsi="Arial" w:hint="default"/>
      </w:rPr>
    </w:lvl>
    <w:lvl w:ilvl="5" w:tplc="8A569D48" w:tentative="1">
      <w:start w:val="1"/>
      <w:numFmt w:val="bullet"/>
      <w:lvlText w:val="•"/>
      <w:lvlJc w:val="left"/>
      <w:pPr>
        <w:tabs>
          <w:tab w:val="num" w:pos="4320"/>
        </w:tabs>
        <w:ind w:left="4320" w:hanging="360"/>
      </w:pPr>
      <w:rPr>
        <w:rFonts w:ascii="Arial" w:hAnsi="Arial" w:hint="default"/>
      </w:rPr>
    </w:lvl>
    <w:lvl w:ilvl="6" w:tplc="5AAC015E" w:tentative="1">
      <w:start w:val="1"/>
      <w:numFmt w:val="bullet"/>
      <w:lvlText w:val="•"/>
      <w:lvlJc w:val="left"/>
      <w:pPr>
        <w:tabs>
          <w:tab w:val="num" w:pos="5040"/>
        </w:tabs>
        <w:ind w:left="5040" w:hanging="360"/>
      </w:pPr>
      <w:rPr>
        <w:rFonts w:ascii="Arial" w:hAnsi="Arial" w:hint="default"/>
      </w:rPr>
    </w:lvl>
    <w:lvl w:ilvl="7" w:tplc="DB6071EA" w:tentative="1">
      <w:start w:val="1"/>
      <w:numFmt w:val="bullet"/>
      <w:lvlText w:val="•"/>
      <w:lvlJc w:val="left"/>
      <w:pPr>
        <w:tabs>
          <w:tab w:val="num" w:pos="5760"/>
        </w:tabs>
        <w:ind w:left="5760" w:hanging="360"/>
      </w:pPr>
      <w:rPr>
        <w:rFonts w:ascii="Arial" w:hAnsi="Arial" w:hint="default"/>
      </w:rPr>
    </w:lvl>
    <w:lvl w:ilvl="8" w:tplc="B134CA30" w:tentative="1">
      <w:start w:val="1"/>
      <w:numFmt w:val="bullet"/>
      <w:lvlText w:val="•"/>
      <w:lvlJc w:val="left"/>
      <w:pPr>
        <w:tabs>
          <w:tab w:val="num" w:pos="6480"/>
        </w:tabs>
        <w:ind w:left="6480" w:hanging="360"/>
      </w:pPr>
      <w:rPr>
        <w:rFonts w:ascii="Arial" w:hAnsi="Arial" w:hint="default"/>
      </w:rPr>
    </w:lvl>
  </w:abstractNum>
  <w:abstractNum w:abstractNumId="2">
    <w:nsid w:val="473A3144"/>
    <w:multiLevelType w:val="hybridMultilevel"/>
    <w:tmpl w:val="584CCD70"/>
    <w:lvl w:ilvl="0" w:tplc="C0DA1CD0">
      <w:start w:val="1"/>
      <w:numFmt w:val="bullet"/>
      <w:lvlText w:val="•"/>
      <w:lvlJc w:val="left"/>
      <w:pPr>
        <w:tabs>
          <w:tab w:val="num" w:pos="720"/>
        </w:tabs>
        <w:ind w:left="720" w:hanging="360"/>
      </w:pPr>
      <w:rPr>
        <w:rFonts w:ascii="Arial" w:hAnsi="Arial" w:hint="default"/>
      </w:rPr>
    </w:lvl>
    <w:lvl w:ilvl="1" w:tplc="A6AECC2C" w:tentative="1">
      <w:start w:val="1"/>
      <w:numFmt w:val="bullet"/>
      <w:lvlText w:val="•"/>
      <w:lvlJc w:val="left"/>
      <w:pPr>
        <w:tabs>
          <w:tab w:val="num" w:pos="1440"/>
        </w:tabs>
        <w:ind w:left="1440" w:hanging="360"/>
      </w:pPr>
      <w:rPr>
        <w:rFonts w:ascii="Arial" w:hAnsi="Arial" w:hint="default"/>
      </w:rPr>
    </w:lvl>
    <w:lvl w:ilvl="2" w:tplc="5FF84338" w:tentative="1">
      <w:start w:val="1"/>
      <w:numFmt w:val="bullet"/>
      <w:lvlText w:val="•"/>
      <w:lvlJc w:val="left"/>
      <w:pPr>
        <w:tabs>
          <w:tab w:val="num" w:pos="2160"/>
        </w:tabs>
        <w:ind w:left="2160" w:hanging="360"/>
      </w:pPr>
      <w:rPr>
        <w:rFonts w:ascii="Arial" w:hAnsi="Arial" w:hint="default"/>
      </w:rPr>
    </w:lvl>
    <w:lvl w:ilvl="3" w:tplc="10DAF06C" w:tentative="1">
      <w:start w:val="1"/>
      <w:numFmt w:val="bullet"/>
      <w:lvlText w:val="•"/>
      <w:lvlJc w:val="left"/>
      <w:pPr>
        <w:tabs>
          <w:tab w:val="num" w:pos="2880"/>
        </w:tabs>
        <w:ind w:left="2880" w:hanging="360"/>
      </w:pPr>
      <w:rPr>
        <w:rFonts w:ascii="Arial" w:hAnsi="Arial" w:hint="default"/>
      </w:rPr>
    </w:lvl>
    <w:lvl w:ilvl="4" w:tplc="DD909F1A" w:tentative="1">
      <w:start w:val="1"/>
      <w:numFmt w:val="bullet"/>
      <w:lvlText w:val="•"/>
      <w:lvlJc w:val="left"/>
      <w:pPr>
        <w:tabs>
          <w:tab w:val="num" w:pos="3600"/>
        </w:tabs>
        <w:ind w:left="3600" w:hanging="360"/>
      </w:pPr>
      <w:rPr>
        <w:rFonts w:ascii="Arial" w:hAnsi="Arial" w:hint="default"/>
      </w:rPr>
    </w:lvl>
    <w:lvl w:ilvl="5" w:tplc="0FF69636" w:tentative="1">
      <w:start w:val="1"/>
      <w:numFmt w:val="bullet"/>
      <w:lvlText w:val="•"/>
      <w:lvlJc w:val="left"/>
      <w:pPr>
        <w:tabs>
          <w:tab w:val="num" w:pos="4320"/>
        </w:tabs>
        <w:ind w:left="4320" w:hanging="360"/>
      </w:pPr>
      <w:rPr>
        <w:rFonts w:ascii="Arial" w:hAnsi="Arial" w:hint="default"/>
      </w:rPr>
    </w:lvl>
    <w:lvl w:ilvl="6" w:tplc="32626014" w:tentative="1">
      <w:start w:val="1"/>
      <w:numFmt w:val="bullet"/>
      <w:lvlText w:val="•"/>
      <w:lvlJc w:val="left"/>
      <w:pPr>
        <w:tabs>
          <w:tab w:val="num" w:pos="5040"/>
        </w:tabs>
        <w:ind w:left="5040" w:hanging="360"/>
      </w:pPr>
      <w:rPr>
        <w:rFonts w:ascii="Arial" w:hAnsi="Arial" w:hint="default"/>
      </w:rPr>
    </w:lvl>
    <w:lvl w:ilvl="7" w:tplc="7548BDE2" w:tentative="1">
      <w:start w:val="1"/>
      <w:numFmt w:val="bullet"/>
      <w:lvlText w:val="•"/>
      <w:lvlJc w:val="left"/>
      <w:pPr>
        <w:tabs>
          <w:tab w:val="num" w:pos="5760"/>
        </w:tabs>
        <w:ind w:left="5760" w:hanging="360"/>
      </w:pPr>
      <w:rPr>
        <w:rFonts w:ascii="Arial" w:hAnsi="Arial" w:hint="default"/>
      </w:rPr>
    </w:lvl>
    <w:lvl w:ilvl="8" w:tplc="3FF648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47"/>
    <w:rsid w:val="00094B61"/>
    <w:rsid w:val="000A0445"/>
    <w:rsid w:val="001B6BB2"/>
    <w:rsid w:val="001B6C66"/>
    <w:rsid w:val="001D4FDD"/>
    <w:rsid w:val="001E3B7F"/>
    <w:rsid w:val="002246C4"/>
    <w:rsid w:val="00232288"/>
    <w:rsid w:val="00236107"/>
    <w:rsid w:val="002D3147"/>
    <w:rsid w:val="002D494A"/>
    <w:rsid w:val="003579CE"/>
    <w:rsid w:val="00466AC7"/>
    <w:rsid w:val="004C15F0"/>
    <w:rsid w:val="00554635"/>
    <w:rsid w:val="005712D9"/>
    <w:rsid w:val="0058637A"/>
    <w:rsid w:val="00587B09"/>
    <w:rsid w:val="00593388"/>
    <w:rsid w:val="005A5B9F"/>
    <w:rsid w:val="00661A21"/>
    <w:rsid w:val="006B6E92"/>
    <w:rsid w:val="00732099"/>
    <w:rsid w:val="00736EF3"/>
    <w:rsid w:val="00797354"/>
    <w:rsid w:val="007A5FFE"/>
    <w:rsid w:val="007C3482"/>
    <w:rsid w:val="007E53A6"/>
    <w:rsid w:val="00832A7B"/>
    <w:rsid w:val="0086392A"/>
    <w:rsid w:val="00876EFC"/>
    <w:rsid w:val="008D60B1"/>
    <w:rsid w:val="008E4AB5"/>
    <w:rsid w:val="00941F47"/>
    <w:rsid w:val="00961E84"/>
    <w:rsid w:val="009B1015"/>
    <w:rsid w:val="009E4D45"/>
    <w:rsid w:val="00A42796"/>
    <w:rsid w:val="00A463DA"/>
    <w:rsid w:val="00A569BD"/>
    <w:rsid w:val="00AE5A44"/>
    <w:rsid w:val="00B51189"/>
    <w:rsid w:val="00B9150F"/>
    <w:rsid w:val="00BA1BC0"/>
    <w:rsid w:val="00BA255B"/>
    <w:rsid w:val="00C35354"/>
    <w:rsid w:val="00C50380"/>
    <w:rsid w:val="00C65687"/>
    <w:rsid w:val="00C83A5A"/>
    <w:rsid w:val="00CA0230"/>
    <w:rsid w:val="00CC19BA"/>
    <w:rsid w:val="00D568E0"/>
    <w:rsid w:val="00E03891"/>
    <w:rsid w:val="00E21297"/>
    <w:rsid w:val="00E55023"/>
    <w:rsid w:val="00E65394"/>
    <w:rsid w:val="00E65DB2"/>
    <w:rsid w:val="00EC7B9E"/>
    <w:rsid w:val="00ED5B82"/>
    <w:rsid w:val="00EE2CDF"/>
    <w:rsid w:val="00F104DA"/>
    <w:rsid w:val="00FD1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D6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3147"/>
    <w:pPr>
      <w:tabs>
        <w:tab w:val="center" w:pos="4320"/>
        <w:tab w:val="right" w:pos="8640"/>
      </w:tabs>
    </w:pPr>
  </w:style>
  <w:style w:type="character" w:customStyle="1" w:styleId="FooterChar">
    <w:name w:val="Footer Char"/>
    <w:basedOn w:val="DefaultParagraphFont"/>
    <w:link w:val="Footer"/>
    <w:uiPriority w:val="99"/>
    <w:rsid w:val="002D3147"/>
  </w:style>
  <w:style w:type="character" w:styleId="PageNumber">
    <w:name w:val="page number"/>
    <w:basedOn w:val="DefaultParagraphFont"/>
    <w:uiPriority w:val="99"/>
    <w:semiHidden/>
    <w:unhideWhenUsed/>
    <w:rsid w:val="002D3147"/>
  </w:style>
  <w:style w:type="paragraph" w:styleId="Header">
    <w:name w:val="header"/>
    <w:basedOn w:val="Normal"/>
    <w:link w:val="HeaderChar"/>
    <w:uiPriority w:val="99"/>
    <w:unhideWhenUsed/>
    <w:rsid w:val="002D3147"/>
    <w:pPr>
      <w:tabs>
        <w:tab w:val="center" w:pos="4320"/>
        <w:tab w:val="right" w:pos="8640"/>
      </w:tabs>
    </w:pPr>
  </w:style>
  <w:style w:type="character" w:customStyle="1" w:styleId="HeaderChar">
    <w:name w:val="Header Char"/>
    <w:basedOn w:val="DefaultParagraphFont"/>
    <w:link w:val="Header"/>
    <w:uiPriority w:val="99"/>
    <w:rsid w:val="002D3147"/>
  </w:style>
  <w:style w:type="paragraph" w:styleId="BalloonText">
    <w:name w:val="Balloon Text"/>
    <w:basedOn w:val="Normal"/>
    <w:link w:val="BalloonTextChar"/>
    <w:uiPriority w:val="99"/>
    <w:semiHidden/>
    <w:unhideWhenUsed/>
    <w:rsid w:val="00E65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DB2"/>
    <w:rPr>
      <w:rFonts w:ascii="Lucida Grande" w:hAnsi="Lucida Grande" w:cs="Lucida Grande"/>
      <w:sz w:val="18"/>
      <w:szCs w:val="18"/>
    </w:rPr>
  </w:style>
  <w:style w:type="character" w:styleId="Hyperlink">
    <w:name w:val="Hyperlink"/>
    <w:basedOn w:val="DefaultParagraphFont"/>
    <w:uiPriority w:val="99"/>
    <w:unhideWhenUsed/>
    <w:rsid w:val="00587B09"/>
    <w:rPr>
      <w:color w:val="0000FF" w:themeColor="hyperlink"/>
      <w:u w:val="single"/>
    </w:rPr>
  </w:style>
  <w:style w:type="paragraph" w:styleId="Revision">
    <w:name w:val="Revision"/>
    <w:hidden/>
    <w:uiPriority w:val="99"/>
    <w:semiHidden/>
    <w:rsid w:val="001B6C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3147"/>
    <w:pPr>
      <w:tabs>
        <w:tab w:val="center" w:pos="4320"/>
        <w:tab w:val="right" w:pos="8640"/>
      </w:tabs>
    </w:pPr>
  </w:style>
  <w:style w:type="character" w:customStyle="1" w:styleId="FooterChar">
    <w:name w:val="Footer Char"/>
    <w:basedOn w:val="DefaultParagraphFont"/>
    <w:link w:val="Footer"/>
    <w:uiPriority w:val="99"/>
    <w:rsid w:val="002D3147"/>
  </w:style>
  <w:style w:type="character" w:styleId="PageNumber">
    <w:name w:val="page number"/>
    <w:basedOn w:val="DefaultParagraphFont"/>
    <w:uiPriority w:val="99"/>
    <w:semiHidden/>
    <w:unhideWhenUsed/>
    <w:rsid w:val="002D3147"/>
  </w:style>
  <w:style w:type="paragraph" w:styleId="Header">
    <w:name w:val="header"/>
    <w:basedOn w:val="Normal"/>
    <w:link w:val="HeaderChar"/>
    <w:uiPriority w:val="99"/>
    <w:unhideWhenUsed/>
    <w:rsid w:val="002D3147"/>
    <w:pPr>
      <w:tabs>
        <w:tab w:val="center" w:pos="4320"/>
        <w:tab w:val="right" w:pos="8640"/>
      </w:tabs>
    </w:pPr>
  </w:style>
  <w:style w:type="character" w:customStyle="1" w:styleId="HeaderChar">
    <w:name w:val="Header Char"/>
    <w:basedOn w:val="DefaultParagraphFont"/>
    <w:link w:val="Header"/>
    <w:uiPriority w:val="99"/>
    <w:rsid w:val="002D3147"/>
  </w:style>
  <w:style w:type="paragraph" w:styleId="BalloonText">
    <w:name w:val="Balloon Text"/>
    <w:basedOn w:val="Normal"/>
    <w:link w:val="BalloonTextChar"/>
    <w:uiPriority w:val="99"/>
    <w:semiHidden/>
    <w:unhideWhenUsed/>
    <w:rsid w:val="00E65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DB2"/>
    <w:rPr>
      <w:rFonts w:ascii="Lucida Grande" w:hAnsi="Lucida Grande" w:cs="Lucida Grande"/>
      <w:sz w:val="18"/>
      <w:szCs w:val="18"/>
    </w:rPr>
  </w:style>
  <w:style w:type="character" w:styleId="Hyperlink">
    <w:name w:val="Hyperlink"/>
    <w:basedOn w:val="DefaultParagraphFont"/>
    <w:uiPriority w:val="99"/>
    <w:unhideWhenUsed/>
    <w:rsid w:val="00587B09"/>
    <w:rPr>
      <w:color w:val="0000FF" w:themeColor="hyperlink"/>
      <w:u w:val="single"/>
    </w:rPr>
  </w:style>
  <w:style w:type="paragraph" w:styleId="Revision">
    <w:name w:val="Revision"/>
    <w:hidden/>
    <w:uiPriority w:val="99"/>
    <w:semiHidden/>
    <w:rsid w:val="001B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332">
      <w:bodyDiv w:val="1"/>
      <w:marLeft w:val="0"/>
      <w:marRight w:val="0"/>
      <w:marTop w:val="0"/>
      <w:marBottom w:val="0"/>
      <w:divBdr>
        <w:top w:val="none" w:sz="0" w:space="0" w:color="auto"/>
        <w:left w:val="none" w:sz="0" w:space="0" w:color="auto"/>
        <w:bottom w:val="none" w:sz="0" w:space="0" w:color="auto"/>
        <w:right w:val="none" w:sz="0" w:space="0" w:color="auto"/>
      </w:divBdr>
      <w:divsChild>
        <w:div w:id="247352286">
          <w:marLeft w:val="547"/>
          <w:marRight w:val="0"/>
          <w:marTop w:val="154"/>
          <w:marBottom w:val="0"/>
          <w:divBdr>
            <w:top w:val="none" w:sz="0" w:space="0" w:color="auto"/>
            <w:left w:val="none" w:sz="0" w:space="0" w:color="auto"/>
            <w:bottom w:val="none" w:sz="0" w:space="0" w:color="auto"/>
            <w:right w:val="none" w:sz="0" w:space="0" w:color="auto"/>
          </w:divBdr>
        </w:div>
      </w:divsChild>
    </w:div>
    <w:div w:id="454759257">
      <w:bodyDiv w:val="1"/>
      <w:marLeft w:val="0"/>
      <w:marRight w:val="0"/>
      <w:marTop w:val="0"/>
      <w:marBottom w:val="0"/>
      <w:divBdr>
        <w:top w:val="none" w:sz="0" w:space="0" w:color="auto"/>
        <w:left w:val="none" w:sz="0" w:space="0" w:color="auto"/>
        <w:bottom w:val="none" w:sz="0" w:space="0" w:color="auto"/>
        <w:right w:val="none" w:sz="0" w:space="0" w:color="auto"/>
      </w:divBdr>
      <w:divsChild>
        <w:div w:id="54742872">
          <w:marLeft w:val="547"/>
          <w:marRight w:val="0"/>
          <w:marTop w:val="144"/>
          <w:marBottom w:val="0"/>
          <w:divBdr>
            <w:top w:val="none" w:sz="0" w:space="0" w:color="auto"/>
            <w:left w:val="none" w:sz="0" w:space="0" w:color="auto"/>
            <w:bottom w:val="none" w:sz="0" w:space="0" w:color="auto"/>
            <w:right w:val="none" w:sz="0" w:space="0" w:color="auto"/>
          </w:divBdr>
        </w:div>
        <w:div w:id="1892501397">
          <w:marLeft w:val="1166"/>
          <w:marRight w:val="0"/>
          <w:marTop w:val="115"/>
          <w:marBottom w:val="0"/>
          <w:divBdr>
            <w:top w:val="none" w:sz="0" w:space="0" w:color="auto"/>
            <w:left w:val="none" w:sz="0" w:space="0" w:color="auto"/>
            <w:bottom w:val="none" w:sz="0" w:space="0" w:color="auto"/>
            <w:right w:val="none" w:sz="0" w:space="0" w:color="auto"/>
          </w:divBdr>
        </w:div>
        <w:div w:id="1952125275">
          <w:marLeft w:val="1166"/>
          <w:marRight w:val="0"/>
          <w:marTop w:val="115"/>
          <w:marBottom w:val="0"/>
          <w:divBdr>
            <w:top w:val="none" w:sz="0" w:space="0" w:color="auto"/>
            <w:left w:val="none" w:sz="0" w:space="0" w:color="auto"/>
            <w:bottom w:val="none" w:sz="0" w:space="0" w:color="auto"/>
            <w:right w:val="none" w:sz="0" w:space="0" w:color="auto"/>
          </w:divBdr>
        </w:div>
        <w:div w:id="1600601443">
          <w:marLeft w:val="1166"/>
          <w:marRight w:val="0"/>
          <w:marTop w:val="115"/>
          <w:marBottom w:val="0"/>
          <w:divBdr>
            <w:top w:val="none" w:sz="0" w:space="0" w:color="auto"/>
            <w:left w:val="none" w:sz="0" w:space="0" w:color="auto"/>
            <w:bottom w:val="none" w:sz="0" w:space="0" w:color="auto"/>
            <w:right w:val="none" w:sz="0" w:space="0" w:color="auto"/>
          </w:divBdr>
        </w:div>
        <w:div w:id="1144659233">
          <w:marLeft w:val="1166"/>
          <w:marRight w:val="0"/>
          <w:marTop w:val="115"/>
          <w:marBottom w:val="0"/>
          <w:divBdr>
            <w:top w:val="none" w:sz="0" w:space="0" w:color="auto"/>
            <w:left w:val="none" w:sz="0" w:space="0" w:color="auto"/>
            <w:bottom w:val="none" w:sz="0" w:space="0" w:color="auto"/>
            <w:right w:val="none" w:sz="0" w:space="0" w:color="auto"/>
          </w:divBdr>
        </w:div>
      </w:divsChild>
    </w:div>
    <w:div w:id="726151473">
      <w:bodyDiv w:val="1"/>
      <w:marLeft w:val="0"/>
      <w:marRight w:val="0"/>
      <w:marTop w:val="0"/>
      <w:marBottom w:val="0"/>
      <w:divBdr>
        <w:top w:val="none" w:sz="0" w:space="0" w:color="auto"/>
        <w:left w:val="none" w:sz="0" w:space="0" w:color="auto"/>
        <w:bottom w:val="none" w:sz="0" w:space="0" w:color="auto"/>
        <w:right w:val="none" w:sz="0" w:space="0" w:color="auto"/>
      </w:divBdr>
    </w:div>
    <w:div w:id="952328171">
      <w:bodyDiv w:val="1"/>
      <w:marLeft w:val="0"/>
      <w:marRight w:val="0"/>
      <w:marTop w:val="0"/>
      <w:marBottom w:val="0"/>
      <w:divBdr>
        <w:top w:val="none" w:sz="0" w:space="0" w:color="auto"/>
        <w:left w:val="none" w:sz="0" w:space="0" w:color="auto"/>
        <w:bottom w:val="none" w:sz="0" w:space="0" w:color="auto"/>
        <w:right w:val="none" w:sz="0" w:space="0" w:color="auto"/>
      </w:divBdr>
    </w:div>
    <w:div w:id="1115634720">
      <w:bodyDiv w:val="1"/>
      <w:marLeft w:val="0"/>
      <w:marRight w:val="0"/>
      <w:marTop w:val="0"/>
      <w:marBottom w:val="0"/>
      <w:divBdr>
        <w:top w:val="none" w:sz="0" w:space="0" w:color="auto"/>
        <w:left w:val="none" w:sz="0" w:space="0" w:color="auto"/>
        <w:bottom w:val="none" w:sz="0" w:space="0" w:color="auto"/>
        <w:right w:val="none" w:sz="0" w:space="0" w:color="auto"/>
      </w:divBdr>
    </w:div>
    <w:div w:id="1211069708">
      <w:bodyDiv w:val="1"/>
      <w:marLeft w:val="0"/>
      <w:marRight w:val="0"/>
      <w:marTop w:val="0"/>
      <w:marBottom w:val="0"/>
      <w:divBdr>
        <w:top w:val="none" w:sz="0" w:space="0" w:color="auto"/>
        <w:left w:val="none" w:sz="0" w:space="0" w:color="auto"/>
        <w:bottom w:val="none" w:sz="0" w:space="0" w:color="auto"/>
        <w:right w:val="none" w:sz="0" w:space="0" w:color="auto"/>
      </w:divBdr>
    </w:div>
    <w:div w:id="1528787773">
      <w:bodyDiv w:val="1"/>
      <w:marLeft w:val="0"/>
      <w:marRight w:val="0"/>
      <w:marTop w:val="0"/>
      <w:marBottom w:val="0"/>
      <w:divBdr>
        <w:top w:val="none" w:sz="0" w:space="0" w:color="auto"/>
        <w:left w:val="none" w:sz="0" w:space="0" w:color="auto"/>
        <w:bottom w:val="none" w:sz="0" w:space="0" w:color="auto"/>
        <w:right w:val="none" w:sz="0" w:space="0" w:color="auto"/>
      </w:divBdr>
      <w:divsChild>
        <w:div w:id="966353389">
          <w:marLeft w:val="547"/>
          <w:marRight w:val="0"/>
          <w:marTop w:val="134"/>
          <w:marBottom w:val="0"/>
          <w:divBdr>
            <w:top w:val="none" w:sz="0" w:space="0" w:color="auto"/>
            <w:left w:val="none" w:sz="0" w:space="0" w:color="auto"/>
            <w:bottom w:val="none" w:sz="0" w:space="0" w:color="auto"/>
            <w:right w:val="none" w:sz="0" w:space="0" w:color="auto"/>
          </w:divBdr>
        </w:div>
      </w:divsChild>
    </w:div>
    <w:div w:id="1581479286">
      <w:bodyDiv w:val="1"/>
      <w:marLeft w:val="0"/>
      <w:marRight w:val="0"/>
      <w:marTop w:val="0"/>
      <w:marBottom w:val="0"/>
      <w:divBdr>
        <w:top w:val="none" w:sz="0" w:space="0" w:color="auto"/>
        <w:left w:val="none" w:sz="0" w:space="0" w:color="auto"/>
        <w:bottom w:val="none" w:sz="0" w:space="0" w:color="auto"/>
        <w:right w:val="none" w:sz="0" w:space="0" w:color="auto"/>
      </w:divBdr>
    </w:div>
    <w:div w:id="1601715236">
      <w:bodyDiv w:val="1"/>
      <w:marLeft w:val="0"/>
      <w:marRight w:val="0"/>
      <w:marTop w:val="0"/>
      <w:marBottom w:val="0"/>
      <w:divBdr>
        <w:top w:val="none" w:sz="0" w:space="0" w:color="auto"/>
        <w:left w:val="none" w:sz="0" w:space="0" w:color="auto"/>
        <w:bottom w:val="none" w:sz="0" w:space="0" w:color="auto"/>
        <w:right w:val="none" w:sz="0" w:space="0" w:color="auto"/>
      </w:divBdr>
    </w:div>
    <w:div w:id="1871063440">
      <w:bodyDiv w:val="1"/>
      <w:marLeft w:val="0"/>
      <w:marRight w:val="0"/>
      <w:marTop w:val="0"/>
      <w:marBottom w:val="0"/>
      <w:divBdr>
        <w:top w:val="none" w:sz="0" w:space="0" w:color="auto"/>
        <w:left w:val="none" w:sz="0" w:space="0" w:color="auto"/>
        <w:bottom w:val="none" w:sz="0" w:space="0" w:color="auto"/>
        <w:right w:val="none" w:sz="0" w:space="0" w:color="auto"/>
      </w:divBdr>
    </w:div>
    <w:div w:id="1906450623">
      <w:bodyDiv w:val="1"/>
      <w:marLeft w:val="0"/>
      <w:marRight w:val="0"/>
      <w:marTop w:val="0"/>
      <w:marBottom w:val="0"/>
      <w:divBdr>
        <w:top w:val="none" w:sz="0" w:space="0" w:color="auto"/>
        <w:left w:val="none" w:sz="0" w:space="0" w:color="auto"/>
        <w:bottom w:val="none" w:sz="0" w:space="0" w:color="auto"/>
        <w:right w:val="none" w:sz="0" w:space="0" w:color="auto"/>
      </w:divBdr>
      <w:divsChild>
        <w:div w:id="104393925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965</Words>
  <Characters>5504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NPAIHB</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Platero</dc:creator>
  <cp:keywords/>
  <dc:description/>
  <cp:lastModifiedBy>Laura Platero</cp:lastModifiedBy>
  <cp:revision>12</cp:revision>
  <cp:lastPrinted>2019-05-14T19:15:00Z</cp:lastPrinted>
  <dcterms:created xsi:type="dcterms:W3CDTF">2019-05-14T18:02:00Z</dcterms:created>
  <dcterms:modified xsi:type="dcterms:W3CDTF">2019-05-14T22:08:00Z</dcterms:modified>
</cp:coreProperties>
</file>