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EDC053" w14:textId="0393B5E3" w:rsidR="00D97F35" w:rsidRPr="00D97F35" w:rsidRDefault="00D97F35" w:rsidP="00D97F35">
      <w:r>
        <w:t xml:space="preserve">SB25-205 </w:t>
      </w:r>
      <w:r w:rsidRPr="00D97F35">
        <w:t>establishes a formal process for federal firearms licensees (FFLs) in Colorado to request a firearm serial number check from their local sheriff’s office before buying a gun from an individual. It aims to prevent the resale of stolen or crime-involved firearms and enhance accountability for firearms dealers.</w:t>
      </w:r>
    </w:p>
    <w:p w14:paraId="2AF7F23E" w14:textId="77777777" w:rsidR="00D97F35" w:rsidRPr="00D97F35" w:rsidRDefault="00D97F35" w:rsidP="00D97F35">
      <w:r w:rsidRPr="00D97F35">
        <w:rPr>
          <w:b/>
          <w:bCs/>
        </w:rPr>
        <w:t>Key Provisions</w:t>
      </w:r>
    </w:p>
    <w:p w14:paraId="0514EFF2" w14:textId="77777777" w:rsidR="00D97F35" w:rsidRPr="00D97F35" w:rsidRDefault="00D97F35" w:rsidP="00D97F35">
      <w:r w:rsidRPr="00D97F35">
        <w:rPr>
          <w:b/>
          <w:bCs/>
        </w:rPr>
        <w:t>1. Voluntary Serial Number Check by Dealers</w:t>
      </w:r>
    </w:p>
    <w:p w14:paraId="0F45CBF7" w14:textId="77777777" w:rsidR="00D97F35" w:rsidRPr="00D97F35" w:rsidRDefault="00D97F35" w:rsidP="00D97F35">
      <w:pPr>
        <w:numPr>
          <w:ilvl w:val="0"/>
          <w:numId w:val="1"/>
        </w:numPr>
      </w:pPr>
      <w:r w:rsidRPr="00D97F35">
        <w:t>FFLs may request a firearm serial number check from the sheriff’s office in their county of business before purchasing a gun from a private seller.</w:t>
      </w:r>
    </w:p>
    <w:p w14:paraId="03AE8D4A" w14:textId="77777777" w:rsidR="00D97F35" w:rsidRPr="00D97F35" w:rsidRDefault="00D97F35" w:rsidP="00D97F35">
      <w:pPr>
        <w:numPr>
          <w:ilvl w:val="0"/>
          <w:numId w:val="1"/>
        </w:numPr>
      </w:pPr>
      <w:r w:rsidRPr="00D97F35">
        <w:t>Sheriffs must respond within 72 hours of the request.</w:t>
      </w:r>
    </w:p>
    <w:p w14:paraId="5A6EF918" w14:textId="77777777" w:rsidR="00D97F35" w:rsidRPr="00D97F35" w:rsidRDefault="00D97F35" w:rsidP="00D97F35">
      <w:pPr>
        <w:numPr>
          <w:ilvl w:val="0"/>
          <w:numId w:val="1"/>
        </w:numPr>
      </w:pPr>
      <w:r w:rsidRPr="00D97F35">
        <w:t>The check must determine if the firearm is reported stolen, lost, or involved in a criminal investigation.</w:t>
      </w:r>
    </w:p>
    <w:p w14:paraId="6E56E3CF" w14:textId="77777777" w:rsidR="00D97F35" w:rsidRPr="00D97F35" w:rsidRDefault="00D97F35" w:rsidP="00D97F35">
      <w:r w:rsidRPr="00D97F35">
        <w:rPr>
          <w:b/>
          <w:bCs/>
        </w:rPr>
        <w:t>2. Sheriff Responsibilities</w:t>
      </w:r>
    </w:p>
    <w:p w14:paraId="166E7117" w14:textId="77777777" w:rsidR="00D97F35" w:rsidRPr="00D97F35" w:rsidRDefault="00D97F35" w:rsidP="00D97F35">
      <w:pPr>
        <w:numPr>
          <w:ilvl w:val="0"/>
          <w:numId w:val="2"/>
        </w:numPr>
      </w:pPr>
      <w:r w:rsidRPr="00D97F35">
        <w:t>Sheriffs must create a uniform system for submitting and responding to requests.</w:t>
      </w:r>
    </w:p>
    <w:p w14:paraId="25F5409F" w14:textId="77777777" w:rsidR="00D97F35" w:rsidRPr="00D97F35" w:rsidRDefault="00D97F35" w:rsidP="00D97F35">
      <w:pPr>
        <w:numPr>
          <w:ilvl w:val="0"/>
          <w:numId w:val="2"/>
        </w:numPr>
      </w:pPr>
      <w:r w:rsidRPr="00D97F35">
        <w:t>May charge a reasonable fee to cover direct and indirect costs.</w:t>
      </w:r>
    </w:p>
    <w:p w14:paraId="4CBCCF41" w14:textId="77777777" w:rsidR="00D97F35" w:rsidRPr="00D97F35" w:rsidRDefault="00D97F35" w:rsidP="00D97F35">
      <w:pPr>
        <w:numPr>
          <w:ilvl w:val="0"/>
          <w:numId w:val="2"/>
        </w:numPr>
      </w:pPr>
      <w:r w:rsidRPr="00D97F35">
        <w:t>No charge or refund required if they fail to respond within the 72-hour window.</w:t>
      </w:r>
    </w:p>
    <w:p w14:paraId="0267D300" w14:textId="77777777" w:rsidR="00D97F35" w:rsidRPr="00D97F35" w:rsidRDefault="00D97F35" w:rsidP="00D97F35">
      <w:r w:rsidRPr="00D97F35">
        <w:rPr>
          <w:b/>
          <w:bCs/>
        </w:rPr>
        <w:t>3. Reporting Requirement for Dealers</w:t>
      </w:r>
    </w:p>
    <w:p w14:paraId="64164711" w14:textId="77777777" w:rsidR="00D97F35" w:rsidRPr="00D97F35" w:rsidRDefault="00D97F35" w:rsidP="00D97F35">
      <w:pPr>
        <w:numPr>
          <w:ilvl w:val="0"/>
          <w:numId w:val="3"/>
        </w:numPr>
      </w:pPr>
      <w:r w:rsidRPr="00D97F35">
        <w:t>If a licensed firearms dealer becomes aware that a firearm was stolen, lost, or under investigation, they must report it to local law enforcement within 48 hours.</w:t>
      </w:r>
    </w:p>
    <w:p w14:paraId="45B14D7D" w14:textId="77777777" w:rsidR="00D97F35" w:rsidRPr="00D97F35" w:rsidRDefault="00D97F35" w:rsidP="00D97F35">
      <w:pPr>
        <w:numPr>
          <w:ilvl w:val="0"/>
          <w:numId w:val="3"/>
        </w:numPr>
      </w:pPr>
      <w:r w:rsidRPr="00D97F35">
        <w:t xml:space="preserve">Applies to all dealers holding a state permit under </w:t>
      </w:r>
      <w:r w:rsidRPr="00D97F35">
        <w:rPr>
          <w:b/>
          <w:bCs/>
        </w:rPr>
        <w:t>Section 18-12-401.5</w:t>
      </w:r>
      <w:r w:rsidRPr="00D97F35">
        <w:t>.</w:t>
      </w:r>
    </w:p>
    <w:p w14:paraId="3DF69DFC" w14:textId="77777777" w:rsidR="00D97F35" w:rsidRPr="00D97F35" w:rsidRDefault="00D97F35" w:rsidP="00D97F35">
      <w:pPr>
        <w:numPr>
          <w:ilvl w:val="0"/>
          <w:numId w:val="3"/>
        </w:numPr>
      </w:pPr>
      <w:r w:rsidRPr="00D97F35">
        <w:rPr>
          <w:b/>
          <w:bCs/>
        </w:rPr>
        <w:t>Failure to report</w:t>
      </w:r>
      <w:r w:rsidRPr="00D97F35">
        <w:t xml:space="preserve"> is subject to existing penalties outlined in that section, which may include regulatory action.</w:t>
      </w:r>
    </w:p>
    <w:p w14:paraId="3917A3C4" w14:textId="77777777" w:rsidR="00D97F35" w:rsidRPr="00D97F35" w:rsidRDefault="00D97F35" w:rsidP="00D97F35">
      <w:r w:rsidRPr="00D97F35">
        <w:rPr>
          <w:b/>
          <w:bCs/>
        </w:rPr>
        <w:t>4. Enforcement and Penalty Updates</w:t>
      </w:r>
    </w:p>
    <w:p w14:paraId="5AF25A29" w14:textId="77777777" w:rsidR="00D97F35" w:rsidRPr="00D97F35" w:rsidRDefault="00D97F35" w:rsidP="00D97F35">
      <w:pPr>
        <w:numPr>
          <w:ilvl w:val="0"/>
          <w:numId w:val="4"/>
        </w:numPr>
      </w:pPr>
      <w:r w:rsidRPr="00D97F35">
        <w:t xml:space="preserve">Amends </w:t>
      </w:r>
      <w:r w:rsidRPr="00D97F35">
        <w:rPr>
          <w:b/>
          <w:bCs/>
        </w:rPr>
        <w:t>Section 18-12-401.5(7)</w:t>
      </w:r>
      <w:r w:rsidRPr="00D97F35">
        <w:t xml:space="preserve"> to include failure to comply with the new reporting requirement (Section 29-11.7-105(4)) among the list of violations that could result in penalties or permit consequences.</w:t>
      </w:r>
    </w:p>
    <w:p w14:paraId="1E79CD6F" w14:textId="77777777" w:rsidR="00D97F35" w:rsidRPr="00D97F35" w:rsidRDefault="00D97F35" w:rsidP="00D97F35">
      <w:r w:rsidRPr="00D97F35">
        <w:rPr>
          <w:b/>
          <w:bCs/>
        </w:rPr>
        <w:t>5. Effective Date and Referendum Clause</w:t>
      </w:r>
    </w:p>
    <w:p w14:paraId="41CADC70" w14:textId="77777777" w:rsidR="00D97F35" w:rsidRPr="00D97F35" w:rsidRDefault="00D97F35" w:rsidP="00D97F35">
      <w:pPr>
        <w:numPr>
          <w:ilvl w:val="0"/>
          <w:numId w:val="5"/>
        </w:numPr>
      </w:pPr>
      <w:r w:rsidRPr="00D97F35">
        <w:t xml:space="preserve">Becomes law </w:t>
      </w:r>
      <w:r w:rsidRPr="00D97F35">
        <w:rPr>
          <w:b/>
          <w:bCs/>
        </w:rPr>
        <w:t>90 days after adjournment</w:t>
      </w:r>
      <w:r w:rsidRPr="00D97F35">
        <w:t>, unless challenged by referendum.</w:t>
      </w:r>
    </w:p>
    <w:p w14:paraId="1E77889C" w14:textId="77777777" w:rsidR="00D97F35" w:rsidRPr="00D97F35" w:rsidRDefault="00D97F35" w:rsidP="00D97F35">
      <w:pPr>
        <w:numPr>
          <w:ilvl w:val="0"/>
          <w:numId w:val="5"/>
        </w:numPr>
      </w:pPr>
      <w:r w:rsidRPr="00D97F35">
        <w:t xml:space="preserve">If challenged and approved by voters in the </w:t>
      </w:r>
      <w:r w:rsidRPr="00D97F35">
        <w:rPr>
          <w:b/>
          <w:bCs/>
        </w:rPr>
        <w:t>November 2026 general election</w:t>
      </w:r>
      <w:r w:rsidRPr="00D97F35">
        <w:t xml:space="preserve">, it will take effect upon the </w:t>
      </w:r>
      <w:r w:rsidRPr="00D97F35">
        <w:rPr>
          <w:b/>
          <w:bCs/>
        </w:rPr>
        <w:t>Governor’s official vote declaration</w:t>
      </w:r>
      <w:r w:rsidRPr="00D97F35">
        <w:t>.</w:t>
      </w:r>
    </w:p>
    <w:p w14:paraId="6AC08CEE" w14:textId="77777777" w:rsidR="00D97F35" w:rsidRPr="00D97F35" w:rsidRDefault="00D97F35" w:rsidP="00D97F35">
      <w:r w:rsidRPr="00D97F35">
        <w:rPr>
          <w:b/>
          <w:bCs/>
        </w:rPr>
        <w:lastRenderedPageBreak/>
        <w:t>Implications</w:t>
      </w:r>
    </w:p>
    <w:p w14:paraId="77EB7281" w14:textId="77777777" w:rsidR="00D97F35" w:rsidRPr="00D97F35" w:rsidRDefault="00D97F35" w:rsidP="00D97F35">
      <w:pPr>
        <w:numPr>
          <w:ilvl w:val="0"/>
          <w:numId w:val="6"/>
        </w:numPr>
      </w:pPr>
      <w:r w:rsidRPr="00D97F35">
        <w:rPr>
          <w:b/>
          <w:bCs/>
        </w:rPr>
        <w:t>For Dealers</w:t>
      </w:r>
      <w:r w:rsidRPr="00D97F35">
        <w:t>: Provides a tool to help avoid buying stolen or illegal firearms; adds a legal reporting obligation.</w:t>
      </w:r>
    </w:p>
    <w:p w14:paraId="1E94BC38" w14:textId="77777777" w:rsidR="00D97F35" w:rsidRPr="00D97F35" w:rsidRDefault="00D97F35" w:rsidP="00D97F35">
      <w:pPr>
        <w:numPr>
          <w:ilvl w:val="0"/>
          <w:numId w:val="6"/>
        </w:numPr>
      </w:pPr>
      <w:r w:rsidRPr="00D97F35">
        <w:rPr>
          <w:b/>
          <w:bCs/>
        </w:rPr>
        <w:t>For Law Enforcement</w:t>
      </w:r>
      <w:r w:rsidRPr="00D97F35">
        <w:t>: Creates a new administrative responsibility but provides cost recovery through fees.</w:t>
      </w:r>
    </w:p>
    <w:p w14:paraId="4B0585D6" w14:textId="77777777" w:rsidR="00D97F35" w:rsidRPr="00D97F35" w:rsidRDefault="00D97F35" w:rsidP="00D97F35">
      <w:pPr>
        <w:numPr>
          <w:ilvl w:val="0"/>
          <w:numId w:val="6"/>
        </w:numPr>
      </w:pPr>
      <w:r w:rsidRPr="00D97F35">
        <w:rPr>
          <w:b/>
          <w:bCs/>
        </w:rPr>
        <w:t>For Public Safety</w:t>
      </w:r>
      <w:r w:rsidRPr="00D97F35">
        <w:t>: Intended to reduce the circulation of firearms linked to crimes.</w:t>
      </w:r>
    </w:p>
    <w:p w14:paraId="2DEC4640" w14:textId="77777777" w:rsidR="00D97F35" w:rsidRPr="00D97F35" w:rsidRDefault="00D97F35" w:rsidP="00D97F35">
      <w:r w:rsidRPr="00D97F35">
        <w:rPr>
          <w:b/>
          <w:bCs/>
        </w:rPr>
        <w:t>Summary</w:t>
      </w:r>
      <w:r w:rsidRPr="00D97F35">
        <w:br/>
        <w:t xml:space="preserve">This bill creates a process for licensed gun dealers to voluntarily check firearm serial numbers before purchase and mandates that dealers report suspected stolen or </w:t>
      </w:r>
      <w:proofErr w:type="gramStart"/>
      <w:r w:rsidRPr="00D97F35">
        <w:t>criminally-linked</w:t>
      </w:r>
      <w:proofErr w:type="gramEnd"/>
      <w:r w:rsidRPr="00D97F35">
        <w:t xml:space="preserve"> guns. It also builds enforcement authority into the state’s existing firearm dealer regulations.</w:t>
      </w:r>
    </w:p>
    <w:p w14:paraId="257CDAE6" w14:textId="77777777" w:rsidR="00D97F35" w:rsidRDefault="00D97F35"/>
    <w:sectPr w:rsidR="00D97F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C009AD"/>
    <w:multiLevelType w:val="multilevel"/>
    <w:tmpl w:val="EC004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585707"/>
    <w:multiLevelType w:val="multilevel"/>
    <w:tmpl w:val="D7660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1C0B54"/>
    <w:multiLevelType w:val="multilevel"/>
    <w:tmpl w:val="80407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FE285A"/>
    <w:multiLevelType w:val="multilevel"/>
    <w:tmpl w:val="7346D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411613"/>
    <w:multiLevelType w:val="multilevel"/>
    <w:tmpl w:val="F90CD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891165"/>
    <w:multiLevelType w:val="multilevel"/>
    <w:tmpl w:val="13201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6126584">
    <w:abstractNumId w:val="5"/>
  </w:num>
  <w:num w:numId="2" w16cid:durableId="1206790610">
    <w:abstractNumId w:val="1"/>
  </w:num>
  <w:num w:numId="3" w16cid:durableId="1691712985">
    <w:abstractNumId w:val="0"/>
  </w:num>
  <w:num w:numId="4" w16cid:durableId="1522551276">
    <w:abstractNumId w:val="4"/>
  </w:num>
  <w:num w:numId="5" w16cid:durableId="1720858765">
    <w:abstractNumId w:val="2"/>
  </w:num>
  <w:num w:numId="6" w16cid:durableId="73861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F35"/>
    <w:rsid w:val="00A52228"/>
    <w:rsid w:val="00D9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45ACC"/>
  <w15:chartTrackingRefBased/>
  <w15:docId w15:val="{2197BF5D-E784-EF42-9D5C-2136CB50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7F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7F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7F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7F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7F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7F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7F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7F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7F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7F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7F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7F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7F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7F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7F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7F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7F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7F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7F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7F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7F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7F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7F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7F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7F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7F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7F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7F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7F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05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noonan</dc:creator>
  <cp:keywords/>
  <dc:description/>
  <cp:lastModifiedBy>paula noonan</cp:lastModifiedBy>
  <cp:revision>1</cp:revision>
  <dcterms:created xsi:type="dcterms:W3CDTF">2025-03-26T02:41:00Z</dcterms:created>
  <dcterms:modified xsi:type="dcterms:W3CDTF">2025-03-26T02:42:00Z</dcterms:modified>
</cp:coreProperties>
</file>