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02" w:rsidRDefault="0023210F" w:rsidP="00B56D07">
      <w:pPr>
        <w:jc w:val="center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-457200</wp:posOffset>
            </wp:positionV>
            <wp:extent cx="1371600" cy="69342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6D07">
        <w:rPr>
          <w:rFonts w:ascii="Tahoma" w:hAnsi="Tahoma" w:cs="Tahoma"/>
          <w:noProof/>
        </w:rPr>
        <w:drawing>
          <wp:inline distT="0" distB="0" distL="0" distR="0">
            <wp:extent cx="2181225" cy="336776"/>
            <wp:effectExtent l="19050" t="0" r="9525" b="0"/>
            <wp:docPr id="2" name="Picture 0" descr="a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-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3728" cy="33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B02" w:rsidRDefault="00833B02">
      <w:pPr>
        <w:pStyle w:val="Heading2"/>
        <w:jc w:val="center"/>
        <w:rPr>
          <w:i/>
          <w:iCs/>
          <w:u w:val="single"/>
        </w:rPr>
      </w:pPr>
      <w:r>
        <w:t>Salute to Veterans Parade</w:t>
      </w:r>
    </w:p>
    <w:p w:rsidR="00833B02" w:rsidRDefault="00833B02">
      <w:pPr>
        <w:jc w:val="center"/>
        <w:rPr>
          <w:rFonts w:ascii="Tahoma" w:hAnsi="Tahoma" w:cs="Tahoma"/>
        </w:rPr>
      </w:pPr>
    </w:p>
    <w:p w:rsidR="00833B02" w:rsidRDefault="004776A4">
      <w:pPr>
        <w:pStyle w:val="Heading1"/>
        <w:ind w:firstLine="0"/>
        <w:jc w:val="center"/>
        <w:rPr>
          <w:b/>
          <w:bCs/>
        </w:rPr>
      </w:pPr>
      <w:r>
        <w:rPr>
          <w:b/>
          <w:bCs/>
        </w:rPr>
        <w:t>November 5</w:t>
      </w:r>
      <w:r w:rsidR="00833B02">
        <w:rPr>
          <w:b/>
          <w:bCs/>
        </w:rPr>
        <w:t>, 201</w:t>
      </w:r>
      <w:r>
        <w:rPr>
          <w:b/>
          <w:bCs/>
        </w:rPr>
        <w:t>6</w:t>
      </w:r>
      <w:r w:rsidR="00833B02">
        <w:rPr>
          <w:b/>
          <w:bCs/>
        </w:rPr>
        <w:t xml:space="preserve"> - Marshalling Confirmation</w:t>
      </w:r>
    </w:p>
    <w:p w:rsidR="00833B02" w:rsidRDefault="00833B02"/>
    <w:p w:rsidR="00833B02" w:rsidRDefault="00833B0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 behalf of the Carolinas Freedom Foundation, thank you for participating in </w:t>
      </w:r>
      <w:r w:rsidR="004776A4">
        <w:rPr>
          <w:rFonts w:ascii="Tahoma" w:hAnsi="Tahoma" w:cs="Tahoma"/>
        </w:rPr>
        <w:t>our a</w:t>
      </w:r>
      <w:r>
        <w:rPr>
          <w:rFonts w:ascii="Tahoma" w:hAnsi="Tahoma" w:cs="Tahoma"/>
        </w:rPr>
        <w:t xml:space="preserve">nnual </w:t>
      </w:r>
      <w:r w:rsidR="00B56D07">
        <w:rPr>
          <w:rFonts w:ascii="Tahoma" w:hAnsi="Tahoma" w:cs="Tahoma"/>
          <w:b/>
          <w:bCs/>
        </w:rPr>
        <w:t>American Airlines</w:t>
      </w:r>
      <w:r>
        <w:rPr>
          <w:rFonts w:ascii="Tahoma" w:hAnsi="Tahoma" w:cs="Tahoma"/>
          <w:b/>
          <w:bCs/>
        </w:rPr>
        <w:t xml:space="preserve"> Salute to Veterans Parade </w:t>
      </w:r>
      <w:r>
        <w:rPr>
          <w:rFonts w:ascii="Tahoma" w:hAnsi="Tahoma" w:cs="Tahoma"/>
        </w:rPr>
        <w:t>to be held N</w:t>
      </w:r>
      <w:r w:rsidR="00B645C6">
        <w:rPr>
          <w:rFonts w:ascii="Tahoma" w:hAnsi="Tahoma" w:cs="Tahoma"/>
        </w:rPr>
        <w:t xml:space="preserve">ovember </w:t>
      </w:r>
      <w:r w:rsidR="004776A4">
        <w:rPr>
          <w:rFonts w:ascii="Tahoma" w:hAnsi="Tahoma" w:cs="Tahoma"/>
        </w:rPr>
        <w:t>5, 2016</w:t>
      </w:r>
      <w:r>
        <w:rPr>
          <w:rFonts w:ascii="Tahoma" w:hAnsi="Tahoma" w:cs="Tahoma"/>
        </w:rPr>
        <w:t xml:space="preserve"> in Uptown Charlotte. Attached please find the marshalling order and a parade map.</w:t>
      </w:r>
    </w:p>
    <w:p w:rsidR="00833B02" w:rsidRDefault="00833B02">
      <w:pPr>
        <w:rPr>
          <w:rFonts w:ascii="Tahoma" w:hAnsi="Tahoma" w:cs="Tahoma"/>
        </w:rPr>
      </w:pPr>
    </w:p>
    <w:p w:rsidR="00BB45C0" w:rsidRDefault="00A7739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UNIT NAM</w:t>
      </w:r>
      <w:r w:rsidR="00833B02">
        <w:rPr>
          <w:rFonts w:ascii="Tahoma" w:hAnsi="Tahoma" w:cs="Tahoma"/>
          <w:b/>
          <w:bCs/>
        </w:rPr>
        <w:t>E:</w:t>
      </w:r>
      <w:r w:rsidR="005157D4">
        <w:rPr>
          <w:rFonts w:ascii="Tahoma" w:hAnsi="Tahoma" w:cs="Tahoma"/>
          <w:b/>
          <w:bCs/>
        </w:rPr>
        <w:t xml:space="preserve"> </w:t>
      </w:r>
      <w:r w:rsidR="00B6307D">
        <w:rPr>
          <w:rFonts w:ascii="Tahoma" w:hAnsi="Tahoma" w:cs="Tahoma"/>
          <w:b/>
          <w:bCs/>
        </w:rPr>
        <w:t xml:space="preserve"> </w:t>
      </w:r>
      <w:r w:rsidR="00DE5446">
        <w:rPr>
          <w:rFonts w:ascii="Tahoma" w:hAnsi="Tahoma" w:cs="Tahoma"/>
          <w:b/>
          <w:bCs/>
        </w:rPr>
        <w:t>USS Wainwright</w:t>
      </w:r>
    </w:p>
    <w:p w:rsidR="00833B02" w:rsidRDefault="00833B02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MARCH NUMBER:</w:t>
      </w:r>
      <w:r w:rsidR="00E9121E">
        <w:rPr>
          <w:rFonts w:ascii="Tahoma" w:hAnsi="Tahoma" w:cs="Tahoma"/>
          <w:b/>
          <w:bCs/>
        </w:rPr>
        <w:t xml:space="preserve"> </w:t>
      </w:r>
      <w:r w:rsidR="007E182D">
        <w:rPr>
          <w:rFonts w:ascii="Tahoma" w:hAnsi="Tahoma" w:cs="Tahoma"/>
          <w:b/>
          <w:bCs/>
        </w:rPr>
        <w:t>22</w:t>
      </w:r>
    </w:p>
    <w:p w:rsidR="00833B02" w:rsidRPr="00E9121E" w:rsidRDefault="00833B02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ARRIVAL TIME:</w:t>
      </w:r>
      <w:r>
        <w:rPr>
          <w:rFonts w:ascii="Tahoma" w:hAnsi="Tahoma" w:cs="Tahoma"/>
        </w:rPr>
        <w:t xml:space="preserve">  </w:t>
      </w:r>
      <w:r w:rsidR="007E182D">
        <w:rPr>
          <w:rFonts w:ascii="Tahoma" w:hAnsi="Tahoma" w:cs="Tahoma"/>
        </w:rPr>
        <w:t>10:00</w:t>
      </w:r>
    </w:p>
    <w:p w:rsidR="00833B02" w:rsidRDefault="00833B02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PARADE ROUTE:</w:t>
      </w:r>
      <w:r>
        <w:rPr>
          <w:rFonts w:ascii="Tahoma" w:hAnsi="Tahoma" w:cs="Tahoma"/>
        </w:rPr>
        <w:t xml:space="preserve"> See enclosed map</w:t>
      </w:r>
    </w:p>
    <w:p w:rsidR="00833B02" w:rsidRDefault="00833B02">
      <w:pPr>
        <w:rPr>
          <w:rFonts w:ascii="Tahoma" w:hAnsi="Tahoma" w:cs="Tahoma"/>
        </w:rPr>
      </w:pPr>
    </w:p>
    <w:p w:rsidR="00A77392" w:rsidRDefault="00A77392">
      <w:pPr>
        <w:jc w:val="center"/>
        <w:rPr>
          <w:rFonts w:ascii="Tahoma" w:hAnsi="Tahoma" w:cs="Tahoma"/>
          <w:b/>
          <w:bCs/>
          <w:color w:val="FF0000"/>
          <w:u w:val="single"/>
        </w:rPr>
      </w:pPr>
    </w:p>
    <w:p w:rsidR="00833B02" w:rsidRDefault="00833B02">
      <w:pPr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color w:val="FF0000"/>
          <w:u w:val="single"/>
        </w:rPr>
        <w:t>VERY IMPORTANT:</w:t>
      </w:r>
      <w:r>
        <w:rPr>
          <w:rFonts w:ascii="Tahoma" w:hAnsi="Tahoma" w:cs="Tahoma"/>
          <w:b/>
          <w:bCs/>
          <w:u w:val="single"/>
        </w:rPr>
        <w:t xml:space="preserve"> </w:t>
      </w:r>
    </w:p>
    <w:p w:rsidR="00833B02" w:rsidRDefault="00833B02">
      <w:pPr>
        <w:jc w:val="center"/>
        <w:rPr>
          <w:rFonts w:ascii="Tahoma" w:hAnsi="Tahoma" w:cs="Tahoma"/>
          <w:b/>
          <w:bCs/>
          <w:u w:val="single"/>
        </w:rPr>
      </w:pPr>
    </w:p>
    <w:p w:rsidR="00833B02" w:rsidRDefault="00833B02">
      <w:pPr>
        <w:jc w:val="center"/>
        <w:rPr>
          <w:rFonts w:ascii="Tahoma" w:hAnsi="Tahoma" w:cs="Tahoma"/>
        </w:rPr>
      </w:pPr>
      <w:r w:rsidRPr="00736BD8">
        <w:rPr>
          <w:rFonts w:ascii="Tahoma" w:hAnsi="Tahoma" w:cs="Tahoma"/>
          <w:b/>
          <w:bCs/>
        </w:rPr>
        <w:t>PARADE ROUTE</w:t>
      </w:r>
      <w:r>
        <w:rPr>
          <w:rFonts w:ascii="Tahoma" w:hAnsi="Tahoma" w:cs="Tahoma"/>
        </w:rPr>
        <w:t xml:space="preserve">:  </w:t>
      </w:r>
    </w:p>
    <w:p w:rsidR="00833B02" w:rsidRPr="0023210F" w:rsidRDefault="00833B02" w:rsidP="00A77392">
      <w:pPr>
        <w:pStyle w:val="ListBullet"/>
        <w:numPr>
          <w:ilvl w:val="0"/>
          <w:numId w:val="0"/>
        </w:numPr>
      </w:pPr>
      <w:r w:rsidRPr="00A77392">
        <w:rPr>
          <w:sz w:val="28"/>
          <w:szCs w:val="28"/>
        </w:rPr>
        <w:t xml:space="preserve">THE PARADE </w:t>
      </w:r>
      <w:r w:rsidR="00A77392" w:rsidRPr="00A77392">
        <w:rPr>
          <w:sz w:val="28"/>
          <w:szCs w:val="28"/>
        </w:rPr>
        <w:t xml:space="preserve">PROCEEDS STRAIGHT DOWN TRYON STREET AND </w:t>
      </w:r>
      <w:r w:rsidRPr="00A77392">
        <w:rPr>
          <w:sz w:val="28"/>
          <w:szCs w:val="28"/>
        </w:rPr>
        <w:t>ENDS AT LEVINE AVENUE OF THE ARTS (1</w:t>
      </w:r>
      <w:r w:rsidRPr="00A77392">
        <w:rPr>
          <w:sz w:val="28"/>
          <w:szCs w:val="28"/>
          <w:vertAlign w:val="superscript"/>
        </w:rPr>
        <w:t>st</w:t>
      </w:r>
      <w:r w:rsidRPr="00A77392">
        <w:rPr>
          <w:sz w:val="28"/>
          <w:szCs w:val="28"/>
        </w:rPr>
        <w:t xml:space="preserve">) STREET </w:t>
      </w:r>
      <w:r w:rsidR="00A77392" w:rsidRPr="00A77392">
        <w:rPr>
          <w:sz w:val="28"/>
          <w:szCs w:val="28"/>
        </w:rPr>
        <w:t>NEAR</w:t>
      </w:r>
      <w:r w:rsidRPr="00A77392">
        <w:rPr>
          <w:sz w:val="28"/>
          <w:szCs w:val="28"/>
        </w:rPr>
        <w:t xml:space="preserve"> STONEWALL STREET</w:t>
      </w:r>
      <w:r w:rsidRPr="0023210F">
        <w:t>.</w:t>
      </w:r>
    </w:p>
    <w:p w:rsidR="00833B02" w:rsidRDefault="00833B02" w:rsidP="00E37C57">
      <w:pPr>
        <w:jc w:val="center"/>
        <w:rPr>
          <w:rFonts w:ascii="Tahoma" w:hAnsi="Tahoma" w:cs="Tahoma"/>
        </w:rPr>
      </w:pPr>
    </w:p>
    <w:p w:rsidR="00A77392" w:rsidRDefault="00A77392" w:rsidP="00E37C57">
      <w:pPr>
        <w:jc w:val="center"/>
        <w:rPr>
          <w:rFonts w:ascii="Tahoma" w:hAnsi="Tahoma" w:cs="Tahoma"/>
          <w:b/>
          <w:bCs/>
        </w:rPr>
      </w:pPr>
    </w:p>
    <w:p w:rsidR="00833B02" w:rsidRPr="00BC2C2C" w:rsidRDefault="00833B02" w:rsidP="00E37C57">
      <w:pPr>
        <w:jc w:val="center"/>
        <w:rPr>
          <w:rFonts w:ascii="Tahoma" w:hAnsi="Tahoma" w:cs="Tahoma"/>
        </w:rPr>
      </w:pPr>
      <w:r w:rsidRPr="00736BD8">
        <w:rPr>
          <w:rFonts w:ascii="Tahoma" w:hAnsi="Tahoma" w:cs="Tahoma"/>
          <w:b/>
          <w:bCs/>
        </w:rPr>
        <w:t>CMS JROTC BUSES</w:t>
      </w:r>
      <w:r>
        <w:rPr>
          <w:rFonts w:ascii="Tahoma" w:hAnsi="Tahoma" w:cs="Tahoma"/>
        </w:rPr>
        <w:t>: After dropping your group off at Hal Marshall Center, park your bus on College between Stonewall and Third Street on either side of the road.</w:t>
      </w:r>
    </w:p>
    <w:p w:rsidR="00833B02" w:rsidRDefault="00833B02">
      <w:pPr>
        <w:jc w:val="center"/>
        <w:rPr>
          <w:rFonts w:ascii="Tahoma" w:hAnsi="Tahoma" w:cs="Tahoma"/>
        </w:rPr>
      </w:pPr>
    </w:p>
    <w:p w:rsidR="00833B02" w:rsidRPr="00BC2C2C" w:rsidRDefault="00833B02">
      <w:pPr>
        <w:jc w:val="center"/>
        <w:rPr>
          <w:rFonts w:ascii="Tahoma" w:hAnsi="Tahoma" w:cs="Tahoma"/>
        </w:rPr>
      </w:pPr>
      <w:r w:rsidRPr="00736BD8">
        <w:rPr>
          <w:rFonts w:ascii="Tahoma" w:hAnsi="Tahoma" w:cs="Tahoma"/>
          <w:b/>
          <w:bCs/>
        </w:rPr>
        <w:t>ALL OTHER PARTICIPANTS:</w:t>
      </w:r>
      <w:r>
        <w:rPr>
          <w:rFonts w:ascii="Tahoma" w:hAnsi="Tahoma" w:cs="Tahoma"/>
        </w:rPr>
        <w:t xml:space="preserve">  After dropping off your group at the marshalling area, park in the </w:t>
      </w:r>
      <w:smartTag w:uri="urn:schemas-microsoft-com:office:smarttags" w:element="PlaceType">
        <w:smartTag w:uri="urn:schemas-microsoft-com:office:smarttags" w:element="PlaceType">
          <w:r>
            <w:rPr>
              <w:rFonts w:ascii="Tahoma" w:hAnsi="Tahoma" w:cs="Tahoma"/>
            </w:rPr>
            <w:t>CMS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Education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Center</w:t>
          </w:r>
        </w:smartTag>
      </w:smartTag>
      <w:r>
        <w:rPr>
          <w:rFonts w:ascii="Tahoma" w:hAnsi="Tahoma" w:cs="Tahoma"/>
        </w:rPr>
        <w:t xml:space="preserve"> lot at</w:t>
      </w:r>
      <w:r w:rsidRPr="00BC2C2C">
        <w:rPr>
          <w:rFonts w:ascii="Tahoma" w:hAnsi="Tahoma" w:cs="Tahoma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</w:rPr>
          <w:t>701 E. Martin Luther King, Jr. Boulevard</w:t>
        </w:r>
      </w:smartTag>
      <w:r>
        <w:rPr>
          <w:rFonts w:ascii="Tahoma" w:hAnsi="Tahoma" w:cs="Tahoma"/>
        </w:rPr>
        <w:t xml:space="preserve">.  Shuttles will be available to take you back to </w:t>
      </w:r>
      <w:smartTag w:uri="urn:schemas-microsoft-com:office:smarttags" w:element="PlaceType">
        <w:smartTag w:uri="urn:schemas-microsoft-com:office:smarttags" w:element="PlaceType">
          <w:r>
            <w:rPr>
              <w:rFonts w:ascii="Tahoma" w:hAnsi="Tahoma" w:cs="Tahoma"/>
            </w:rPr>
            <w:t>Hal Marshall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Center</w:t>
          </w:r>
        </w:smartTag>
      </w:smartTag>
      <w:r>
        <w:rPr>
          <w:rFonts w:ascii="Tahoma" w:hAnsi="Tahoma" w:cs="Tahoma"/>
        </w:rPr>
        <w:t>.</w:t>
      </w:r>
    </w:p>
    <w:p w:rsidR="00833B02" w:rsidRPr="00BC2C2C" w:rsidRDefault="00833B02">
      <w:pPr>
        <w:jc w:val="center"/>
        <w:rPr>
          <w:rFonts w:ascii="Tahoma" w:hAnsi="Tahoma" w:cs="Tahoma"/>
        </w:rPr>
      </w:pPr>
    </w:p>
    <w:p w:rsidR="00833B02" w:rsidRDefault="00833B02" w:rsidP="00E37C57">
      <w:pPr>
        <w:jc w:val="center"/>
        <w:rPr>
          <w:rFonts w:ascii="Tahoma" w:hAnsi="Tahoma" w:cs="Tahoma"/>
          <w:b/>
          <w:bCs/>
          <w:color w:val="FF0000"/>
        </w:rPr>
      </w:pPr>
      <w:r w:rsidRPr="00E37C57">
        <w:rPr>
          <w:rFonts w:ascii="Tahoma" w:hAnsi="Tahoma" w:cs="Tahoma"/>
          <w:b/>
          <w:bCs/>
          <w:color w:val="FF0000"/>
        </w:rPr>
        <w:t xml:space="preserve">THROWING OR HANDING OUT ITEMS FROM THE PARADE ROUTE IS UNSAFE AND IS A VIOLATION OF CITY ORDINANCE.  </w:t>
      </w:r>
      <w:r w:rsidRPr="00E37C57">
        <w:rPr>
          <w:rFonts w:ascii="Tahoma" w:hAnsi="Tahoma" w:cs="Tahoma"/>
          <w:b/>
          <w:bCs/>
          <w:color w:val="FF0000"/>
        </w:rPr>
        <w:br/>
        <w:t>THE CITY OF CHARLOTTE SPECIAL EVENTS DEPARTMENT WILL CITE ANYONE VIOLATING THIS RULE.</w:t>
      </w:r>
    </w:p>
    <w:p w:rsidR="00833B02" w:rsidRPr="00E37C57" w:rsidRDefault="00833B02" w:rsidP="00E37C57">
      <w:pPr>
        <w:jc w:val="center"/>
        <w:rPr>
          <w:rFonts w:ascii="Arial Unicode MS" w:eastAsia="Arial Unicode MS" w:hAnsi="Arial Unicode MS"/>
          <w:b/>
          <w:bCs/>
          <w:color w:val="FF0000"/>
        </w:rPr>
      </w:pPr>
    </w:p>
    <w:p w:rsidR="00A77392" w:rsidRPr="00BC2C2C" w:rsidRDefault="00A77392">
      <w:pPr>
        <w:jc w:val="center"/>
      </w:pPr>
    </w:p>
    <w:p w:rsidR="00833B02" w:rsidRPr="00A77392" w:rsidRDefault="00833B02" w:rsidP="002261BA">
      <w:pPr>
        <w:jc w:val="center"/>
        <w:rPr>
          <w:rFonts w:ascii="Tahoma" w:hAnsi="Tahoma" w:cs="Tahoma"/>
          <w:b/>
          <w:bCs/>
          <w:u w:val="single"/>
        </w:rPr>
      </w:pPr>
      <w:r>
        <w:t xml:space="preserve"> </w:t>
      </w:r>
      <w:r w:rsidRPr="00A77392">
        <w:rPr>
          <w:b/>
        </w:rPr>
        <w:t>Please help us keep our parade safe!  Thank you!</w:t>
      </w:r>
    </w:p>
    <w:p w:rsidR="00A77392" w:rsidRDefault="00A77392">
      <w:pPr>
        <w:pStyle w:val="BodyText"/>
        <w:rPr>
          <w:b/>
          <w:bCs/>
          <w:u w:val="single"/>
        </w:rPr>
      </w:pPr>
    </w:p>
    <w:p w:rsidR="00A77392" w:rsidRDefault="00A77392">
      <w:pPr>
        <w:pStyle w:val="BodyText"/>
        <w:rPr>
          <w:b/>
          <w:bCs/>
          <w:u w:val="single"/>
        </w:rPr>
      </w:pPr>
    </w:p>
    <w:p w:rsidR="00833B02" w:rsidRDefault="00833B02">
      <w:pPr>
        <w:pStyle w:val="BodyText"/>
      </w:pPr>
      <w:r>
        <w:rPr>
          <w:b/>
          <w:bCs/>
          <w:u w:val="single"/>
        </w:rPr>
        <w:t>Special instructions for Arrival and Parking:</w:t>
      </w:r>
      <w:r>
        <w:t xml:space="preserve">  </w:t>
      </w:r>
    </w:p>
    <w:p w:rsidR="00833B02" w:rsidRDefault="00833B02">
      <w:pPr>
        <w:pStyle w:val="BodyText"/>
      </w:pPr>
      <w:r>
        <w:t xml:space="preserve">Please note that some streets Uptown will be closed and it’s important for you to follow these arrival and parking instructions.  </w:t>
      </w:r>
    </w:p>
    <w:p w:rsidR="00833B02" w:rsidRDefault="00833B02">
      <w:pPr>
        <w:pStyle w:val="BodyText"/>
      </w:pPr>
      <w:r>
        <w:t> </w:t>
      </w:r>
    </w:p>
    <w:p w:rsidR="00833B02" w:rsidRDefault="00833B02">
      <w:pPr>
        <w:pStyle w:val="BodyText"/>
        <w:tabs>
          <w:tab w:val="num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All buses, vans, and cars that carry participants to be dropped off (participants who are marching, walking) must come down Church Street, turn onto 10</w:t>
      </w:r>
      <w:r>
        <w:rPr>
          <w:vertAlign w:val="superscript"/>
        </w:rPr>
        <w:t>th</w:t>
      </w:r>
      <w:r>
        <w:t xml:space="preserve">, and unload in front of the parking lot.  After unloading, park at the Education </w:t>
      </w:r>
      <w:r w:rsidR="00A9508C">
        <w:t>C</w:t>
      </w:r>
      <w:r>
        <w:t xml:space="preserve">enter, 701 E. Martin Luther King, Jr. Blvd.   Shuttles will be provided to the marshalling area.  There is no other assigned area for participant parking.  </w:t>
      </w:r>
    </w:p>
    <w:p w:rsidR="00833B02" w:rsidRDefault="00833B02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833B02" w:rsidRPr="000C76CE" w:rsidRDefault="00833B02">
      <w:pPr>
        <w:numPr>
          <w:ilvl w:val="0"/>
          <w:numId w:val="4"/>
        </w:numPr>
        <w:rPr>
          <w:rFonts w:ascii="Arial Unicode MS" w:eastAsia="Arial Unicode MS"/>
        </w:rPr>
      </w:pPr>
      <w:r w:rsidRPr="000C76CE">
        <w:rPr>
          <w:rFonts w:ascii="Tahoma" w:hAnsi="Tahoma" w:cs="Tahoma"/>
        </w:rPr>
        <w:t xml:space="preserve">All cars, floats, and other vehicles that are actually riding in the parade must come up </w:t>
      </w:r>
      <w:smartTag w:uri="urn:schemas-microsoft-com:office:smarttags" w:element="PlaceType">
        <w:r w:rsidRPr="000C76CE">
          <w:rPr>
            <w:rFonts w:ascii="Tahoma" w:hAnsi="Tahoma" w:cs="Tahoma"/>
          </w:rPr>
          <w:t>College Street</w:t>
        </w:r>
      </w:smartTag>
      <w:r w:rsidRPr="000C76CE">
        <w:rPr>
          <w:rFonts w:ascii="Tahoma" w:hAnsi="Tahoma" w:cs="Tahoma"/>
        </w:rPr>
        <w:t xml:space="preserve"> and enter the Hal Marshall parking lot (off College &amp; 9th) where you will be directed exactly to park/stage by parade staff and volunteers. </w:t>
      </w:r>
      <w:r w:rsidRPr="000C76CE">
        <w:t xml:space="preserve"> </w:t>
      </w:r>
    </w:p>
    <w:p w:rsidR="00833B02" w:rsidRDefault="00833B02" w:rsidP="00BC2C2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 </w:t>
      </w:r>
      <w:r>
        <w:t xml:space="preserve"> </w:t>
      </w:r>
    </w:p>
    <w:p w:rsidR="00833B02" w:rsidRPr="007E182D" w:rsidRDefault="00833B02">
      <w:pPr>
        <w:numPr>
          <w:ilvl w:val="0"/>
          <w:numId w:val="4"/>
        </w:numPr>
        <w:rPr>
          <w:rFonts w:ascii="Arial Unicode MS" w:eastAsia="Arial Unicode MS"/>
          <w:highlight w:val="yellow"/>
        </w:rPr>
      </w:pPr>
      <w:r w:rsidRPr="007E182D">
        <w:rPr>
          <w:rFonts w:ascii="Tahoma" w:hAnsi="Tahoma" w:cs="Tahoma"/>
          <w:b/>
          <w:bCs/>
          <w:highlight w:val="yellow"/>
          <w:u w:val="single"/>
        </w:rPr>
        <w:t>LARGE vehicles</w:t>
      </w:r>
      <w:r w:rsidRPr="007E182D">
        <w:rPr>
          <w:rFonts w:ascii="Tahoma" w:hAnsi="Tahoma" w:cs="Tahoma"/>
          <w:highlight w:val="yellow"/>
        </w:rPr>
        <w:t xml:space="preserve"> need to come down Tryon Street to 10th Street where you will be placed in a holding pattern.</w:t>
      </w:r>
    </w:p>
    <w:p w:rsidR="00833B02" w:rsidRDefault="00833B02">
      <w:pPr>
        <w:ind w:left="360"/>
        <w:rPr>
          <w:rFonts w:ascii="Arial Unicode MS" w:eastAsia="Arial Unicode MS"/>
        </w:rPr>
      </w:pPr>
      <w:bookmarkStart w:id="0" w:name="_GoBack"/>
      <w:bookmarkEnd w:id="0"/>
    </w:p>
    <w:p w:rsidR="00833B02" w:rsidRDefault="00833B02">
      <w:pPr>
        <w:tabs>
          <w:tab w:val="num" w:pos="720"/>
        </w:tabs>
        <w:rPr>
          <w:rFonts w:ascii="Tahoma" w:hAnsi="Tahoma" w:cs="Tahoma"/>
        </w:rPr>
      </w:pPr>
    </w:p>
    <w:p w:rsidR="00833B02" w:rsidRDefault="00833B02">
      <w:pPr>
        <w:tabs>
          <w:tab w:val="num" w:pos="720"/>
        </w:tabs>
      </w:pPr>
      <w:r>
        <w:rPr>
          <w:rFonts w:ascii="Tahoma" w:hAnsi="Tahoma" w:cs="Tahoma"/>
        </w:rPr>
        <w:t xml:space="preserve">All vehicles exiting the parade will use Stonewall to the left or right.  </w:t>
      </w:r>
    </w:p>
    <w:p w:rsidR="00833B02" w:rsidRDefault="00833B02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833B02" w:rsidRDefault="00833B02">
      <w:pPr>
        <w:rPr>
          <w:rFonts w:ascii="Arial Unicode MS" w:eastAsia="Arial Unicode MS"/>
        </w:rPr>
      </w:pPr>
      <w:r>
        <w:rPr>
          <w:rFonts w:ascii="Tahoma" w:hAnsi="Tahoma" w:cs="Tahoma"/>
        </w:rPr>
        <w:t>THERE IS NO DROP OFF/PICK-UP LOCATION AT THE END OF THE PARADE.</w:t>
      </w:r>
    </w:p>
    <w:p w:rsidR="00833B02" w:rsidRDefault="00833B02">
      <w:r>
        <w:t> </w:t>
      </w:r>
    </w:p>
    <w:p w:rsidR="00833B02" w:rsidRPr="002226D5" w:rsidRDefault="00833B0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If you require assistance on-site, please check-in at the registration desk at </w:t>
      </w:r>
      <w:smartTag w:uri="urn:schemas-microsoft-com:office:smarttags" w:element="PlaceType">
        <w:smartTag w:uri="urn:schemas-microsoft-com:office:smarttags" w:element="PlaceType">
          <w:r>
            <w:rPr>
              <w:rFonts w:ascii="Tahoma" w:hAnsi="Tahoma" w:cs="Tahoma"/>
            </w:rPr>
            <w:t>Hal Marshall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Building</w:t>
          </w:r>
        </w:smartTag>
      </w:smartTag>
      <w:r>
        <w:rPr>
          <w:rFonts w:ascii="Tahoma" w:hAnsi="Tahoma" w:cs="Tahoma"/>
        </w:rPr>
        <w:t>.</w:t>
      </w:r>
    </w:p>
    <w:p w:rsidR="00833B02" w:rsidRDefault="00833B02">
      <w:pPr>
        <w:pStyle w:val="BodyText"/>
      </w:pPr>
      <w:r>
        <w:t> </w:t>
      </w:r>
    </w:p>
    <w:p w:rsidR="00833B02" w:rsidRDefault="00833B02">
      <w:r>
        <w:rPr>
          <w:rFonts w:ascii="Tahoma" w:hAnsi="Tahoma" w:cs="Tahoma"/>
        </w:rPr>
        <w:t xml:space="preserve">If you have any questions, or require additional information, please contact us at </w:t>
      </w:r>
      <w:r w:rsidR="004776A4">
        <w:rPr>
          <w:rFonts w:ascii="Tahoma" w:hAnsi="Tahoma" w:cs="Tahoma"/>
        </w:rPr>
        <w:t xml:space="preserve">919-219-7857 </w:t>
      </w:r>
      <w:r>
        <w:rPr>
          <w:rFonts w:ascii="Tahoma" w:hAnsi="Tahoma" w:cs="Tahoma"/>
        </w:rPr>
        <w:t xml:space="preserve">or </w:t>
      </w:r>
      <w:r w:rsidRPr="00A67C73">
        <w:rPr>
          <w:rFonts w:ascii="Tahoma" w:hAnsi="Tahoma" w:cs="Tahoma"/>
        </w:rPr>
        <w:t>James.Prosser@nc.gov</w:t>
      </w:r>
      <w:r>
        <w:rPr>
          <w:rFonts w:ascii="Tahoma" w:hAnsi="Tahoma" w:cs="Tahoma"/>
        </w:rPr>
        <w:t>.  Thank you, once again, for your participation and support of our Veterans!</w:t>
      </w:r>
    </w:p>
    <w:p w:rsidR="00833B02" w:rsidRDefault="00833B02">
      <w:pPr>
        <w:pStyle w:val="Heading2"/>
      </w:pPr>
    </w:p>
    <w:sectPr w:rsidR="00833B02" w:rsidSect="00B0572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54" w:rsidRDefault="004E3654" w:rsidP="00C33D16">
      <w:r>
        <w:separator/>
      </w:r>
    </w:p>
  </w:endnote>
  <w:endnote w:type="continuationSeparator" w:id="0">
    <w:p w:rsidR="004E3654" w:rsidRDefault="004E3654" w:rsidP="00C3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4C" w:rsidRDefault="00841B4C">
    <w:pPr>
      <w:pStyle w:val="Footer"/>
      <w:jc w:val="center"/>
    </w:pPr>
  </w:p>
  <w:p w:rsidR="00841B4C" w:rsidRDefault="00841B4C">
    <w:pPr>
      <w:pStyle w:val="Footer"/>
      <w:jc w:val="center"/>
    </w:pPr>
  </w:p>
  <w:p w:rsidR="00841B4C" w:rsidRDefault="00841B4C">
    <w:pPr>
      <w:pStyle w:val="Footer"/>
      <w:jc w:val="center"/>
    </w:pPr>
  </w:p>
  <w:p w:rsidR="00841B4C" w:rsidRDefault="004776A4" w:rsidP="00E06816">
    <w:pPr>
      <w:pStyle w:val="Header"/>
      <w:tabs>
        <w:tab w:val="clear" w:pos="4320"/>
        <w:tab w:val="clear" w:pos="8640"/>
      </w:tabs>
      <w:jc w:val="center"/>
    </w:pPr>
    <w:r>
      <w:t>Jim Prosser, Parade Chair</w:t>
    </w:r>
    <w:r w:rsidR="00841B4C">
      <w:t xml:space="preserve">, Carolinas Freedom Foundation, </w:t>
    </w:r>
  </w:p>
  <w:p w:rsidR="00841B4C" w:rsidRDefault="00841B4C" w:rsidP="00E06816">
    <w:pPr>
      <w:pStyle w:val="Header"/>
      <w:tabs>
        <w:tab w:val="clear" w:pos="4320"/>
        <w:tab w:val="clear" w:pos="8640"/>
      </w:tabs>
      <w:jc w:val="center"/>
    </w:pPr>
    <w:r>
      <w:rPr>
        <w:rStyle w:val="street-address"/>
      </w:rPr>
      <w:t>700 North Tryon Street</w:t>
    </w:r>
    <w:r>
      <w:t xml:space="preserve">, </w:t>
    </w:r>
    <w:r>
      <w:rPr>
        <w:rStyle w:val="locality"/>
      </w:rPr>
      <w:t>Charlotte</w:t>
    </w:r>
    <w:r>
      <w:t xml:space="preserve">, </w:t>
    </w:r>
    <w:r>
      <w:rPr>
        <w:rStyle w:val="region"/>
      </w:rPr>
      <w:t>NC</w:t>
    </w:r>
    <w:r>
      <w:t xml:space="preserve">, </w:t>
    </w:r>
    <w:r>
      <w:rPr>
        <w:rStyle w:val="postal-code"/>
      </w:rPr>
      <w:t>28202</w:t>
    </w:r>
    <w:r>
      <w:t xml:space="preserve">  </w:t>
    </w:r>
  </w:p>
  <w:p w:rsidR="00841B4C" w:rsidRPr="00A67C73" w:rsidRDefault="004E3654" w:rsidP="00E06816">
    <w:pPr>
      <w:pStyle w:val="Header"/>
      <w:tabs>
        <w:tab w:val="clear" w:pos="4320"/>
        <w:tab w:val="clear" w:pos="8640"/>
      </w:tabs>
      <w:jc w:val="center"/>
    </w:pPr>
    <w:hyperlink r:id="rId1" w:history="1">
      <w:r w:rsidR="004776A4" w:rsidRPr="00A442CE">
        <w:rPr>
          <w:rStyle w:val="Hyperlink"/>
        </w:rPr>
        <w:t>James.Prosser@nc.gov</w:t>
      </w:r>
    </w:hyperlink>
    <w:r w:rsidR="00841B4C">
      <w:t xml:space="preserve"> </w:t>
    </w:r>
    <w:r w:rsidR="004776A4">
      <w:t>919-219-7857</w:t>
    </w:r>
  </w:p>
  <w:p w:rsidR="00841B4C" w:rsidRDefault="00841B4C" w:rsidP="00E068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54" w:rsidRDefault="004E3654" w:rsidP="00C33D16">
      <w:r>
        <w:separator/>
      </w:r>
    </w:p>
  </w:footnote>
  <w:footnote w:type="continuationSeparator" w:id="0">
    <w:p w:rsidR="004E3654" w:rsidRDefault="004E3654" w:rsidP="00C33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42B3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CF85F3F"/>
    <w:multiLevelType w:val="hybridMultilevel"/>
    <w:tmpl w:val="CEA0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6012E0"/>
    <w:multiLevelType w:val="hybridMultilevel"/>
    <w:tmpl w:val="8B42DCEA"/>
    <w:lvl w:ilvl="0" w:tplc="8A6A6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1220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BE45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E9CA9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15E66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4FFCC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D7986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7898D1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87A8B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4DF91E4F"/>
    <w:multiLevelType w:val="hybridMultilevel"/>
    <w:tmpl w:val="CEA0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85"/>
    <w:rsid w:val="0000379D"/>
    <w:rsid w:val="00015CB8"/>
    <w:rsid w:val="0003375A"/>
    <w:rsid w:val="00062D1C"/>
    <w:rsid w:val="000C76CE"/>
    <w:rsid w:val="00142C46"/>
    <w:rsid w:val="00154AA4"/>
    <w:rsid w:val="001F479A"/>
    <w:rsid w:val="001F75F2"/>
    <w:rsid w:val="00210E3A"/>
    <w:rsid w:val="002226D5"/>
    <w:rsid w:val="002261BA"/>
    <w:rsid w:val="0023210F"/>
    <w:rsid w:val="0025106B"/>
    <w:rsid w:val="00270E9E"/>
    <w:rsid w:val="00286391"/>
    <w:rsid w:val="00324BB8"/>
    <w:rsid w:val="00335718"/>
    <w:rsid w:val="0036088B"/>
    <w:rsid w:val="00393E56"/>
    <w:rsid w:val="003D5028"/>
    <w:rsid w:val="003F122B"/>
    <w:rsid w:val="004328A5"/>
    <w:rsid w:val="004668F3"/>
    <w:rsid w:val="004776A4"/>
    <w:rsid w:val="00483EA8"/>
    <w:rsid w:val="004D6E54"/>
    <w:rsid w:val="004E3654"/>
    <w:rsid w:val="005157D4"/>
    <w:rsid w:val="00534E19"/>
    <w:rsid w:val="00540640"/>
    <w:rsid w:val="00596109"/>
    <w:rsid w:val="005B2938"/>
    <w:rsid w:val="005D34D6"/>
    <w:rsid w:val="005E714A"/>
    <w:rsid w:val="00684D85"/>
    <w:rsid w:val="006C4B1A"/>
    <w:rsid w:val="006D5851"/>
    <w:rsid w:val="00705E16"/>
    <w:rsid w:val="00722300"/>
    <w:rsid w:val="00736BD8"/>
    <w:rsid w:val="00751AD7"/>
    <w:rsid w:val="0078067E"/>
    <w:rsid w:val="007A2067"/>
    <w:rsid w:val="007A3DB4"/>
    <w:rsid w:val="007A6A89"/>
    <w:rsid w:val="007D2AD0"/>
    <w:rsid w:val="007E182D"/>
    <w:rsid w:val="0082016A"/>
    <w:rsid w:val="00832ADC"/>
    <w:rsid w:val="00833B02"/>
    <w:rsid w:val="00841B4C"/>
    <w:rsid w:val="00855D33"/>
    <w:rsid w:val="00887745"/>
    <w:rsid w:val="0089172B"/>
    <w:rsid w:val="008A1740"/>
    <w:rsid w:val="008B3132"/>
    <w:rsid w:val="0098196E"/>
    <w:rsid w:val="00993DAD"/>
    <w:rsid w:val="00A03767"/>
    <w:rsid w:val="00A056E0"/>
    <w:rsid w:val="00A15A54"/>
    <w:rsid w:val="00A3478F"/>
    <w:rsid w:val="00A67C73"/>
    <w:rsid w:val="00A77392"/>
    <w:rsid w:val="00A9508C"/>
    <w:rsid w:val="00A97457"/>
    <w:rsid w:val="00AB7AF4"/>
    <w:rsid w:val="00B05726"/>
    <w:rsid w:val="00B56D07"/>
    <w:rsid w:val="00B6307D"/>
    <w:rsid w:val="00B645C6"/>
    <w:rsid w:val="00B84E60"/>
    <w:rsid w:val="00BB45C0"/>
    <w:rsid w:val="00BC2C2C"/>
    <w:rsid w:val="00C26904"/>
    <w:rsid w:val="00C33D16"/>
    <w:rsid w:val="00C44399"/>
    <w:rsid w:val="00C948A6"/>
    <w:rsid w:val="00CE7E5F"/>
    <w:rsid w:val="00DD6BC9"/>
    <w:rsid w:val="00DE5446"/>
    <w:rsid w:val="00E06816"/>
    <w:rsid w:val="00E37C57"/>
    <w:rsid w:val="00E9121E"/>
    <w:rsid w:val="00EC73A3"/>
    <w:rsid w:val="00EE2316"/>
    <w:rsid w:val="00F45414"/>
    <w:rsid w:val="00F47312"/>
    <w:rsid w:val="00F52B05"/>
    <w:rsid w:val="00F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5FD3D9"/>
  <w15:docId w15:val="{2BE2758B-7A2C-4C8C-B40D-DD52FA4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057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5726"/>
    <w:pPr>
      <w:keepNext/>
      <w:ind w:firstLine="540"/>
      <w:outlineLvl w:val="0"/>
    </w:pPr>
    <w:rPr>
      <w:rFonts w:ascii="Tahoma" w:hAnsi="Tahoma" w:cs="Tahom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5726"/>
    <w:pPr>
      <w:keepNext/>
      <w:outlineLvl w:val="1"/>
    </w:pPr>
    <w:rPr>
      <w:rFonts w:ascii="Tahoma" w:hAnsi="Tahoma" w:cs="Tahom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5726"/>
    <w:pPr>
      <w:keepNext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5726"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2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2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2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2BD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B05726"/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32B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B05726"/>
    <w:pPr>
      <w:jc w:val="center"/>
    </w:pPr>
    <w:rPr>
      <w:rFonts w:ascii="Tahoma" w:hAnsi="Tahoma" w:cs="Tahoma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32BD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057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2B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05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2BD"/>
    <w:rPr>
      <w:sz w:val="24"/>
      <w:szCs w:val="24"/>
    </w:rPr>
  </w:style>
  <w:style w:type="character" w:customStyle="1" w:styleId="street-address">
    <w:name w:val="street-address"/>
    <w:basedOn w:val="DefaultParagraphFont"/>
    <w:uiPriority w:val="99"/>
    <w:rsid w:val="00A67C73"/>
  </w:style>
  <w:style w:type="character" w:customStyle="1" w:styleId="locality">
    <w:name w:val="locality"/>
    <w:basedOn w:val="DefaultParagraphFont"/>
    <w:uiPriority w:val="99"/>
    <w:rsid w:val="00A67C73"/>
  </w:style>
  <w:style w:type="character" w:customStyle="1" w:styleId="region">
    <w:name w:val="region"/>
    <w:basedOn w:val="DefaultParagraphFont"/>
    <w:uiPriority w:val="99"/>
    <w:rsid w:val="00A67C73"/>
  </w:style>
  <w:style w:type="character" w:customStyle="1" w:styleId="postal-code">
    <w:name w:val="postal-code"/>
    <w:basedOn w:val="DefaultParagraphFont"/>
    <w:uiPriority w:val="99"/>
    <w:rsid w:val="00A67C73"/>
  </w:style>
  <w:style w:type="character" w:styleId="Hyperlink">
    <w:name w:val="Hyperlink"/>
    <w:basedOn w:val="DefaultParagraphFont"/>
    <w:uiPriority w:val="99"/>
    <w:rsid w:val="00E06816"/>
    <w:rPr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23210F"/>
    <w:pPr>
      <w:numPr>
        <w:numId w:val="5"/>
      </w:numPr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mes.Prosser@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1, 2005</vt:lpstr>
    </vt:vector>
  </TitlesOfParts>
  <Company>Mecklenburg County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1, 2005</dc:title>
  <dc:creator>Prosser, James E.</dc:creator>
  <cp:lastModifiedBy>Prosser, James E</cp:lastModifiedBy>
  <cp:revision>4</cp:revision>
  <cp:lastPrinted>2007-11-02T22:35:00Z</cp:lastPrinted>
  <dcterms:created xsi:type="dcterms:W3CDTF">2016-09-26T19:15:00Z</dcterms:created>
  <dcterms:modified xsi:type="dcterms:W3CDTF">2016-10-27T00:32:00Z</dcterms:modified>
</cp:coreProperties>
</file>