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AAC02" w14:textId="0FD91726" w:rsidR="002F6D43" w:rsidRDefault="002F6D43" w:rsidP="002F6D43">
      <w:pPr>
        <w:jc w:val="center"/>
        <w:rPr>
          <w:b w:val="0"/>
          <w:bCs w:val="0"/>
          <w:sz w:val="24"/>
          <w:szCs w:val="24"/>
        </w:rPr>
      </w:pPr>
      <w:r>
        <w:rPr>
          <w:b w:val="0"/>
          <w:bCs w:val="0"/>
          <w:sz w:val="24"/>
          <w:szCs w:val="24"/>
        </w:rPr>
        <w:t>John Knox Presbyterian Church</w:t>
      </w:r>
      <w:r w:rsidR="00C51CC7">
        <w:rPr>
          <w:b w:val="0"/>
          <w:bCs w:val="0"/>
          <w:sz w:val="24"/>
          <w:szCs w:val="24"/>
        </w:rPr>
        <w:t xml:space="preserve"> Session</w:t>
      </w:r>
    </w:p>
    <w:p w14:paraId="72C9D4AD" w14:textId="77777777" w:rsidR="00C51CC7" w:rsidRDefault="00C51CC7" w:rsidP="002F6D43">
      <w:pPr>
        <w:jc w:val="center"/>
        <w:rPr>
          <w:b w:val="0"/>
          <w:bCs w:val="0"/>
          <w:sz w:val="24"/>
          <w:szCs w:val="24"/>
        </w:rPr>
      </w:pPr>
    </w:p>
    <w:p w14:paraId="08DE8534" w14:textId="52E7E2B2" w:rsidR="00C51CC7" w:rsidRDefault="00C51CC7" w:rsidP="002F6D43">
      <w:pPr>
        <w:jc w:val="center"/>
        <w:rPr>
          <w:b w:val="0"/>
          <w:bCs w:val="0"/>
          <w:sz w:val="24"/>
          <w:szCs w:val="24"/>
        </w:rPr>
      </w:pPr>
      <w:r>
        <w:rPr>
          <w:b w:val="0"/>
          <w:bCs w:val="0"/>
          <w:sz w:val="24"/>
          <w:szCs w:val="24"/>
        </w:rPr>
        <w:t>Transition Team – Proposed Bridge Interim</w:t>
      </w:r>
    </w:p>
    <w:p w14:paraId="38B2BF7E" w14:textId="77777777" w:rsidR="002F6D43" w:rsidRDefault="002F6D43" w:rsidP="002F6D43">
      <w:pPr>
        <w:rPr>
          <w:b w:val="0"/>
          <w:bCs w:val="0"/>
          <w:sz w:val="24"/>
          <w:szCs w:val="24"/>
        </w:rPr>
      </w:pPr>
    </w:p>
    <w:p w14:paraId="35E96BCF" w14:textId="37CBFEB9" w:rsidR="002F6D43" w:rsidRDefault="002F6D43" w:rsidP="002F6D43">
      <w:pPr>
        <w:rPr>
          <w:b w:val="0"/>
          <w:bCs w:val="0"/>
          <w:sz w:val="24"/>
          <w:szCs w:val="24"/>
        </w:rPr>
      </w:pPr>
      <w:r w:rsidRPr="00104E20">
        <w:rPr>
          <w:b w:val="0"/>
          <w:bCs w:val="0"/>
          <w:sz w:val="24"/>
          <w:szCs w:val="24"/>
        </w:rPr>
        <w:t>The Rev. Dr. T. Ewen Holmes</w:t>
      </w:r>
      <w:r>
        <w:rPr>
          <w:b w:val="0"/>
          <w:bCs w:val="0"/>
          <w:sz w:val="24"/>
          <w:szCs w:val="24"/>
        </w:rPr>
        <w:t>,</w:t>
      </w:r>
      <w:r w:rsidRPr="00104E20">
        <w:rPr>
          <w:b w:val="0"/>
          <w:bCs w:val="0"/>
          <w:sz w:val="24"/>
          <w:szCs w:val="24"/>
        </w:rPr>
        <w:t xml:space="preserve"> h</w:t>
      </w:r>
      <w:r>
        <w:rPr>
          <w:b w:val="0"/>
          <w:bCs w:val="0"/>
          <w:sz w:val="24"/>
          <w:szCs w:val="24"/>
        </w:rPr>
        <w:t xml:space="preserve">aving </w:t>
      </w:r>
      <w:r w:rsidRPr="00104E20">
        <w:rPr>
          <w:b w:val="0"/>
          <w:bCs w:val="0"/>
          <w:sz w:val="24"/>
          <w:szCs w:val="24"/>
        </w:rPr>
        <w:t xml:space="preserve">served congregations and denominational positions throughout the entire country for </w:t>
      </w:r>
      <w:r>
        <w:rPr>
          <w:b w:val="0"/>
          <w:bCs w:val="0"/>
          <w:sz w:val="24"/>
          <w:szCs w:val="24"/>
        </w:rPr>
        <w:t xml:space="preserve">over </w:t>
      </w:r>
      <w:r w:rsidRPr="00104E20">
        <w:rPr>
          <w:b w:val="0"/>
          <w:bCs w:val="0"/>
          <w:sz w:val="24"/>
          <w:szCs w:val="24"/>
        </w:rPr>
        <w:t>40 years</w:t>
      </w:r>
      <w:r>
        <w:rPr>
          <w:b w:val="0"/>
          <w:bCs w:val="0"/>
          <w:sz w:val="24"/>
          <w:szCs w:val="24"/>
        </w:rPr>
        <w:t xml:space="preserve"> has recently moved to Foothills Presbytery, making Spartanburg his new home. Though Ewen’s living situation has spanned 4 countries and many towns and cities, he declares his hometown to be Chautauqua, NY – a small community in southwestern New York State.</w:t>
      </w:r>
    </w:p>
    <w:p w14:paraId="56D9C647" w14:textId="77777777" w:rsidR="002F6D43" w:rsidRDefault="002F6D43" w:rsidP="002F6D43">
      <w:pPr>
        <w:rPr>
          <w:b w:val="0"/>
          <w:bCs w:val="0"/>
          <w:sz w:val="24"/>
          <w:szCs w:val="24"/>
        </w:rPr>
      </w:pPr>
    </w:p>
    <w:p w14:paraId="7B988913" w14:textId="4BC96EBB" w:rsidR="002F6D43" w:rsidRDefault="002F6D43" w:rsidP="002F6D43">
      <w:pPr>
        <w:rPr>
          <w:b w:val="0"/>
          <w:bCs w:val="0"/>
          <w:sz w:val="24"/>
          <w:szCs w:val="24"/>
        </w:rPr>
      </w:pPr>
      <w:r>
        <w:rPr>
          <w:b w:val="0"/>
          <w:bCs w:val="0"/>
          <w:sz w:val="24"/>
          <w:szCs w:val="24"/>
        </w:rPr>
        <w:t>Ewen and Holly have three adult children: Colin, a first responder and emergency call center supervisor for four counties, who resides in Petoskey, MI; Oliver, a welder, who lives in Spartanburg; and Riley, who works for Eaton Corporation and lives in Smyrna, SC.</w:t>
      </w:r>
    </w:p>
    <w:p w14:paraId="5549A9C7" w14:textId="77777777" w:rsidR="002F6D43" w:rsidRDefault="002F6D43" w:rsidP="002F6D43">
      <w:pPr>
        <w:rPr>
          <w:b w:val="0"/>
          <w:bCs w:val="0"/>
          <w:sz w:val="24"/>
          <w:szCs w:val="24"/>
        </w:rPr>
      </w:pPr>
    </w:p>
    <w:p w14:paraId="25CFA4B3" w14:textId="04DA4ED5" w:rsidR="002F6D43" w:rsidRDefault="002F6D43" w:rsidP="002F6D43">
      <w:pPr>
        <w:rPr>
          <w:b w:val="0"/>
          <w:bCs w:val="0"/>
          <w:sz w:val="24"/>
          <w:szCs w:val="24"/>
        </w:rPr>
      </w:pPr>
      <w:r>
        <w:rPr>
          <w:b w:val="0"/>
          <w:bCs w:val="0"/>
          <w:sz w:val="24"/>
          <w:szCs w:val="24"/>
        </w:rPr>
        <w:t>His educational background also spans multiple institutions. His undergraduate degree is from The College of Wooster in Wooster, Ohio. His Master of Divinity is from Princeton Theological Seminary and his Doctor of Ministry is from Pittsburgh Theological Seminary.</w:t>
      </w:r>
    </w:p>
    <w:p w14:paraId="29EE382D" w14:textId="77777777" w:rsidR="002F6D43" w:rsidRDefault="002F6D43" w:rsidP="002F6D43">
      <w:pPr>
        <w:rPr>
          <w:b w:val="0"/>
          <w:bCs w:val="0"/>
          <w:sz w:val="24"/>
          <w:szCs w:val="24"/>
        </w:rPr>
      </w:pPr>
    </w:p>
    <w:p w14:paraId="137D49DB" w14:textId="77777777" w:rsidR="00F614A7" w:rsidRDefault="00F614A7"/>
    <w:sectPr w:rsidR="00F61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43"/>
    <w:rsid w:val="001531D3"/>
    <w:rsid w:val="002E2213"/>
    <w:rsid w:val="002F6D43"/>
    <w:rsid w:val="0086334C"/>
    <w:rsid w:val="00C51CC7"/>
    <w:rsid w:val="00F127ED"/>
    <w:rsid w:val="00F6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46D8"/>
  <w15:chartTrackingRefBased/>
  <w15:docId w15:val="{F5D6C6C8-E31E-40F2-95B6-A90FC69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b/>
        <w:bCs/>
        <w:kern w:val="3"/>
        <w:sz w:val="40"/>
        <w:szCs w:val="4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D43"/>
  </w:style>
  <w:style w:type="paragraph" w:styleId="Heading1">
    <w:name w:val="heading 1"/>
    <w:basedOn w:val="Normal"/>
    <w:next w:val="Normal"/>
    <w:link w:val="Heading1Char"/>
    <w:uiPriority w:val="9"/>
    <w:qFormat/>
    <w:rsid w:val="002F6D43"/>
    <w:pPr>
      <w:keepNext/>
      <w:keepLines/>
      <w:spacing w:before="360" w:after="80"/>
      <w:outlineLvl w:val="0"/>
    </w:pPr>
    <w:rPr>
      <w:rFonts w:asciiTheme="majorHAnsi" w:eastAsiaTheme="majorEastAsia" w:hAnsiTheme="majorHAnsi" w:cstheme="majorBidi"/>
      <w:color w:val="2F5496" w:themeColor="accent1" w:themeShade="BF"/>
    </w:rPr>
  </w:style>
  <w:style w:type="paragraph" w:styleId="Heading2">
    <w:name w:val="heading 2"/>
    <w:basedOn w:val="Normal"/>
    <w:next w:val="Normal"/>
    <w:link w:val="Heading2Char"/>
    <w:uiPriority w:val="9"/>
    <w:semiHidden/>
    <w:unhideWhenUsed/>
    <w:qFormat/>
    <w:rsid w:val="002F6D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6D4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6D4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6D4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F6D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6D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6D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6D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D43"/>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2F6D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6D4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6D4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F6D4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F6D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6D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6D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6D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6D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D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D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6D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6D43"/>
    <w:rPr>
      <w:i/>
      <w:iCs/>
      <w:color w:val="404040" w:themeColor="text1" w:themeTint="BF"/>
    </w:rPr>
  </w:style>
  <w:style w:type="paragraph" w:styleId="ListParagraph">
    <w:name w:val="List Paragraph"/>
    <w:basedOn w:val="Normal"/>
    <w:uiPriority w:val="34"/>
    <w:qFormat/>
    <w:rsid w:val="002F6D43"/>
    <w:pPr>
      <w:ind w:left="720"/>
      <w:contextualSpacing/>
    </w:pPr>
  </w:style>
  <w:style w:type="character" w:styleId="IntenseEmphasis">
    <w:name w:val="Intense Emphasis"/>
    <w:basedOn w:val="DefaultParagraphFont"/>
    <w:uiPriority w:val="21"/>
    <w:qFormat/>
    <w:rsid w:val="002F6D43"/>
    <w:rPr>
      <w:i/>
      <w:iCs/>
      <w:color w:val="2F5496" w:themeColor="accent1" w:themeShade="BF"/>
    </w:rPr>
  </w:style>
  <w:style w:type="paragraph" w:styleId="IntenseQuote">
    <w:name w:val="Intense Quote"/>
    <w:basedOn w:val="Normal"/>
    <w:next w:val="Normal"/>
    <w:link w:val="IntenseQuoteChar"/>
    <w:uiPriority w:val="30"/>
    <w:qFormat/>
    <w:rsid w:val="002F6D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6D43"/>
    <w:rPr>
      <w:i/>
      <w:iCs/>
      <w:color w:val="2F5496" w:themeColor="accent1" w:themeShade="BF"/>
    </w:rPr>
  </w:style>
  <w:style w:type="character" w:styleId="IntenseReference">
    <w:name w:val="Intense Reference"/>
    <w:basedOn w:val="DefaultParagraphFont"/>
    <w:uiPriority w:val="32"/>
    <w:qFormat/>
    <w:rsid w:val="002F6D43"/>
    <w:rPr>
      <w:b w:val="0"/>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T.Ewen Holmes</dc:creator>
  <cp:keywords/>
  <dc:description/>
  <cp:lastModifiedBy>Kenneth Rowe</cp:lastModifiedBy>
  <cp:revision>2</cp:revision>
  <dcterms:created xsi:type="dcterms:W3CDTF">2025-11-20T16:10:00Z</dcterms:created>
  <dcterms:modified xsi:type="dcterms:W3CDTF">2025-11-20T16:10:00Z</dcterms:modified>
</cp:coreProperties>
</file>