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4D9A1" w14:textId="29CB0BFF" w:rsidR="00F6461E" w:rsidRDefault="00F6461E" w:rsidP="00A06C56">
      <w:pPr>
        <w:spacing w:after="160" w:line="259" w:lineRule="auto"/>
        <w:rPr>
          <w:rFonts w:asciiTheme="minorHAnsi" w:hAnsiTheme="minorHAnsi"/>
          <w:b/>
        </w:rPr>
      </w:pPr>
      <w:r w:rsidRPr="00A17891">
        <w:rPr>
          <w:noProof/>
        </w:rPr>
        <w:drawing>
          <wp:inline distT="0" distB="0" distL="0" distR="0" wp14:anchorId="6D980DFA" wp14:editId="7D5D0F93">
            <wp:extent cx="2103120" cy="7543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EA402" w14:textId="77777777" w:rsidR="00F6461E" w:rsidRDefault="00F6461E" w:rsidP="00A06C56">
      <w:pPr>
        <w:spacing w:after="160" w:line="259" w:lineRule="auto"/>
        <w:rPr>
          <w:rFonts w:asciiTheme="minorHAnsi" w:hAnsiTheme="minorHAnsi"/>
          <w:b/>
        </w:rPr>
      </w:pPr>
    </w:p>
    <w:p w14:paraId="5F9CB970" w14:textId="58D968C9" w:rsidR="00A06C56" w:rsidRPr="00A06C56" w:rsidRDefault="00A06C56" w:rsidP="00A06C56">
      <w:pPr>
        <w:spacing w:after="160" w:line="259" w:lineRule="auto"/>
        <w:rPr>
          <w:rFonts w:asciiTheme="minorHAnsi" w:hAnsiTheme="minorHAnsi"/>
        </w:rPr>
      </w:pPr>
      <w:r w:rsidRPr="00A06C56">
        <w:rPr>
          <w:rFonts w:asciiTheme="minorHAnsi" w:hAnsiTheme="minorHAnsi"/>
          <w:b/>
        </w:rPr>
        <w:t>Title:</w:t>
      </w:r>
      <w:r w:rsidRPr="00A06C5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8972A5">
        <w:rPr>
          <w:rFonts w:asciiTheme="minorHAnsi" w:hAnsiTheme="minorHAnsi"/>
        </w:rPr>
        <w:t>Private Equity Associate</w:t>
      </w:r>
    </w:p>
    <w:p w14:paraId="6E609997" w14:textId="7DFF9578" w:rsidR="002507F1" w:rsidRPr="00B552AE" w:rsidRDefault="002507F1" w:rsidP="002507F1">
      <w:pPr>
        <w:pStyle w:val="CommentText"/>
        <w:rPr>
          <w:rFonts w:asciiTheme="minorHAnsi" w:hAnsiTheme="minorHAnsi"/>
          <w:sz w:val="22"/>
          <w:szCs w:val="22"/>
        </w:rPr>
      </w:pPr>
      <w:r w:rsidRPr="00B552AE">
        <w:rPr>
          <w:rFonts w:asciiTheme="minorHAnsi" w:hAnsiTheme="minorHAnsi"/>
          <w:b/>
          <w:bCs/>
          <w:sz w:val="22"/>
          <w:szCs w:val="22"/>
        </w:rPr>
        <w:t>Location:</w:t>
      </w:r>
      <w:r w:rsidRPr="00B552AE">
        <w:rPr>
          <w:rFonts w:asciiTheme="minorHAnsi" w:hAnsiTheme="minorHAnsi"/>
          <w:sz w:val="22"/>
          <w:szCs w:val="22"/>
        </w:rPr>
        <w:tab/>
        <w:t>Cleveland, OH</w:t>
      </w:r>
    </w:p>
    <w:p w14:paraId="67E76FD8" w14:textId="77777777" w:rsidR="002507F1" w:rsidRPr="00B552AE" w:rsidRDefault="002507F1" w:rsidP="00B552AE">
      <w:pPr>
        <w:pStyle w:val="CommentText"/>
      </w:pPr>
    </w:p>
    <w:p w14:paraId="5944F72A" w14:textId="6DFF0D3B" w:rsidR="005264BF" w:rsidRPr="008A298E" w:rsidRDefault="005264BF" w:rsidP="00A06C56">
      <w:pPr>
        <w:spacing w:after="160" w:line="259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</w:rPr>
        <w:t xml:space="preserve">ScaleCo is in search of a </w:t>
      </w:r>
      <w:r w:rsidR="008972A5">
        <w:rPr>
          <w:rFonts w:asciiTheme="minorHAnsi" w:hAnsiTheme="minorHAnsi"/>
        </w:rPr>
        <w:t>Private Equity Associate</w:t>
      </w:r>
      <w:r>
        <w:rPr>
          <w:rFonts w:asciiTheme="minorHAnsi" w:hAnsiTheme="minorHAnsi"/>
        </w:rPr>
        <w:t xml:space="preserve"> who can </w:t>
      </w:r>
      <w:r w:rsidR="00C60134">
        <w:rPr>
          <w:rFonts w:asciiTheme="minorHAnsi" w:hAnsiTheme="minorHAnsi"/>
        </w:rPr>
        <w:t>project manage deal execution and strategic initiatives within portfolio companies</w:t>
      </w:r>
      <w:r>
        <w:rPr>
          <w:rFonts w:asciiTheme="minorHAnsi" w:hAnsiTheme="minorHAnsi"/>
        </w:rPr>
        <w:t xml:space="preserve">. </w:t>
      </w:r>
      <w:r w:rsidRPr="00A06C56">
        <w:rPr>
          <w:rFonts w:asciiTheme="minorHAnsi" w:hAnsiTheme="minorHAnsi"/>
        </w:rPr>
        <w:t xml:space="preserve">The ideal candidate </w:t>
      </w:r>
      <w:r w:rsidR="002507F1">
        <w:rPr>
          <w:rFonts w:asciiTheme="minorHAnsi" w:hAnsiTheme="minorHAnsi"/>
        </w:rPr>
        <w:t>has</w:t>
      </w:r>
      <w:r w:rsidRPr="00A06C56">
        <w:rPr>
          <w:rFonts w:asciiTheme="minorHAnsi" w:hAnsiTheme="minorHAnsi"/>
        </w:rPr>
        <w:t xml:space="preserve"> an exceptional work ethic and an intense appetite for learning. As a member of a small team, </w:t>
      </w:r>
      <w:r>
        <w:rPr>
          <w:rFonts w:asciiTheme="minorHAnsi" w:hAnsiTheme="minorHAnsi"/>
        </w:rPr>
        <w:t>the</w:t>
      </w:r>
      <w:r w:rsidRPr="00A06C5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A</w:t>
      </w:r>
      <w:r w:rsidRPr="00A06C56">
        <w:rPr>
          <w:rFonts w:asciiTheme="minorHAnsi" w:hAnsiTheme="minorHAnsi"/>
        </w:rPr>
        <w:t xml:space="preserve">ssociate </w:t>
      </w:r>
      <w:r w:rsidR="002507F1">
        <w:rPr>
          <w:rFonts w:asciiTheme="minorHAnsi" w:hAnsiTheme="minorHAnsi"/>
        </w:rPr>
        <w:t>has</w:t>
      </w:r>
      <w:r>
        <w:rPr>
          <w:rFonts w:asciiTheme="minorHAnsi" w:hAnsiTheme="minorHAnsi"/>
        </w:rPr>
        <w:t xml:space="preserve"> strong executive presence</w:t>
      </w:r>
      <w:r w:rsidRPr="00A06C56">
        <w:rPr>
          <w:rFonts w:asciiTheme="minorHAnsi" w:hAnsiTheme="minorHAnsi"/>
        </w:rPr>
        <w:t xml:space="preserve"> and emotional intelligen</w:t>
      </w:r>
      <w:r>
        <w:rPr>
          <w:rFonts w:asciiTheme="minorHAnsi" w:hAnsiTheme="minorHAnsi"/>
        </w:rPr>
        <w:t>ce</w:t>
      </w:r>
      <w:r w:rsidRPr="00A06C56">
        <w:rPr>
          <w:rFonts w:asciiTheme="minorHAnsi" w:hAnsiTheme="minorHAnsi"/>
        </w:rPr>
        <w:t xml:space="preserve"> as they work with senior investment professionals and C-</w:t>
      </w:r>
      <w:r>
        <w:rPr>
          <w:rFonts w:asciiTheme="minorHAnsi" w:hAnsiTheme="minorHAnsi"/>
        </w:rPr>
        <w:t>l</w:t>
      </w:r>
      <w:r w:rsidRPr="00A06C56">
        <w:rPr>
          <w:rFonts w:asciiTheme="minorHAnsi" w:hAnsiTheme="minorHAnsi"/>
        </w:rPr>
        <w:t xml:space="preserve">evel executives. We expect </w:t>
      </w:r>
      <w:r>
        <w:rPr>
          <w:rFonts w:asciiTheme="minorHAnsi" w:hAnsiTheme="minorHAnsi"/>
        </w:rPr>
        <w:t>this individual</w:t>
      </w:r>
      <w:r w:rsidRPr="00A06C56">
        <w:rPr>
          <w:rFonts w:asciiTheme="minorHAnsi" w:hAnsiTheme="minorHAnsi"/>
        </w:rPr>
        <w:t xml:space="preserve"> to be highly analytical and results</w:t>
      </w:r>
      <w:r>
        <w:rPr>
          <w:rFonts w:asciiTheme="minorHAnsi" w:hAnsiTheme="minorHAnsi"/>
        </w:rPr>
        <w:t>-</w:t>
      </w:r>
      <w:r w:rsidRPr="00A06C56">
        <w:rPr>
          <w:rFonts w:asciiTheme="minorHAnsi" w:hAnsiTheme="minorHAnsi"/>
        </w:rPr>
        <w:t>oriented</w:t>
      </w:r>
      <w:r>
        <w:rPr>
          <w:rFonts w:asciiTheme="minorHAnsi" w:hAnsiTheme="minorHAnsi"/>
        </w:rPr>
        <w:t>,</w:t>
      </w:r>
      <w:r w:rsidRPr="00A06C56">
        <w:rPr>
          <w:rFonts w:asciiTheme="minorHAnsi" w:hAnsiTheme="minorHAnsi"/>
        </w:rPr>
        <w:t xml:space="preserve"> able to quickly synthesize large amounts of quantitative and qualitative data into actionable information.</w:t>
      </w:r>
      <w:r w:rsidR="00621E1A">
        <w:rPr>
          <w:rFonts w:asciiTheme="minorHAnsi" w:hAnsiTheme="minorHAnsi"/>
        </w:rPr>
        <w:t xml:space="preserve">  </w:t>
      </w:r>
    </w:p>
    <w:p w14:paraId="28202CE4" w14:textId="57997250" w:rsidR="00A06C56" w:rsidRPr="00A06C56" w:rsidRDefault="00A06C56" w:rsidP="00A06C56">
      <w:pPr>
        <w:spacing w:after="160" w:line="259" w:lineRule="auto"/>
        <w:rPr>
          <w:rFonts w:asciiTheme="minorHAnsi" w:hAnsiTheme="minorHAnsi"/>
        </w:rPr>
      </w:pPr>
      <w:r w:rsidRPr="00A06C56">
        <w:rPr>
          <w:rFonts w:asciiTheme="minorHAnsi" w:hAnsiTheme="minorHAnsi"/>
          <w:b/>
        </w:rPr>
        <w:t xml:space="preserve">About ScaleCo: </w:t>
      </w:r>
      <w:r w:rsidRPr="00A06C56">
        <w:rPr>
          <w:rFonts w:asciiTheme="minorHAnsi" w:hAnsiTheme="minorHAnsi"/>
        </w:rPr>
        <w:t>ScaleCo is a Cleveland-based</w:t>
      </w:r>
      <w:r w:rsidR="005264BF">
        <w:rPr>
          <w:rFonts w:asciiTheme="minorHAnsi" w:hAnsiTheme="minorHAnsi"/>
        </w:rPr>
        <w:t xml:space="preserve"> private</w:t>
      </w:r>
      <w:r w:rsidRPr="00A06C56">
        <w:rPr>
          <w:rFonts w:asciiTheme="minorHAnsi" w:hAnsiTheme="minorHAnsi"/>
        </w:rPr>
        <w:t xml:space="preserve"> investment </w:t>
      </w:r>
      <w:r w:rsidR="005264BF">
        <w:rPr>
          <w:rFonts w:asciiTheme="minorHAnsi" w:hAnsiTheme="minorHAnsi"/>
        </w:rPr>
        <w:t>firm</w:t>
      </w:r>
      <w:r w:rsidR="005264BF" w:rsidRPr="00A06C56">
        <w:rPr>
          <w:rFonts w:asciiTheme="minorHAnsi" w:hAnsiTheme="minorHAnsi"/>
        </w:rPr>
        <w:t xml:space="preserve"> </w:t>
      </w:r>
      <w:r w:rsidRPr="00A06C56">
        <w:rPr>
          <w:rFonts w:asciiTheme="minorHAnsi" w:hAnsiTheme="minorHAnsi"/>
        </w:rPr>
        <w:t>focusing on sub-middle market businesses</w:t>
      </w:r>
      <w:r w:rsidR="00515E87">
        <w:rPr>
          <w:rFonts w:asciiTheme="minorHAnsi" w:hAnsiTheme="minorHAnsi"/>
        </w:rPr>
        <w:t xml:space="preserve"> in the business services, training, and value-added distribution industries</w:t>
      </w:r>
      <w:r w:rsidRPr="00A06C56">
        <w:rPr>
          <w:rFonts w:asciiTheme="minorHAnsi" w:hAnsiTheme="minorHAnsi"/>
        </w:rPr>
        <w:t xml:space="preserve">. </w:t>
      </w:r>
      <w:r w:rsidR="005264BF">
        <w:rPr>
          <w:rFonts w:asciiTheme="minorHAnsi" w:hAnsiTheme="minorHAnsi"/>
        </w:rPr>
        <w:t xml:space="preserve">With </w:t>
      </w:r>
      <w:r w:rsidRPr="00A06C56">
        <w:rPr>
          <w:rFonts w:asciiTheme="minorHAnsi" w:hAnsiTheme="minorHAnsi"/>
        </w:rPr>
        <w:t xml:space="preserve">a </w:t>
      </w:r>
      <w:r w:rsidR="005264BF">
        <w:rPr>
          <w:rFonts w:asciiTheme="minorHAnsi" w:hAnsiTheme="minorHAnsi"/>
        </w:rPr>
        <w:t xml:space="preserve">more than </w:t>
      </w:r>
      <w:r w:rsidRPr="00A06C56">
        <w:rPr>
          <w:rFonts w:asciiTheme="minorHAnsi" w:hAnsiTheme="minorHAnsi"/>
        </w:rPr>
        <w:t>20-year legacy, including three committed capital funds, we have invested over $1</w:t>
      </w:r>
      <w:r w:rsidR="00B552AE">
        <w:rPr>
          <w:rFonts w:asciiTheme="minorHAnsi" w:hAnsiTheme="minorHAnsi"/>
        </w:rPr>
        <w:t>25</w:t>
      </w:r>
      <w:r w:rsidRPr="00A06C56">
        <w:rPr>
          <w:rFonts w:asciiTheme="minorHAnsi" w:hAnsiTheme="minorHAnsi"/>
        </w:rPr>
        <w:t xml:space="preserve"> million in 2</w:t>
      </w:r>
      <w:r w:rsidR="00B552AE">
        <w:rPr>
          <w:rFonts w:asciiTheme="minorHAnsi" w:hAnsiTheme="minorHAnsi"/>
        </w:rPr>
        <w:t>1</w:t>
      </w:r>
      <w:r w:rsidRPr="00A06C56">
        <w:rPr>
          <w:rFonts w:asciiTheme="minorHAnsi" w:hAnsiTheme="minorHAnsi"/>
        </w:rPr>
        <w:t xml:space="preserve"> platform companies. ScaleCo has extensive experience</w:t>
      </w:r>
      <w:r w:rsidR="00515E87">
        <w:rPr>
          <w:rFonts w:asciiTheme="minorHAnsi" w:hAnsiTheme="minorHAnsi"/>
        </w:rPr>
        <w:t xml:space="preserve"> </w:t>
      </w:r>
      <w:r w:rsidRPr="00A06C56">
        <w:rPr>
          <w:rFonts w:asciiTheme="minorHAnsi" w:hAnsiTheme="minorHAnsi"/>
        </w:rPr>
        <w:t>transforming small businesses</w:t>
      </w:r>
      <w:r w:rsidR="00515E87">
        <w:rPr>
          <w:rFonts w:asciiTheme="minorHAnsi" w:hAnsiTheme="minorHAnsi"/>
        </w:rPr>
        <w:t>,</w:t>
      </w:r>
      <w:r w:rsidRPr="00A06C56">
        <w:rPr>
          <w:rFonts w:asciiTheme="minorHAnsi" w:hAnsiTheme="minorHAnsi"/>
        </w:rPr>
        <w:t xml:space="preserve"> and our process is purpose-built to drive organic growth.</w:t>
      </w:r>
      <w:r w:rsidR="005264BF">
        <w:rPr>
          <w:rFonts w:asciiTheme="minorHAnsi" w:hAnsiTheme="minorHAnsi"/>
        </w:rPr>
        <w:t xml:space="preserve"> </w:t>
      </w:r>
      <w:r w:rsidR="00515E87">
        <w:rPr>
          <w:rFonts w:asciiTheme="minorHAnsi" w:hAnsiTheme="minorHAnsi"/>
        </w:rPr>
        <w:t xml:space="preserve">In spite of this, </w:t>
      </w:r>
      <w:bookmarkStart w:id="0" w:name="_Hlk72579107"/>
      <w:r w:rsidR="00515E87">
        <w:rPr>
          <w:rFonts w:asciiTheme="minorHAnsi" w:hAnsiTheme="minorHAnsi"/>
        </w:rPr>
        <w:t>ScaleCo is not a traditional private equity firm—w</w:t>
      </w:r>
      <w:r w:rsidR="005264BF">
        <w:rPr>
          <w:rFonts w:asciiTheme="minorHAnsi" w:hAnsiTheme="minorHAnsi"/>
        </w:rPr>
        <w:t xml:space="preserve">e </w:t>
      </w:r>
      <w:r w:rsidR="00515E87">
        <w:rPr>
          <w:rFonts w:asciiTheme="minorHAnsi" w:hAnsiTheme="minorHAnsi"/>
        </w:rPr>
        <w:t>are</w:t>
      </w:r>
      <w:r w:rsidR="005264BF">
        <w:rPr>
          <w:rFonts w:asciiTheme="minorHAnsi" w:hAnsiTheme="minorHAnsi"/>
        </w:rPr>
        <w:t xml:space="preserve"> a platform to train highly motivated people to become entrepreneurs by acquisition</w:t>
      </w:r>
      <w:r w:rsidR="004E5D2A">
        <w:rPr>
          <w:rFonts w:asciiTheme="minorHAnsi" w:hAnsiTheme="minorHAnsi"/>
        </w:rPr>
        <w:t xml:space="preserve"> and we are particularly interested in inviting more people of color, women, and veterans into the room</w:t>
      </w:r>
      <w:r w:rsidR="005264BF">
        <w:rPr>
          <w:rFonts w:asciiTheme="minorHAnsi" w:hAnsiTheme="minorHAnsi"/>
        </w:rPr>
        <w:t xml:space="preserve">. </w:t>
      </w:r>
      <w:bookmarkEnd w:id="0"/>
    </w:p>
    <w:p w14:paraId="74E15B8F" w14:textId="7B1F74AD" w:rsidR="002223BA" w:rsidRPr="00A06C56" w:rsidRDefault="00A06C56">
      <w:pPr>
        <w:rPr>
          <w:rFonts w:asciiTheme="minorHAnsi" w:hAnsiTheme="minorHAnsi" w:cstheme="minorHAnsi"/>
          <w:b/>
          <w:bCs/>
          <w:color w:val="2D2D2D"/>
        </w:rPr>
      </w:pPr>
      <w:r w:rsidRPr="00A06C56">
        <w:rPr>
          <w:rFonts w:asciiTheme="minorHAnsi" w:hAnsiTheme="minorHAnsi" w:cstheme="minorHAnsi"/>
          <w:b/>
          <w:bCs/>
          <w:color w:val="2D2D2D"/>
        </w:rPr>
        <w:t xml:space="preserve">Key </w:t>
      </w:r>
      <w:r w:rsidR="002223BA" w:rsidRPr="00A06C56">
        <w:rPr>
          <w:rFonts w:asciiTheme="minorHAnsi" w:hAnsiTheme="minorHAnsi" w:cstheme="minorHAnsi"/>
          <w:b/>
          <w:bCs/>
          <w:color w:val="2D2D2D"/>
        </w:rPr>
        <w:t>Responsibilities</w:t>
      </w:r>
    </w:p>
    <w:p w14:paraId="495BA274" w14:textId="77777777" w:rsidR="002223BA" w:rsidRPr="00A06C56" w:rsidRDefault="002223BA">
      <w:pPr>
        <w:rPr>
          <w:rFonts w:asciiTheme="minorHAnsi" w:hAnsiTheme="minorHAnsi" w:cstheme="minorHAnsi"/>
          <w:b/>
          <w:bCs/>
          <w:color w:val="2D2D2D"/>
        </w:rPr>
      </w:pPr>
    </w:p>
    <w:p w14:paraId="2624040C" w14:textId="7F766D3B" w:rsidR="00A06C56" w:rsidRPr="00A06C56" w:rsidRDefault="00515E87" w:rsidP="00A06C56">
      <w:pPr>
        <w:ind w:firstLine="360"/>
        <w:rPr>
          <w:rFonts w:asciiTheme="minorHAnsi" w:hAnsiTheme="minorHAnsi" w:cstheme="minorHAnsi"/>
          <w:color w:val="2D2D2D"/>
        </w:rPr>
      </w:pPr>
      <w:r>
        <w:rPr>
          <w:rFonts w:asciiTheme="minorHAnsi" w:hAnsiTheme="minorHAnsi" w:cstheme="minorHAnsi"/>
          <w:b/>
          <w:bCs/>
          <w:color w:val="2D2D2D"/>
        </w:rPr>
        <w:t>Investment research &amp; analysis</w:t>
      </w:r>
      <w:r w:rsidR="002223BA" w:rsidRPr="00A06C56">
        <w:rPr>
          <w:rFonts w:asciiTheme="minorHAnsi" w:hAnsiTheme="minorHAnsi" w:cstheme="minorHAnsi"/>
          <w:b/>
          <w:bCs/>
          <w:color w:val="2D2D2D"/>
        </w:rPr>
        <w:t>:</w:t>
      </w:r>
    </w:p>
    <w:p w14:paraId="7F47C30A" w14:textId="7D4969E4" w:rsidR="00A06C56" w:rsidRPr="00A06C56" w:rsidRDefault="00515E87" w:rsidP="00A06C5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color w:val="2D2D2D"/>
        </w:rPr>
      </w:pPr>
      <w:r>
        <w:rPr>
          <w:rFonts w:asciiTheme="minorHAnsi" w:hAnsiTheme="minorHAnsi" w:cstheme="minorHAnsi"/>
          <w:color w:val="2D2D2D"/>
        </w:rPr>
        <w:t>Prospective deal screening</w:t>
      </w:r>
    </w:p>
    <w:p w14:paraId="715C2AB4" w14:textId="77777777" w:rsidR="00A06C56" w:rsidRPr="00A06C56" w:rsidRDefault="002223BA" w:rsidP="00A06C5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color w:val="2D2D2D"/>
        </w:rPr>
      </w:pPr>
      <w:r w:rsidRPr="00A06C56">
        <w:rPr>
          <w:rFonts w:asciiTheme="minorHAnsi" w:hAnsiTheme="minorHAnsi" w:cstheme="minorHAnsi"/>
          <w:color w:val="2D2D2D"/>
        </w:rPr>
        <w:t>Industry research</w:t>
      </w:r>
    </w:p>
    <w:p w14:paraId="14809DC8" w14:textId="04703A9B" w:rsidR="00A06C56" w:rsidRPr="00A06C56" w:rsidRDefault="00A1097F" w:rsidP="00A06C5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color w:val="2D2D2D"/>
        </w:rPr>
      </w:pPr>
      <w:r>
        <w:rPr>
          <w:rFonts w:asciiTheme="minorHAnsi" w:hAnsiTheme="minorHAnsi" w:cstheme="minorHAnsi"/>
          <w:color w:val="2D2D2D"/>
        </w:rPr>
        <w:t>Company h</w:t>
      </w:r>
      <w:r w:rsidR="002223BA" w:rsidRPr="00A06C56">
        <w:rPr>
          <w:rFonts w:asciiTheme="minorHAnsi" w:hAnsiTheme="minorHAnsi" w:cstheme="minorHAnsi"/>
          <w:color w:val="2D2D2D"/>
        </w:rPr>
        <w:t>istorical financial performance evaluation</w:t>
      </w:r>
    </w:p>
    <w:p w14:paraId="6C1894B4" w14:textId="4B6AC635" w:rsidR="00A06C56" w:rsidRPr="00B552AE" w:rsidRDefault="002223BA" w:rsidP="00B552AE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color w:val="2D2D2D"/>
        </w:rPr>
      </w:pPr>
      <w:r w:rsidRPr="00B552AE">
        <w:rPr>
          <w:rFonts w:asciiTheme="minorHAnsi" w:hAnsiTheme="minorHAnsi" w:cstheme="minorHAnsi"/>
          <w:color w:val="2D2D2D"/>
        </w:rPr>
        <w:t>Financial modeling</w:t>
      </w:r>
      <w:r w:rsidR="00A1097F" w:rsidRPr="00B552AE">
        <w:rPr>
          <w:rFonts w:asciiTheme="minorHAnsi" w:hAnsiTheme="minorHAnsi" w:cstheme="minorHAnsi"/>
          <w:color w:val="2D2D2D"/>
        </w:rPr>
        <w:t xml:space="preserve"> and </w:t>
      </w:r>
      <w:r w:rsidR="00A1097F">
        <w:rPr>
          <w:rFonts w:asciiTheme="minorHAnsi" w:hAnsiTheme="minorHAnsi" w:cstheme="minorHAnsi"/>
          <w:color w:val="2D2D2D"/>
        </w:rPr>
        <w:t>v</w:t>
      </w:r>
      <w:r w:rsidR="00A1097F" w:rsidRPr="00B552AE">
        <w:rPr>
          <w:rFonts w:asciiTheme="minorHAnsi" w:hAnsiTheme="minorHAnsi" w:cstheme="minorHAnsi"/>
          <w:color w:val="2D2D2D"/>
        </w:rPr>
        <w:t>aluation analyses</w:t>
      </w:r>
    </w:p>
    <w:p w14:paraId="28D96CF8" w14:textId="77B2B59E" w:rsidR="00A06C56" w:rsidRPr="00A06C56" w:rsidRDefault="00C60134" w:rsidP="00A06C5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color w:val="2D2D2D"/>
        </w:rPr>
      </w:pPr>
      <w:r>
        <w:rPr>
          <w:rFonts w:asciiTheme="minorHAnsi" w:hAnsiTheme="minorHAnsi" w:cstheme="minorHAnsi"/>
          <w:color w:val="2D2D2D"/>
        </w:rPr>
        <w:t>Project management and coordination between external entities (lenders, vendors, consultants)</w:t>
      </w:r>
    </w:p>
    <w:p w14:paraId="56DF304B" w14:textId="15DE02FB" w:rsidR="00A06C56" w:rsidRPr="00A06C56" w:rsidRDefault="002223BA" w:rsidP="00A06C5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color w:val="2D2D2D"/>
        </w:rPr>
      </w:pPr>
      <w:r w:rsidRPr="00A06C56">
        <w:rPr>
          <w:rFonts w:asciiTheme="minorHAnsi" w:hAnsiTheme="minorHAnsi" w:cstheme="minorHAnsi"/>
          <w:color w:val="2D2D2D"/>
        </w:rPr>
        <w:t xml:space="preserve">Identification and due diligence of </w:t>
      </w:r>
      <w:r w:rsidR="00A1097F">
        <w:rPr>
          <w:rFonts w:asciiTheme="minorHAnsi" w:hAnsiTheme="minorHAnsi" w:cstheme="minorHAnsi"/>
          <w:color w:val="2D2D2D"/>
        </w:rPr>
        <w:t xml:space="preserve">investment </w:t>
      </w:r>
      <w:r w:rsidRPr="00A06C56">
        <w:rPr>
          <w:rFonts w:asciiTheme="minorHAnsi" w:hAnsiTheme="minorHAnsi" w:cstheme="minorHAnsi"/>
          <w:color w:val="2D2D2D"/>
        </w:rPr>
        <w:t xml:space="preserve">risk and </w:t>
      </w:r>
      <w:r w:rsidR="00A1097F" w:rsidRPr="00A06C56">
        <w:rPr>
          <w:rFonts w:asciiTheme="minorHAnsi" w:hAnsiTheme="minorHAnsi" w:cstheme="minorHAnsi"/>
          <w:color w:val="2D2D2D"/>
        </w:rPr>
        <w:t>opportunit</w:t>
      </w:r>
      <w:r w:rsidR="00A1097F">
        <w:rPr>
          <w:rFonts w:asciiTheme="minorHAnsi" w:hAnsiTheme="minorHAnsi" w:cstheme="minorHAnsi"/>
          <w:color w:val="2D2D2D"/>
        </w:rPr>
        <w:t>y</w:t>
      </w:r>
    </w:p>
    <w:p w14:paraId="5962D301" w14:textId="2E32E2DB" w:rsidR="00A06C56" w:rsidRPr="00A06C56" w:rsidRDefault="002223BA" w:rsidP="00A06C5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/>
          <w:bCs/>
          <w:color w:val="2D2D2D"/>
        </w:rPr>
      </w:pPr>
      <w:r w:rsidRPr="00A06C56">
        <w:rPr>
          <w:rFonts w:asciiTheme="minorHAnsi" w:hAnsiTheme="minorHAnsi" w:cstheme="minorHAnsi"/>
          <w:color w:val="2D2D2D"/>
        </w:rPr>
        <w:t>Preparation of investment presentations</w:t>
      </w:r>
    </w:p>
    <w:p w14:paraId="7135B1D7" w14:textId="77777777" w:rsidR="00A06C56" w:rsidRPr="00A06C56" w:rsidRDefault="00A06C56" w:rsidP="00A06C56">
      <w:pPr>
        <w:rPr>
          <w:rFonts w:asciiTheme="minorHAnsi" w:hAnsiTheme="minorHAnsi" w:cstheme="minorHAnsi"/>
          <w:b/>
          <w:bCs/>
          <w:color w:val="2D2D2D"/>
        </w:rPr>
      </w:pPr>
    </w:p>
    <w:p w14:paraId="5E92BAF6" w14:textId="5B2F95B7" w:rsidR="00A06C56" w:rsidRPr="00A06C56" w:rsidRDefault="00A06C56" w:rsidP="00A06C56">
      <w:pPr>
        <w:ind w:firstLine="360"/>
        <w:rPr>
          <w:rFonts w:asciiTheme="minorHAnsi" w:hAnsiTheme="minorHAnsi" w:cstheme="minorHAnsi"/>
          <w:color w:val="2D2D2D"/>
        </w:rPr>
      </w:pPr>
      <w:r w:rsidRPr="00A06C56">
        <w:rPr>
          <w:rFonts w:asciiTheme="minorHAnsi" w:hAnsiTheme="minorHAnsi" w:cstheme="minorHAnsi"/>
          <w:b/>
          <w:bCs/>
          <w:color w:val="2D2D2D"/>
        </w:rPr>
        <w:t>Support</w:t>
      </w:r>
      <w:r w:rsidR="002223BA" w:rsidRPr="00A06C56">
        <w:rPr>
          <w:rFonts w:asciiTheme="minorHAnsi" w:hAnsiTheme="minorHAnsi" w:cstheme="minorHAnsi"/>
          <w:b/>
          <w:bCs/>
          <w:color w:val="2D2D2D"/>
        </w:rPr>
        <w:t xml:space="preserve"> of portfolio companies:</w:t>
      </w:r>
    </w:p>
    <w:p w14:paraId="4BE77096" w14:textId="77777777" w:rsidR="00A06C56" w:rsidRPr="00A06C56" w:rsidRDefault="002223BA" w:rsidP="00A06C5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color w:val="2D2D2D"/>
        </w:rPr>
      </w:pPr>
      <w:r w:rsidRPr="00A06C56">
        <w:rPr>
          <w:rFonts w:asciiTheme="minorHAnsi" w:hAnsiTheme="minorHAnsi" w:cstheme="minorHAnsi"/>
          <w:color w:val="2D2D2D"/>
        </w:rPr>
        <w:t>Execution of operating initiatives</w:t>
      </w:r>
    </w:p>
    <w:p w14:paraId="161B380C" w14:textId="012503C5" w:rsidR="00A06C56" w:rsidRPr="00A06C56" w:rsidRDefault="00A1097F" w:rsidP="00A06C5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color w:val="2D2D2D"/>
        </w:rPr>
      </w:pPr>
      <w:r>
        <w:rPr>
          <w:rFonts w:asciiTheme="minorHAnsi" w:hAnsiTheme="minorHAnsi" w:cstheme="minorHAnsi"/>
          <w:color w:val="2D2D2D"/>
        </w:rPr>
        <w:t xml:space="preserve">Company </w:t>
      </w:r>
      <w:r w:rsidR="002223BA" w:rsidRPr="00A06C56">
        <w:rPr>
          <w:rFonts w:asciiTheme="minorHAnsi" w:hAnsiTheme="minorHAnsi" w:cstheme="minorHAnsi"/>
          <w:color w:val="2D2D2D"/>
        </w:rPr>
        <w:t>performance evaluation</w:t>
      </w:r>
    </w:p>
    <w:p w14:paraId="3370E5F6" w14:textId="77777777" w:rsidR="00A06C56" w:rsidRPr="00A06C56" w:rsidRDefault="002223BA" w:rsidP="00A06C5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color w:val="2D2D2D"/>
        </w:rPr>
      </w:pPr>
      <w:r w:rsidRPr="00A06C56">
        <w:rPr>
          <w:rFonts w:asciiTheme="minorHAnsi" w:hAnsiTheme="minorHAnsi" w:cstheme="minorHAnsi"/>
          <w:color w:val="2D2D2D"/>
        </w:rPr>
        <w:t>Evaluation and execution of add-on acquisition opportunities</w:t>
      </w:r>
    </w:p>
    <w:p w14:paraId="55A756C1" w14:textId="77777777" w:rsidR="00A06C56" w:rsidRPr="00A06C56" w:rsidRDefault="002223BA" w:rsidP="00A06C5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color w:val="2D2D2D"/>
        </w:rPr>
      </w:pPr>
      <w:r w:rsidRPr="00A06C56">
        <w:rPr>
          <w:rFonts w:asciiTheme="minorHAnsi" w:hAnsiTheme="minorHAnsi" w:cstheme="minorHAnsi"/>
          <w:color w:val="2D2D2D"/>
        </w:rPr>
        <w:t>Capital structure and liquidity analyses</w:t>
      </w:r>
    </w:p>
    <w:p w14:paraId="3CFA43FB" w14:textId="040E52F8" w:rsidR="002223BA" w:rsidRPr="00A06C56" w:rsidRDefault="00A1097F" w:rsidP="00A06C5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color w:val="2D2D2D"/>
        </w:rPr>
      </w:pPr>
      <w:r>
        <w:rPr>
          <w:rFonts w:asciiTheme="minorHAnsi" w:hAnsiTheme="minorHAnsi" w:cstheme="minorHAnsi"/>
          <w:color w:val="2D2D2D"/>
        </w:rPr>
        <w:t>Q</w:t>
      </w:r>
      <w:r w:rsidR="002223BA" w:rsidRPr="00A06C56">
        <w:rPr>
          <w:rFonts w:asciiTheme="minorHAnsi" w:hAnsiTheme="minorHAnsi" w:cstheme="minorHAnsi"/>
          <w:color w:val="2D2D2D"/>
        </w:rPr>
        <w:t xml:space="preserve">uarterly </w:t>
      </w:r>
      <w:r>
        <w:rPr>
          <w:rFonts w:asciiTheme="minorHAnsi" w:hAnsiTheme="minorHAnsi" w:cstheme="minorHAnsi"/>
          <w:color w:val="2D2D2D"/>
        </w:rPr>
        <w:t xml:space="preserve">and annual </w:t>
      </w:r>
      <w:r w:rsidR="002223BA" w:rsidRPr="00A06C56">
        <w:rPr>
          <w:rFonts w:asciiTheme="minorHAnsi" w:hAnsiTheme="minorHAnsi" w:cstheme="minorHAnsi"/>
          <w:color w:val="2D2D2D"/>
        </w:rPr>
        <w:t>reporting</w:t>
      </w:r>
      <w:r w:rsidR="002223BA" w:rsidRPr="00A06C56">
        <w:rPr>
          <w:rFonts w:asciiTheme="minorHAnsi" w:hAnsiTheme="minorHAnsi" w:cstheme="minorHAnsi"/>
          <w:color w:val="2D2D2D"/>
        </w:rPr>
        <w:br/>
      </w:r>
    </w:p>
    <w:p w14:paraId="79B4A688" w14:textId="77777777" w:rsidR="00A06C56" w:rsidRPr="00A06C56" w:rsidRDefault="00305331" w:rsidP="00A06C56">
      <w:pPr>
        <w:rPr>
          <w:rFonts w:asciiTheme="minorHAnsi" w:eastAsia="Times New Roman" w:hAnsiTheme="minorHAnsi" w:cstheme="minorHAnsi"/>
          <w:color w:val="2D2D2D"/>
        </w:rPr>
      </w:pPr>
      <w:r w:rsidRPr="00A06C56">
        <w:rPr>
          <w:rFonts w:asciiTheme="minorHAnsi" w:hAnsiTheme="minorHAnsi" w:cstheme="minorHAnsi"/>
          <w:b/>
          <w:bCs/>
          <w:color w:val="2D2D2D"/>
        </w:rPr>
        <w:t>Qualifications:</w:t>
      </w:r>
    </w:p>
    <w:p w14:paraId="2F2592E2" w14:textId="34C34E8A" w:rsidR="00305331" w:rsidRPr="00A06C56" w:rsidRDefault="00C60134" w:rsidP="00A06C56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  <w:color w:val="2D2D2D"/>
        </w:rPr>
      </w:pPr>
      <w:r>
        <w:rPr>
          <w:rFonts w:asciiTheme="minorHAnsi" w:eastAsia="Times New Roman" w:hAnsiTheme="minorHAnsi" w:cstheme="minorHAnsi"/>
          <w:color w:val="2D2D2D"/>
        </w:rPr>
        <w:t xml:space="preserve">Bachelor’s </w:t>
      </w:r>
      <w:r w:rsidR="008A298E">
        <w:rPr>
          <w:rFonts w:asciiTheme="minorHAnsi" w:eastAsia="Times New Roman" w:hAnsiTheme="minorHAnsi" w:cstheme="minorHAnsi"/>
          <w:color w:val="2D2D2D"/>
        </w:rPr>
        <w:t>d</w:t>
      </w:r>
      <w:r>
        <w:rPr>
          <w:rFonts w:asciiTheme="minorHAnsi" w:eastAsia="Times New Roman" w:hAnsiTheme="minorHAnsi" w:cstheme="minorHAnsi"/>
          <w:color w:val="2D2D2D"/>
        </w:rPr>
        <w:t>egree</w:t>
      </w:r>
    </w:p>
    <w:p w14:paraId="316E4CF3" w14:textId="651B6FC4" w:rsidR="00305331" w:rsidRPr="00A06C56" w:rsidRDefault="002223BA" w:rsidP="00305331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  <w:color w:val="2D2D2D"/>
        </w:rPr>
      </w:pPr>
      <w:r w:rsidRPr="00A06C56">
        <w:rPr>
          <w:rFonts w:asciiTheme="minorHAnsi" w:eastAsia="Times New Roman" w:hAnsiTheme="minorHAnsi" w:cstheme="minorHAnsi"/>
          <w:color w:val="2D2D2D"/>
        </w:rPr>
        <w:t xml:space="preserve">At least </w:t>
      </w:r>
      <w:r w:rsidR="00B4604F">
        <w:rPr>
          <w:rFonts w:asciiTheme="minorHAnsi" w:eastAsia="Times New Roman" w:hAnsiTheme="minorHAnsi" w:cstheme="minorHAnsi"/>
          <w:color w:val="2D2D2D"/>
        </w:rPr>
        <w:t>1</w:t>
      </w:r>
      <w:r w:rsidRPr="00A06C56">
        <w:rPr>
          <w:rFonts w:asciiTheme="minorHAnsi" w:eastAsia="Times New Roman" w:hAnsiTheme="minorHAnsi" w:cstheme="minorHAnsi"/>
          <w:color w:val="2D2D2D"/>
        </w:rPr>
        <w:t xml:space="preserve"> year of relevant experience</w:t>
      </w:r>
      <w:r w:rsidR="00A1097F">
        <w:rPr>
          <w:rFonts w:asciiTheme="minorHAnsi" w:eastAsia="Times New Roman" w:hAnsiTheme="minorHAnsi" w:cstheme="minorHAnsi"/>
          <w:color w:val="2D2D2D"/>
        </w:rPr>
        <w:t xml:space="preserve"> preferred;</w:t>
      </w:r>
      <w:r w:rsidRPr="00A06C56">
        <w:rPr>
          <w:rFonts w:asciiTheme="minorHAnsi" w:eastAsia="Times New Roman" w:hAnsiTheme="minorHAnsi" w:cstheme="minorHAnsi"/>
          <w:color w:val="2D2D2D"/>
        </w:rPr>
        <w:t xml:space="preserve"> for example, in private equity, venture capital, investment banking</w:t>
      </w:r>
      <w:r w:rsidR="00C60134">
        <w:rPr>
          <w:rFonts w:asciiTheme="minorHAnsi" w:eastAsia="Times New Roman" w:hAnsiTheme="minorHAnsi" w:cstheme="minorHAnsi"/>
          <w:color w:val="2D2D2D"/>
        </w:rPr>
        <w:t>, transaction services, or management consulting</w:t>
      </w:r>
    </w:p>
    <w:p w14:paraId="6359F80F" w14:textId="77777777" w:rsidR="00B4604F" w:rsidRDefault="00B4604F" w:rsidP="00305331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  <w:color w:val="2D2D2D"/>
        </w:rPr>
      </w:pPr>
      <w:r>
        <w:rPr>
          <w:rFonts w:asciiTheme="minorHAnsi" w:eastAsia="Times New Roman" w:hAnsiTheme="minorHAnsi" w:cstheme="minorHAnsi"/>
          <w:color w:val="2D2D2D"/>
        </w:rPr>
        <w:lastRenderedPageBreak/>
        <w:t>At least 3 years of prior work experience</w:t>
      </w:r>
    </w:p>
    <w:p w14:paraId="54BCE79E" w14:textId="18A7B012" w:rsidR="00305331" w:rsidRPr="00A06C56" w:rsidRDefault="00C60134" w:rsidP="00305331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  <w:color w:val="2D2D2D"/>
        </w:rPr>
      </w:pPr>
      <w:r>
        <w:rPr>
          <w:rFonts w:asciiTheme="minorHAnsi" w:eastAsia="Times New Roman" w:hAnsiTheme="minorHAnsi" w:cstheme="minorHAnsi"/>
          <w:color w:val="2D2D2D"/>
        </w:rPr>
        <w:t>Non-traditional backgrounds are highly preferred (</w:t>
      </w:r>
      <w:r w:rsidR="008A298E">
        <w:rPr>
          <w:rFonts w:asciiTheme="minorHAnsi" w:eastAsia="Times New Roman" w:hAnsiTheme="minorHAnsi" w:cstheme="minorHAnsi"/>
          <w:color w:val="2D2D2D"/>
        </w:rPr>
        <w:t>e.g.,</w:t>
      </w:r>
      <w:r>
        <w:rPr>
          <w:rFonts w:asciiTheme="minorHAnsi" w:eastAsia="Times New Roman" w:hAnsiTheme="minorHAnsi" w:cstheme="minorHAnsi"/>
          <w:color w:val="2D2D2D"/>
        </w:rPr>
        <w:t xml:space="preserve"> startup, operations, </w:t>
      </w:r>
      <w:r w:rsidR="00B4604F">
        <w:rPr>
          <w:rFonts w:asciiTheme="minorHAnsi" w:eastAsia="Times New Roman" w:hAnsiTheme="minorHAnsi" w:cstheme="minorHAnsi"/>
          <w:color w:val="2D2D2D"/>
        </w:rPr>
        <w:t>military</w:t>
      </w:r>
      <w:r>
        <w:rPr>
          <w:rFonts w:asciiTheme="minorHAnsi" w:eastAsia="Times New Roman" w:hAnsiTheme="minorHAnsi" w:cstheme="minorHAnsi"/>
          <w:color w:val="2D2D2D"/>
        </w:rPr>
        <w:t>)</w:t>
      </w:r>
    </w:p>
    <w:p w14:paraId="1BAC37EB" w14:textId="2E27176A" w:rsidR="00305331" w:rsidRPr="00A06C56" w:rsidRDefault="0055126B" w:rsidP="00305331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  <w:color w:val="2D2D2D"/>
        </w:rPr>
      </w:pPr>
      <w:r>
        <w:rPr>
          <w:rFonts w:asciiTheme="minorHAnsi" w:eastAsia="Times New Roman" w:hAnsiTheme="minorHAnsi" w:cstheme="minorHAnsi"/>
          <w:color w:val="2D2D2D"/>
        </w:rPr>
        <w:t>Unique skill</w:t>
      </w:r>
      <w:r w:rsidR="001A1FA0">
        <w:rPr>
          <w:rFonts w:asciiTheme="minorHAnsi" w:eastAsia="Times New Roman" w:hAnsiTheme="minorHAnsi" w:cstheme="minorHAnsi"/>
          <w:color w:val="2D2D2D"/>
        </w:rPr>
        <w:t xml:space="preserve"> </w:t>
      </w:r>
      <w:r>
        <w:rPr>
          <w:rFonts w:asciiTheme="minorHAnsi" w:eastAsia="Times New Roman" w:hAnsiTheme="minorHAnsi" w:cstheme="minorHAnsi"/>
          <w:color w:val="2D2D2D"/>
        </w:rPr>
        <w:t xml:space="preserve">sets such as data science, code development, or engineering </w:t>
      </w:r>
      <w:r w:rsidR="008A298E">
        <w:rPr>
          <w:rFonts w:asciiTheme="minorHAnsi" w:eastAsia="Times New Roman" w:hAnsiTheme="minorHAnsi" w:cstheme="minorHAnsi"/>
          <w:color w:val="2D2D2D"/>
        </w:rPr>
        <w:t>encouraged</w:t>
      </w:r>
      <w:r>
        <w:rPr>
          <w:rFonts w:asciiTheme="minorHAnsi" w:eastAsia="Times New Roman" w:hAnsiTheme="minorHAnsi" w:cstheme="minorHAnsi"/>
          <w:color w:val="2D2D2D"/>
        </w:rPr>
        <w:t xml:space="preserve"> </w:t>
      </w:r>
    </w:p>
    <w:p w14:paraId="6D4DDDD2" w14:textId="5BEC71BA" w:rsidR="00305331" w:rsidRPr="00A06C56" w:rsidRDefault="00A1097F" w:rsidP="00305331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  <w:color w:val="2D2D2D"/>
        </w:rPr>
      </w:pPr>
      <w:r>
        <w:rPr>
          <w:rFonts w:asciiTheme="minorHAnsi" w:eastAsia="Times New Roman" w:hAnsiTheme="minorHAnsi" w:cstheme="minorHAnsi"/>
          <w:color w:val="2D2D2D"/>
        </w:rPr>
        <w:t>Confident</w:t>
      </w:r>
      <w:r w:rsidR="00305331" w:rsidRPr="00A06C56">
        <w:rPr>
          <w:rFonts w:asciiTheme="minorHAnsi" w:eastAsia="Times New Roman" w:hAnsiTheme="minorHAnsi" w:cstheme="minorHAnsi"/>
          <w:color w:val="2D2D2D"/>
        </w:rPr>
        <w:t xml:space="preserve"> interact</w:t>
      </w:r>
      <w:r>
        <w:rPr>
          <w:rFonts w:asciiTheme="minorHAnsi" w:eastAsia="Times New Roman" w:hAnsiTheme="minorHAnsi" w:cstheme="minorHAnsi"/>
          <w:color w:val="2D2D2D"/>
        </w:rPr>
        <w:t>ing</w:t>
      </w:r>
      <w:r w:rsidR="00305331" w:rsidRPr="00A06C56">
        <w:rPr>
          <w:rFonts w:asciiTheme="minorHAnsi" w:eastAsia="Times New Roman" w:hAnsiTheme="minorHAnsi" w:cstheme="minorHAnsi"/>
          <w:color w:val="2D2D2D"/>
        </w:rPr>
        <w:t xml:space="preserve"> with C-</w:t>
      </w:r>
      <w:r>
        <w:rPr>
          <w:rFonts w:asciiTheme="minorHAnsi" w:eastAsia="Times New Roman" w:hAnsiTheme="minorHAnsi" w:cstheme="minorHAnsi"/>
          <w:color w:val="2D2D2D"/>
        </w:rPr>
        <w:t>s</w:t>
      </w:r>
      <w:r w:rsidRPr="00A06C56">
        <w:rPr>
          <w:rFonts w:asciiTheme="minorHAnsi" w:eastAsia="Times New Roman" w:hAnsiTheme="minorHAnsi" w:cstheme="minorHAnsi"/>
          <w:color w:val="2D2D2D"/>
        </w:rPr>
        <w:t xml:space="preserve">uite </w:t>
      </w:r>
      <w:r w:rsidR="00305331" w:rsidRPr="00A06C56">
        <w:rPr>
          <w:rFonts w:asciiTheme="minorHAnsi" w:eastAsia="Times New Roman" w:hAnsiTheme="minorHAnsi" w:cstheme="minorHAnsi"/>
          <w:color w:val="2D2D2D"/>
        </w:rPr>
        <w:t>professionals</w:t>
      </w:r>
    </w:p>
    <w:p w14:paraId="5037D964" w14:textId="18D3E2BC" w:rsidR="00305331" w:rsidRPr="00A06C56" w:rsidRDefault="002223BA" w:rsidP="00305331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  <w:color w:val="2D2D2D"/>
        </w:rPr>
      </w:pPr>
      <w:r w:rsidRPr="00A06C56">
        <w:rPr>
          <w:rFonts w:asciiTheme="minorHAnsi" w:eastAsia="Times New Roman" w:hAnsiTheme="minorHAnsi" w:cstheme="minorHAnsi"/>
          <w:color w:val="2D2D2D"/>
        </w:rPr>
        <w:t>Strong time</w:t>
      </w:r>
      <w:r w:rsidR="00A1097F">
        <w:rPr>
          <w:rFonts w:asciiTheme="minorHAnsi" w:eastAsia="Times New Roman" w:hAnsiTheme="minorHAnsi" w:cstheme="minorHAnsi"/>
          <w:color w:val="2D2D2D"/>
        </w:rPr>
        <w:t xml:space="preserve"> </w:t>
      </w:r>
      <w:r w:rsidRPr="00A06C56">
        <w:rPr>
          <w:rFonts w:asciiTheme="minorHAnsi" w:eastAsia="Times New Roman" w:hAnsiTheme="minorHAnsi" w:cstheme="minorHAnsi"/>
          <w:color w:val="2D2D2D"/>
        </w:rPr>
        <w:t>management and organizational skills</w:t>
      </w:r>
    </w:p>
    <w:p w14:paraId="5F2CFADB" w14:textId="77777777" w:rsidR="00305331" w:rsidRPr="00A06C56" w:rsidRDefault="002223BA" w:rsidP="00305331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  <w:color w:val="2D2D2D"/>
        </w:rPr>
      </w:pPr>
      <w:r w:rsidRPr="00A06C56">
        <w:rPr>
          <w:rFonts w:asciiTheme="minorHAnsi" w:eastAsia="Times New Roman" w:hAnsiTheme="minorHAnsi" w:cstheme="minorHAnsi"/>
          <w:color w:val="2D2D2D"/>
        </w:rPr>
        <w:t>Able to juggle multiple projects and tasks with efficiency and a good attitude</w:t>
      </w:r>
    </w:p>
    <w:p w14:paraId="51873D2E" w14:textId="429644F4" w:rsidR="00B4604F" w:rsidRPr="00B4604F" w:rsidRDefault="002223BA" w:rsidP="00B4604F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  <w:color w:val="2D2D2D"/>
        </w:rPr>
      </w:pPr>
      <w:r w:rsidRPr="00A06C56">
        <w:rPr>
          <w:rFonts w:asciiTheme="minorHAnsi" w:eastAsia="Times New Roman" w:hAnsiTheme="minorHAnsi" w:cstheme="minorHAnsi"/>
          <w:color w:val="2D2D2D"/>
        </w:rPr>
        <w:t xml:space="preserve">Possess high growth potential with </w:t>
      </w:r>
      <w:r w:rsidR="00A1097F">
        <w:rPr>
          <w:rFonts w:asciiTheme="minorHAnsi" w:eastAsia="Times New Roman" w:hAnsiTheme="minorHAnsi" w:cstheme="minorHAnsi"/>
          <w:color w:val="2D2D2D"/>
        </w:rPr>
        <w:t xml:space="preserve">strong intellectual </w:t>
      </w:r>
      <w:r w:rsidR="00B4604F">
        <w:rPr>
          <w:rFonts w:asciiTheme="minorHAnsi" w:eastAsia="Times New Roman" w:hAnsiTheme="minorHAnsi" w:cstheme="minorHAnsi"/>
          <w:color w:val="2D2D2D"/>
        </w:rPr>
        <w:t>curiosity</w:t>
      </w:r>
    </w:p>
    <w:p w14:paraId="748F5403" w14:textId="7FE51FC0" w:rsidR="002223BA" w:rsidRPr="00A06C56" w:rsidRDefault="002223BA">
      <w:pPr>
        <w:rPr>
          <w:rFonts w:asciiTheme="minorHAnsi" w:hAnsiTheme="minorHAnsi" w:cstheme="minorHAnsi"/>
        </w:rPr>
      </w:pPr>
    </w:p>
    <w:p w14:paraId="14000C8D" w14:textId="4ABC0A15" w:rsidR="00A06C56" w:rsidRDefault="00A06C56">
      <w:pPr>
        <w:rPr>
          <w:rFonts w:asciiTheme="minorHAnsi" w:hAnsiTheme="minorHAnsi" w:cstheme="minorHAnsi"/>
          <w:b/>
        </w:rPr>
      </w:pPr>
      <w:r w:rsidRPr="00A06C56">
        <w:rPr>
          <w:rFonts w:asciiTheme="minorHAnsi" w:hAnsiTheme="minorHAnsi" w:cstheme="minorHAnsi"/>
          <w:b/>
        </w:rPr>
        <w:t xml:space="preserve">Interested </w:t>
      </w:r>
      <w:r w:rsidR="00A1097F">
        <w:rPr>
          <w:rFonts w:asciiTheme="minorHAnsi" w:hAnsiTheme="minorHAnsi" w:cstheme="minorHAnsi"/>
          <w:b/>
        </w:rPr>
        <w:t>a</w:t>
      </w:r>
      <w:r w:rsidRPr="00A06C56">
        <w:rPr>
          <w:rFonts w:asciiTheme="minorHAnsi" w:hAnsiTheme="minorHAnsi" w:cstheme="minorHAnsi"/>
          <w:b/>
        </w:rPr>
        <w:t xml:space="preserve">pplicants may apply by submitting a resume and cover letter to </w:t>
      </w:r>
      <w:r w:rsidR="00F3446E">
        <w:rPr>
          <w:rFonts w:asciiTheme="minorHAnsi" w:hAnsiTheme="minorHAnsi" w:cstheme="minorHAnsi"/>
          <w:b/>
        </w:rPr>
        <w:t>Brendan Anderson</w:t>
      </w:r>
      <w:r w:rsidRPr="00A06C56">
        <w:rPr>
          <w:rFonts w:asciiTheme="minorHAnsi" w:hAnsiTheme="minorHAnsi" w:cstheme="minorHAnsi"/>
          <w:b/>
        </w:rPr>
        <w:t xml:space="preserve"> </w:t>
      </w:r>
      <w:r w:rsidR="00A1097F">
        <w:rPr>
          <w:rFonts w:asciiTheme="minorHAnsi" w:hAnsiTheme="minorHAnsi" w:cstheme="minorHAnsi"/>
          <w:b/>
        </w:rPr>
        <w:t xml:space="preserve">at </w:t>
      </w:r>
      <w:r w:rsidRPr="00A06C56">
        <w:rPr>
          <w:rFonts w:asciiTheme="minorHAnsi" w:hAnsiTheme="minorHAnsi" w:cstheme="minorHAnsi"/>
          <w:b/>
        </w:rPr>
        <w:t xml:space="preserve"> </w:t>
      </w:r>
      <w:hyperlink r:id="rId6" w:history="1">
        <w:r w:rsidR="00B03E54" w:rsidRPr="00DA02BB">
          <w:rPr>
            <w:rStyle w:val="Hyperlink"/>
            <w:rFonts w:asciiTheme="minorHAnsi" w:hAnsiTheme="minorHAnsi" w:cstheme="minorHAnsi"/>
            <w:b/>
          </w:rPr>
          <w:t>brendan@scaleco.com</w:t>
        </w:r>
      </w:hyperlink>
      <w:r w:rsidR="00B03E54">
        <w:rPr>
          <w:rFonts w:asciiTheme="minorHAnsi" w:hAnsiTheme="minorHAnsi" w:cstheme="minorHAnsi"/>
          <w:b/>
        </w:rPr>
        <w:t xml:space="preserve"> and Vonetta Young at </w:t>
      </w:r>
      <w:hyperlink r:id="rId7" w:history="1">
        <w:r w:rsidR="00B03E54" w:rsidRPr="00DA02BB">
          <w:rPr>
            <w:rStyle w:val="Hyperlink"/>
            <w:rFonts w:asciiTheme="minorHAnsi" w:hAnsiTheme="minorHAnsi" w:cstheme="minorHAnsi"/>
            <w:b/>
          </w:rPr>
          <w:t>Vonetta@vyadvisors.com</w:t>
        </w:r>
      </w:hyperlink>
    </w:p>
    <w:p w14:paraId="0D091DDB" w14:textId="77777777" w:rsidR="00B03E54" w:rsidRPr="00B03E54" w:rsidRDefault="00B03E54" w:rsidP="00B03E54">
      <w:pPr>
        <w:pStyle w:val="CommentText"/>
      </w:pPr>
    </w:p>
    <w:sectPr w:rsidR="00B03E54" w:rsidRPr="00B03E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Ubuntu">
    <w:altName w:val="Cambria"/>
    <w:panose1 w:val="020B0604020202020204"/>
    <w:charset w:val="00"/>
    <w:family w:val="swiss"/>
    <w:pitch w:val="variable"/>
    <w:sig w:usb0="E00002FF" w:usb1="5000205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573A2"/>
    <w:multiLevelType w:val="hybridMultilevel"/>
    <w:tmpl w:val="9BEEA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17CF7"/>
    <w:multiLevelType w:val="multilevel"/>
    <w:tmpl w:val="E20A1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25B17"/>
    <w:multiLevelType w:val="hybridMultilevel"/>
    <w:tmpl w:val="3BBCF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D4343B"/>
    <w:multiLevelType w:val="hybridMultilevel"/>
    <w:tmpl w:val="CC603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A236D0"/>
    <w:multiLevelType w:val="hybridMultilevel"/>
    <w:tmpl w:val="9D763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3BA"/>
    <w:rsid w:val="00046A1D"/>
    <w:rsid w:val="00146BE1"/>
    <w:rsid w:val="001A1FA0"/>
    <w:rsid w:val="001F58A7"/>
    <w:rsid w:val="002223BA"/>
    <w:rsid w:val="00247B02"/>
    <w:rsid w:val="002507F1"/>
    <w:rsid w:val="00305331"/>
    <w:rsid w:val="003B3B05"/>
    <w:rsid w:val="00445F75"/>
    <w:rsid w:val="004E3423"/>
    <w:rsid w:val="004E5D2A"/>
    <w:rsid w:val="00510FC4"/>
    <w:rsid w:val="00515E87"/>
    <w:rsid w:val="005264BF"/>
    <w:rsid w:val="0055126B"/>
    <w:rsid w:val="00621E1A"/>
    <w:rsid w:val="00732F32"/>
    <w:rsid w:val="007A23D0"/>
    <w:rsid w:val="008972A5"/>
    <w:rsid w:val="008A298E"/>
    <w:rsid w:val="0091567D"/>
    <w:rsid w:val="009C7B22"/>
    <w:rsid w:val="00A06C56"/>
    <w:rsid w:val="00A1097F"/>
    <w:rsid w:val="00A845E2"/>
    <w:rsid w:val="00B03E54"/>
    <w:rsid w:val="00B4604F"/>
    <w:rsid w:val="00B552AE"/>
    <w:rsid w:val="00C60134"/>
    <w:rsid w:val="00D33BCC"/>
    <w:rsid w:val="00EB6C8F"/>
    <w:rsid w:val="00F3446E"/>
    <w:rsid w:val="00F6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BE5D5"/>
  <w15:chartTrackingRefBased/>
  <w15:docId w15:val="{90F4C287-71EB-4577-9DF8-EF3EEEEDF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Ubuntu" w:eastAsiaTheme="minorHAnsi" w:hAnsi="Ubuntu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CommentText"/>
    <w:qFormat/>
    <w:rsid w:val="005264BF"/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533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26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64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64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6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64B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03E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E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2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onetta@vyadvisor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rendan@scaleco.com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David</dc:creator>
  <cp:keywords/>
  <dc:description/>
  <cp:lastModifiedBy>Grace Reyes</cp:lastModifiedBy>
  <cp:revision>2</cp:revision>
  <dcterms:created xsi:type="dcterms:W3CDTF">2021-06-11T03:18:00Z</dcterms:created>
  <dcterms:modified xsi:type="dcterms:W3CDTF">2021-06-11T03:18:00Z</dcterms:modified>
</cp:coreProperties>
</file>